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4E" w:rsidRDefault="00464C43">
      <w:pPr>
        <w:rPr>
          <w:lang w:val="sr-Cyrl-RS"/>
        </w:rPr>
      </w:pPr>
      <w:bookmarkStart w:id="0" w:name="_Hlk484306516"/>
      <w:bookmarkEnd w:id="0"/>
      <w:r>
        <w:rPr>
          <w:lang w:val="sr-Cyrl-RS"/>
        </w:rPr>
        <w:t>Архитектура система</w:t>
      </w:r>
    </w:p>
    <w:p w:rsidR="00464C43" w:rsidRDefault="00464C43">
      <w:r>
        <w:rPr>
          <w:lang w:val="sr-Cyrl-RS"/>
        </w:rPr>
        <w:t>Преглед система</w:t>
      </w:r>
    </w:p>
    <w:p w:rsidR="00464C43" w:rsidRDefault="00464C43">
      <w:pPr>
        <w:rPr>
          <w:lang w:val="sr-Cyrl-RS"/>
        </w:rPr>
      </w:pPr>
      <w:r>
        <w:rPr>
          <w:lang w:val="sr-Cyrl-RS"/>
        </w:rPr>
        <w:t xml:space="preserve">Систем чине </w:t>
      </w:r>
      <w:r w:rsidR="007811DB">
        <w:rPr>
          <w:lang w:val="sr-Cyrl-RS"/>
        </w:rPr>
        <w:t>три</w:t>
      </w:r>
      <w:r>
        <w:rPr>
          <w:lang w:val="sr-Cyrl-RS"/>
        </w:rPr>
        <w:t xml:space="preserve"> главне компоненте:</w:t>
      </w:r>
      <w:r w:rsidR="007811DB">
        <w:rPr>
          <w:lang w:val="sr-Cyrl-RS"/>
        </w:rPr>
        <w:t xml:space="preserve"> веб апликације, система за мерење података о земљишту и систем за мерење температуре ваздуха и временских услова. У наставку детаљније описујемо сваки од њих.</w:t>
      </w:r>
    </w:p>
    <w:p w:rsidR="007811DB" w:rsidRDefault="00464C43" w:rsidP="007811DB">
      <w:pPr>
        <w:rPr>
          <w:lang w:val="sr-Cyrl-RS"/>
        </w:rPr>
      </w:pPr>
      <w:r w:rsidRPr="007811DB">
        <w:rPr>
          <w:lang w:val="sr-Cyrl-RS"/>
        </w:rPr>
        <w:t>Веб апликација</w:t>
      </w:r>
    </w:p>
    <w:p w:rsidR="007811DB" w:rsidRDefault="007811DB" w:rsidP="007811DB">
      <w:pPr>
        <w:rPr>
          <w:lang w:val="sr-Cyrl-RS"/>
        </w:rPr>
      </w:pPr>
      <w:r w:rsidRPr="007811DB">
        <w:rPr>
          <w:lang w:val="sr-Cyrl-RS"/>
        </w:rPr>
        <w:t>Веб апликација</w:t>
      </w:r>
      <w:r>
        <w:rPr>
          <w:lang w:val="sr-Cyrl-RS"/>
        </w:rPr>
        <w:t xml:space="preserve"> </w:t>
      </w:r>
      <w:r w:rsidR="00464C43" w:rsidRPr="007811DB">
        <w:rPr>
          <w:lang w:val="sr-Cyrl-RS"/>
        </w:rPr>
        <w:t>се састоји од клијентског и серверског дела. За израду апликације је коришћена трослојна архитектура</w:t>
      </w:r>
      <w:r>
        <w:t>. А</w:t>
      </w:r>
      <w:r w:rsidRPr="007811DB">
        <w:t>пликација</w:t>
      </w:r>
      <w:r>
        <w:rPr>
          <w:lang w:val="sr-Cyrl-RS"/>
        </w:rPr>
        <w:t xml:space="preserve"> је</w:t>
      </w:r>
      <w:r w:rsidRPr="007811DB">
        <w:t xml:space="preserve"> намењена корисницима којима је потребан брз </w:t>
      </w:r>
      <w:r w:rsidRPr="007811DB">
        <w:rPr>
          <w:lang w:val="sr-Cyrl-RS"/>
        </w:rPr>
        <w:t>и</w:t>
      </w:r>
      <w:r w:rsidRPr="007811DB">
        <w:t xml:space="preserve"> једноставан приступ подацима везаним за </w:t>
      </w:r>
      <w:r w:rsidRPr="007811DB">
        <w:rPr>
          <w:lang w:val="sr-Cyrl-RS"/>
        </w:rPr>
        <w:t>газдинство, као и помоћ при узгоју култура</w:t>
      </w:r>
      <w:r w:rsidRPr="007811DB">
        <w:t xml:space="preserve">. </w:t>
      </w:r>
      <w:r>
        <w:rPr>
          <w:lang w:val="sr-Cyrl-RS"/>
        </w:rPr>
        <w:t>Циљ је</w:t>
      </w:r>
      <w:r w:rsidRPr="007811DB">
        <w:rPr>
          <w:lang w:val="sr-Cyrl-RS"/>
        </w:rPr>
        <w:t xml:space="preserve"> омогућити</w:t>
      </w:r>
      <w:r w:rsidRPr="007811DB">
        <w:t xml:space="preserve"> визуелни приказ свих плантажа </w:t>
      </w:r>
      <w:r w:rsidRPr="007811DB">
        <w:rPr>
          <w:lang w:val="sr-Cyrl-RS"/>
        </w:rPr>
        <w:t>и</w:t>
      </w:r>
      <w:r w:rsidRPr="007811DB">
        <w:t xml:space="preserve"> имања користећи </w:t>
      </w:r>
      <w:r w:rsidRPr="007811DB">
        <w:rPr>
          <w:lang w:val="sr-Latn-RS"/>
        </w:rPr>
        <w:t>„</w:t>
      </w:r>
      <w:r w:rsidRPr="007811DB">
        <w:t>Google m</w:t>
      </w:r>
      <w:r w:rsidRPr="007811DB">
        <w:rPr>
          <w:lang w:val="sr-Latn-RS"/>
        </w:rPr>
        <w:t>ap</w:t>
      </w:r>
      <w:r w:rsidRPr="007811DB">
        <w:t xml:space="preserve">s”, ангажовање </w:t>
      </w:r>
      <w:r w:rsidRPr="007811DB">
        <w:rPr>
          <w:lang w:val="sr-Cyrl-RS"/>
        </w:rPr>
        <w:t>помоћника</w:t>
      </w:r>
      <w:r w:rsidRPr="007811DB">
        <w:t xml:space="preserve"> као и коришћење различитих веб сервиса који треба да омогуће лакше доношење одлука. На основу података о земљишту и временској прогнози</w:t>
      </w:r>
      <w:r w:rsidRPr="007811DB">
        <w:rPr>
          <w:lang w:val="sr-Cyrl-RS"/>
        </w:rPr>
        <w:t xml:space="preserve"> сервиси ће</w:t>
      </w:r>
      <w:r w:rsidRPr="007811DB">
        <w:t xml:space="preserve"> вршити прорачуне на основу којих корисник</w:t>
      </w:r>
      <w:r w:rsidRPr="007811DB">
        <w:rPr>
          <w:lang w:val="sr-Cyrl-RS"/>
        </w:rPr>
        <w:t xml:space="preserve"> треба да </w:t>
      </w:r>
      <w:r w:rsidRPr="007811DB">
        <w:t xml:space="preserve">добије обавештења о мерама предрострожности за своје плантаже. Кориснику </w:t>
      </w:r>
      <w:r w:rsidRPr="007811DB">
        <w:rPr>
          <w:lang w:val="sr-Cyrl-RS"/>
        </w:rPr>
        <w:t>ће,</w:t>
      </w:r>
      <w:r w:rsidRPr="007811DB">
        <w:t xml:space="preserve"> уколико се претплати на систем</w:t>
      </w:r>
      <w:r w:rsidRPr="007811DB">
        <w:rPr>
          <w:lang w:val="sr-Cyrl-RS"/>
        </w:rPr>
        <w:t xml:space="preserve">, бити </w:t>
      </w:r>
      <w:r w:rsidRPr="007811DB">
        <w:t xml:space="preserve">омогућено лакше управљање газдинствима и </w:t>
      </w:r>
      <w:r>
        <w:rPr>
          <w:lang w:val="sr-Cyrl-RS"/>
        </w:rPr>
        <w:t>сарадницима</w:t>
      </w:r>
      <w:r w:rsidRPr="007811DB">
        <w:t xml:space="preserve"> као и бољи увид у плантаже заједно са културама које се на њима гаје.</w:t>
      </w:r>
      <w:r w:rsidRPr="007811DB">
        <w:rPr>
          <w:lang w:val="sr-Cyrl-RS"/>
        </w:rPr>
        <w:t xml:space="preserve"> </w:t>
      </w:r>
      <w:r w:rsidRPr="007811DB">
        <w:t>Такође, кориснику треба омогућити и графички приказ података о земљишту, влажности ваздуха и  температури.</w:t>
      </w:r>
      <w:r w:rsidRPr="007811DB">
        <w:rPr>
          <w:lang w:val="sr-Cyrl-RS"/>
        </w:rPr>
        <w:t xml:space="preserve"> Ако се корисник не претплати на систем, имаће приступ само основним функционалностима попут гледања прогнозе, размене порука, примање понуда за учествовање у управљању  туђим газдинствима као и могућност претплате на систем. </w:t>
      </w:r>
    </w:p>
    <w:p w:rsidR="007811DB" w:rsidRDefault="007811DB" w:rsidP="007811DB">
      <w:pPr>
        <w:rPr>
          <w:lang w:val="sr-Cyrl-RS"/>
        </w:rPr>
      </w:pPr>
      <w:r>
        <w:rPr>
          <w:lang w:val="sr-Cyrl-RS"/>
        </w:rPr>
        <w:t>Систем за мерење података о земљишту</w:t>
      </w:r>
    </w:p>
    <w:p w:rsidR="007811DB" w:rsidRDefault="007811DB" w:rsidP="007811DB">
      <w:pPr>
        <w:rPr>
          <w:lang w:val="sr-Cyrl-RS"/>
        </w:rPr>
      </w:pPr>
      <w:r>
        <w:rPr>
          <w:lang w:val="sr-Cyrl-RS"/>
        </w:rPr>
        <w:t xml:space="preserve">Компонента система која је обезбеђује информације о нутритивним </w:t>
      </w:r>
      <w:r w:rsidR="00AF49FE">
        <w:rPr>
          <w:lang w:val="sr-Cyrl-RS"/>
        </w:rPr>
        <w:t>вредностима и влажности земљишта</w:t>
      </w:r>
      <w:r w:rsidR="009C0D41">
        <w:rPr>
          <w:lang w:val="sr-Cyrl-RS"/>
        </w:rPr>
        <w:t xml:space="preserve"> на основу података добијених од мерача</w:t>
      </w:r>
      <w:r w:rsidR="00AF49FE">
        <w:rPr>
          <w:lang w:val="sr-Cyrl-RS"/>
        </w:rPr>
        <w:t>. Добијене вредности се користе за приказ статистичких података као и за окидање правила дефинисаних од стране корисника.</w:t>
      </w:r>
    </w:p>
    <w:p w:rsidR="00AF49FE" w:rsidRDefault="00AF49FE" w:rsidP="007811DB">
      <w:pPr>
        <w:rPr>
          <w:lang w:val="sr-Cyrl-RS"/>
        </w:rPr>
      </w:pPr>
      <w:r>
        <w:rPr>
          <w:lang w:val="sr-Cyrl-RS"/>
        </w:rPr>
        <w:t>Систем за мерење податка о температури ваздуха и временским приликама</w:t>
      </w:r>
    </w:p>
    <w:p w:rsidR="002B3019" w:rsidRDefault="00217423" w:rsidP="007811DB">
      <w:pPr>
        <w:rPr>
          <w:lang w:val="sr-Cyrl-RS"/>
        </w:rPr>
      </w:pPr>
      <w:r>
        <w:rPr>
          <w:lang w:val="sr-Cyrl-RS"/>
        </w:rPr>
        <w:t xml:space="preserve">За овај део апликације је употребљен </w:t>
      </w:r>
      <w:r>
        <w:t>“Open weather map api”</w:t>
      </w:r>
      <w:r>
        <w:rPr>
          <w:lang w:val="sr-Cyrl-RS"/>
        </w:rPr>
        <w:t>, конкретно употребљени су сервиси за добијање информација о стању времена на основу ко</w:t>
      </w:r>
      <w:r w:rsidR="002B3019">
        <w:rPr>
          <w:lang w:val="sr-Cyrl-RS"/>
        </w:rPr>
        <w:t>ордината и добијању прогнозе такође на основу координата.</w:t>
      </w:r>
    </w:p>
    <w:p w:rsidR="002B3019" w:rsidRDefault="002B3019" w:rsidP="007811DB">
      <w:pPr>
        <w:rPr>
          <w:lang w:val="sr-Cyrl-RS"/>
        </w:rPr>
      </w:pPr>
      <w:r>
        <w:rPr>
          <w:lang w:val="sr-Cyrl-RS"/>
        </w:rPr>
        <w:t xml:space="preserve">Комуникација између апликације и удаљених сервера одвија се путем </w:t>
      </w:r>
      <w:r>
        <w:t>HTTP</w:t>
      </w:r>
      <w:r>
        <w:rPr>
          <w:lang w:val="sr-Cyrl-RS"/>
        </w:rPr>
        <w:t xml:space="preserve"> протокола, посредством </w:t>
      </w:r>
      <w:r>
        <w:t xml:space="preserve">JSON </w:t>
      </w:r>
      <w:r>
        <w:rPr>
          <w:lang w:val="sr-Cyrl-RS"/>
        </w:rPr>
        <w:t>објеката.</w:t>
      </w:r>
    </w:p>
    <w:p w:rsidR="009B6933" w:rsidRDefault="003D544A" w:rsidP="007811DB">
      <w:bookmarkStart w:id="1" w:name="_GoBack"/>
      <w:r>
        <w:rPr>
          <w:noProof/>
        </w:rPr>
        <w:lastRenderedPageBreak/>
        <w:drawing>
          <wp:inline distT="0" distB="0" distL="0" distR="0">
            <wp:extent cx="5943600" cy="3843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902643_10210963449700983_628282143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B3019" w:rsidRDefault="002B3019" w:rsidP="007811DB">
      <w:pPr>
        <w:rPr>
          <w:lang w:val="sr-Cyrl-RS"/>
        </w:rPr>
      </w:pPr>
      <w:r>
        <w:rPr>
          <w:lang w:val="sr-Cyrl-RS"/>
        </w:rPr>
        <w:t xml:space="preserve">Образложење дизајна </w:t>
      </w:r>
    </w:p>
    <w:p w:rsidR="009C0D41" w:rsidRDefault="009C0D41" w:rsidP="007811DB">
      <w:pPr>
        <w:rPr>
          <w:lang w:val="sr-Cyrl-RS"/>
        </w:rPr>
      </w:pPr>
      <w:r>
        <w:rPr>
          <w:lang w:val="sr-Cyrl-RS"/>
        </w:rPr>
        <w:t>Због комплексности добијања информација о земљишту и временским приликама одлучено је да ове две компоненте буду одвојене од главног дела апликације. Овим путем смо у случају евентуалног престанка рада било ког од система за добијање података омогућили нормално функционисање делова апликације који не користе поменуте информације.</w:t>
      </w:r>
    </w:p>
    <w:p w:rsidR="002C3700" w:rsidRDefault="002C3700" w:rsidP="007811DB">
      <w:pPr>
        <w:rPr>
          <w:lang w:val="sr-Cyrl-RS"/>
        </w:rPr>
      </w:pPr>
    </w:p>
    <w:p w:rsidR="002C3700" w:rsidRDefault="002C3700" w:rsidP="007811DB">
      <w:pPr>
        <w:rPr>
          <w:lang w:val="sr-Cyrl-RS"/>
        </w:rPr>
      </w:pPr>
      <w:r>
        <w:rPr>
          <w:lang w:val="sr-Cyrl-RS"/>
        </w:rPr>
        <w:t xml:space="preserve">Као што је већ наглашено за израду апликације ће се користити трослојна архитектура са следећим слојевима: </w:t>
      </w:r>
    </w:p>
    <w:p w:rsidR="005578F3" w:rsidRPr="005578F3" w:rsidRDefault="002C3700" w:rsidP="00F17E71">
      <w:pPr>
        <w:pStyle w:val="ListParagraph"/>
        <w:numPr>
          <w:ilvl w:val="0"/>
          <w:numId w:val="3"/>
        </w:numPr>
        <w:rPr>
          <w:lang w:val="sr-Cyrl-RS"/>
        </w:rPr>
      </w:pPr>
      <w:r w:rsidRPr="005578F3">
        <w:rPr>
          <w:lang w:val="sr-Cyrl-RS"/>
        </w:rPr>
        <w:t xml:space="preserve">Презентациони слој се састоји од компоненти које прихватају </w:t>
      </w:r>
      <w:r w:rsidR="005578F3" w:rsidRPr="005578F3">
        <w:rPr>
          <w:lang w:val="sr-Cyrl-RS"/>
        </w:rPr>
        <w:t>улазне податке крајњег корисника, а истовремено му и приказују одговарајуће податке</w:t>
      </w:r>
      <w:r w:rsidR="005578F3">
        <w:rPr>
          <w:lang w:val="sr-Cyrl-RS"/>
        </w:rPr>
        <w:t xml:space="preserve">. На захтев клијента презентациони слој биће имплементиран помоћу </w:t>
      </w:r>
      <w:r w:rsidR="005578F3">
        <w:t>“Angular 2 CLI” framework-a.</w:t>
      </w:r>
    </w:p>
    <w:p w:rsidR="005578F3" w:rsidRDefault="005578F3" w:rsidP="00F17E71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Слој пословне логике је посредник између презентационог и слоја приступа подацима. Осим тога поменути слој ће обављати комуникацију са екстерним системима.</w:t>
      </w:r>
    </w:p>
    <w:p w:rsidR="005578F3" w:rsidRDefault="005578F3" w:rsidP="00F17E71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Слој приступа подацима је задужен за манипулацију подацима које апликација користи. Слој ће имати делове задужене за комуникацију са </w:t>
      </w:r>
      <w:r>
        <w:t>“Mongo”</w:t>
      </w:r>
      <w:r>
        <w:rPr>
          <w:lang w:val="sr-Cyrl-RS"/>
        </w:rPr>
        <w:t xml:space="preserve"> као и са</w:t>
      </w:r>
      <w:r>
        <w:t xml:space="preserve"> “MySQL”</w:t>
      </w:r>
      <w:r>
        <w:rPr>
          <w:lang w:val="sr-Cyrl-RS"/>
        </w:rPr>
        <w:t xml:space="preserve"> базом података. Слој ће осим овога бити задужен за егзекуцију експертског система. На захтев клијента слој приступа подацима ће бити имплементиран у </w:t>
      </w:r>
      <w:r>
        <w:t>“Node.js” framework-u</w:t>
      </w:r>
      <w:r>
        <w:rPr>
          <w:lang w:val="sr-Cyrl-RS"/>
        </w:rPr>
        <w:t xml:space="preserve"> док ће експертски систем бити </w:t>
      </w:r>
      <w:r w:rsidR="007646D8">
        <w:rPr>
          <w:lang w:val="sr-Cyrl-RS"/>
        </w:rPr>
        <w:t xml:space="preserve">реализован помоћу </w:t>
      </w:r>
      <w:r w:rsidR="007646D8">
        <w:t xml:space="preserve">“Nools” </w:t>
      </w:r>
      <w:r w:rsidR="007646D8">
        <w:rPr>
          <w:lang w:val="sr-Cyrl-RS"/>
        </w:rPr>
        <w:t>библиотеке</w:t>
      </w:r>
      <w:r>
        <w:rPr>
          <w:lang w:val="sr-Cyrl-RS"/>
        </w:rPr>
        <w:t>.</w:t>
      </w:r>
    </w:p>
    <w:p w:rsidR="005578F3" w:rsidRDefault="005578F3" w:rsidP="005578F3">
      <w:pPr>
        <w:pStyle w:val="ListParagraph"/>
        <w:rPr>
          <w:lang w:val="sr-Cyrl-RS"/>
        </w:rPr>
      </w:pPr>
    </w:p>
    <w:p w:rsidR="009C0D41" w:rsidRDefault="009C0D41" w:rsidP="005578F3">
      <w:pPr>
        <w:pStyle w:val="ListParagraph"/>
        <w:rPr>
          <w:lang w:val="sr-Cyrl-RS"/>
        </w:rPr>
      </w:pPr>
      <w:r w:rsidRPr="005578F3">
        <w:rPr>
          <w:lang w:val="sr-Cyrl-RS"/>
        </w:rPr>
        <w:t>Разлози за коришћење трослојне архитектуре су:</w:t>
      </w:r>
    </w:p>
    <w:p w:rsidR="005578F3" w:rsidRPr="005578F3" w:rsidRDefault="005578F3" w:rsidP="005578F3">
      <w:pPr>
        <w:pStyle w:val="ListParagraph"/>
        <w:rPr>
          <w:lang w:val="sr-Cyrl-RS"/>
        </w:rPr>
      </w:pPr>
    </w:p>
    <w:p w:rsidR="009C0D41" w:rsidRDefault="00BD129A" w:rsidP="00BD129A">
      <w:pPr>
        <w:pStyle w:val="ListParagraph"/>
        <w:numPr>
          <w:ilvl w:val="0"/>
          <w:numId w:val="2"/>
        </w:numPr>
        <w:rPr>
          <w:lang w:val="sr-Cyrl-RS"/>
        </w:rPr>
      </w:pPr>
      <w:r w:rsidRPr="00BD129A">
        <w:rPr>
          <w:lang w:val="sr-Cyrl-RS"/>
        </w:rPr>
        <w:t xml:space="preserve">Слојеви су јасно одвојени; кориснички интерфејс, подаци и логика су потпуно раздвојени. Овакав приступ развоју софтвера омогућава паралелно развијање слојева и ако буде потребно њихову лаку измени или надоградњу. </w:t>
      </w:r>
    </w:p>
    <w:p w:rsidR="00086D84" w:rsidRDefault="00086D84" w:rsidP="00BD129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Скалабилност; </w:t>
      </w:r>
      <w:r w:rsidR="0027128E">
        <w:rPr>
          <w:lang w:val="sr-Cyrl-RS"/>
        </w:rPr>
        <w:t>Није потребна конекција за сваког корисника посебно тако да је способност апликације да успешно функционише приликом већег броја посета побољшана.</w:t>
      </w:r>
    </w:p>
    <w:p w:rsidR="00BD129A" w:rsidRDefault="00CA36DD" w:rsidP="00BD129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Повећан интегритер података; </w:t>
      </w:r>
      <w:r w:rsidR="00086D84">
        <w:rPr>
          <w:lang w:val="sr-Cyrl-RS"/>
        </w:rPr>
        <w:t>некоректни подаци који су послати са клијентског дела се могу елиминисати у слоју пословне логике и на тај начин се осигурати валидност података у бази података.</w:t>
      </w:r>
    </w:p>
    <w:p w:rsidR="00DC08AB" w:rsidRDefault="00086D84" w:rsidP="00BD129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Повећана сигурнсот података; Корисници немају директан контак са базом података тако да је вероватноћа за компромитацијом података смањења</w:t>
      </w:r>
    </w:p>
    <w:p w:rsidR="00DC08AB" w:rsidRDefault="00DC08AB">
      <w:pPr>
        <w:rPr>
          <w:lang w:val="sr-Cyrl-RS"/>
        </w:rPr>
      </w:pPr>
      <w:r>
        <w:rPr>
          <w:lang w:val="sr-Cyrl-RS"/>
        </w:rPr>
        <w:br w:type="page"/>
      </w:r>
    </w:p>
    <w:p w:rsidR="00086D84" w:rsidRPr="00DC08AB" w:rsidRDefault="00086D84" w:rsidP="00DC08AB">
      <w:pPr>
        <w:rPr>
          <w:lang w:val="sr-Cyrl-RS"/>
        </w:rPr>
      </w:pPr>
    </w:p>
    <w:p w:rsidR="007646D8" w:rsidRDefault="007646D8" w:rsidP="007646D8">
      <w:pPr>
        <w:rPr>
          <w:lang w:val="sr-Cyrl-RS"/>
        </w:rPr>
      </w:pPr>
      <w:r>
        <w:rPr>
          <w:lang w:val="sr-Cyrl-RS"/>
        </w:rPr>
        <w:t>Дизајн високог нивоа</w:t>
      </w:r>
    </w:p>
    <w:p w:rsidR="007646D8" w:rsidRPr="00DC08AB" w:rsidRDefault="00DC08AB" w:rsidP="007646D8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>
            <wp:extent cx="59340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FE" w:rsidRPr="00217423" w:rsidRDefault="00217423" w:rsidP="007811DB">
      <w:r>
        <w:t xml:space="preserve"> </w:t>
      </w:r>
    </w:p>
    <w:p w:rsidR="007811DB" w:rsidRDefault="007922BD" w:rsidP="007811DB">
      <w:pPr>
        <w:rPr>
          <w:lang w:val="sr-Cyrl-RS"/>
        </w:rPr>
      </w:pPr>
      <w:r>
        <w:rPr>
          <w:lang w:val="sr-Cyrl-RS"/>
        </w:rPr>
        <w:t xml:space="preserve">На слици можемо видети компоненте </w:t>
      </w:r>
      <w:r>
        <w:t xml:space="preserve">Plantech </w:t>
      </w:r>
      <w:r>
        <w:rPr>
          <w:lang w:val="sr-Cyrl-RS"/>
        </w:rPr>
        <w:t xml:space="preserve">апликације као и технологије које ће бити употребљене при изради. Сама апликација се састоји из клијентског и серверског дела. Клијентски део се извршава у веб прегледачу корисника који приступа апликацији. Серверски део прима захтеве клијентског дела, и на њих адекватно одговара. Осим тога серверски део врши упис и читање података из </w:t>
      </w:r>
      <w:r>
        <w:t>Mongo и MySql</w:t>
      </w:r>
      <w:r>
        <w:rPr>
          <w:lang w:val="sr-Cyrl-RS"/>
        </w:rPr>
        <w:t xml:space="preserve"> базе података и врши комуникацију са екстерним серверима. </w:t>
      </w:r>
    </w:p>
    <w:p w:rsidR="007922BD" w:rsidRDefault="007922BD" w:rsidP="007811DB">
      <w:pPr>
        <w:rPr>
          <w:lang w:val="sr-Cyrl-RS"/>
        </w:rPr>
      </w:pPr>
    </w:p>
    <w:p w:rsidR="007922BD" w:rsidRDefault="007922BD" w:rsidP="007811DB">
      <w:pPr>
        <w:pBdr>
          <w:bottom w:val="single" w:sz="6" w:space="1" w:color="auto"/>
        </w:pBdr>
        <w:rPr>
          <w:lang w:val="sr-Cyrl-RS"/>
        </w:rPr>
      </w:pPr>
    </w:p>
    <w:p w:rsidR="001446AC" w:rsidRDefault="001446AC">
      <w:pPr>
        <w:rPr>
          <w:lang w:val="sr-Cyrl-RS"/>
        </w:rPr>
      </w:pPr>
      <w:r>
        <w:rPr>
          <w:lang w:val="sr-Cyrl-RS"/>
        </w:rPr>
        <w:br w:type="page"/>
      </w:r>
    </w:p>
    <w:p w:rsidR="007922BD" w:rsidRDefault="007922BD" w:rsidP="007811DB">
      <w:pPr>
        <w:rPr>
          <w:lang w:val="sr-Cyrl-RS"/>
        </w:rPr>
      </w:pPr>
      <w:r>
        <w:rPr>
          <w:lang w:val="sr-Cyrl-RS"/>
        </w:rPr>
        <w:lastRenderedPageBreak/>
        <w:t>Рад се мерачима</w:t>
      </w:r>
    </w:p>
    <w:p w:rsidR="007922BD" w:rsidRDefault="007922BD" w:rsidP="007811DB">
      <w:pPr>
        <w:rPr>
          <w:noProof/>
          <w:lang w:val="sr-Cyrl-RS"/>
        </w:rPr>
      </w:pPr>
    </w:p>
    <w:p w:rsidR="007922BD" w:rsidRPr="007922BD" w:rsidRDefault="007922BD" w:rsidP="007811DB">
      <w:pPr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85090</wp:posOffset>
            </wp:positionH>
            <wp:positionV relativeFrom="paragraph">
              <wp:posOffset>781050</wp:posOffset>
            </wp:positionV>
            <wp:extent cx="5305425" cy="38684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д са мерачима усе.b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62" b="28193"/>
                    <a:stretch/>
                  </pic:blipFill>
                  <pic:spPr bwMode="auto">
                    <a:xfrm>
                      <a:off x="0" y="0"/>
                      <a:ext cx="5305425" cy="386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6AC">
        <w:rPr>
          <w:lang w:val="sr-Cyrl-RS"/>
        </w:rPr>
        <w:t xml:space="preserve">Корисник </w:t>
      </w:r>
      <w:r w:rsidR="001446AC">
        <w:rPr>
          <w:lang w:val="sr-Cyrl-RS"/>
        </w:rPr>
        <w:t>бира власника, затим се из списка његових имања и плантажа бирају оне које жели да повеже са мерачем</w:t>
      </w:r>
      <w:r w:rsidR="00137914">
        <w:rPr>
          <w:lang w:val="sr-Cyrl-RS"/>
        </w:rPr>
        <w:t xml:space="preserve">. Ако је мерач претходно додат корисник га може одабрати и повезати га са изабраним плантажама, у супротном могуће је додавање новог мерача, за нови мерач се бира позиција на мапи и мерења која мерач региструје. Такође је могуће брисање мерача. </w:t>
      </w:r>
    </w:p>
    <w:p w:rsidR="00137914" w:rsidRDefault="00137914">
      <w:pPr>
        <w:rPr>
          <w:noProof/>
          <w:lang w:val="sr-Cyrl-RS"/>
        </w:rPr>
      </w:pPr>
      <w:r>
        <w:rPr>
          <w:noProof/>
          <w:lang w:val="sr-Cyrl-RS"/>
        </w:rPr>
        <w:br w:type="page"/>
      </w:r>
    </w:p>
    <w:p w:rsidR="00137914" w:rsidRDefault="00137914" w:rsidP="00137914">
      <w:pPr>
        <w:rPr>
          <w:lang w:val="sr-Cyrl-RS"/>
        </w:rPr>
      </w:pPr>
      <w:r>
        <w:rPr>
          <w:lang w:val="sr-Cyrl-RS"/>
        </w:rPr>
        <w:lastRenderedPageBreak/>
        <w:t xml:space="preserve">Корисник </w:t>
      </w:r>
      <w:r>
        <w:t xml:space="preserve"> </w:t>
      </w:r>
      <w:r>
        <w:rPr>
          <w:lang w:val="sr-Cyrl-RS"/>
        </w:rPr>
        <w:t xml:space="preserve">из падајућег менија </w:t>
      </w:r>
      <w:r>
        <w:rPr>
          <w:lang w:val="sr-Cyrl-RS"/>
        </w:rPr>
        <w:t>бира власника, затим се из списка његових имања и плантажа бирају оне које жели да повеже са мерачем (могуће је селектовати више плантажа истовремено</w:t>
      </w:r>
      <w:r>
        <w:t>;</w:t>
      </w:r>
      <w:r>
        <w:rPr>
          <w:lang w:val="sr-Cyrl-RS"/>
        </w:rPr>
        <w:t xml:space="preserve"> селектоване плантаже су приказане на мапи). Следећи корак је одабир мерача са којим плантажа треба да се повеже. Ако је корисник претходно додао мерач кликом на иконицу руке у менију мапе и затим кликом на маркер на мапи, корисник поставља изабрани мерач. Изабрани мерач се боји плаво. Уколико корисник још увек није додао мерач, он то може учинити кликом на иконицу маркера у менију мапе и затим кликом на жељену локацију на мапи. Локација додатог мерача се може мењати </w:t>
      </w:r>
      <w:r>
        <w:t>“dragom”</w:t>
      </w:r>
      <w:r>
        <w:rPr>
          <w:lang w:val="sr-Cyrl-RS"/>
        </w:rPr>
        <w:t xml:space="preserve"> или поновним кликом на другу локацију на мапи. Када су одабране жељене плантаже и мерач, корисник треба кликнути на дугме повежи. Овим је процес повезивања завршен.</w:t>
      </w:r>
    </w:p>
    <w:p w:rsidR="00137914" w:rsidRDefault="001446AC" w:rsidP="00137914">
      <w:pPr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61312" behindDoc="0" locked="0" layoutInCell="1" allowOverlap="1" wp14:anchorId="22B8FD0C" wp14:editId="2DD07A5F">
            <wp:simplePos x="0" y="0"/>
            <wp:positionH relativeFrom="margin">
              <wp:posOffset>190500</wp:posOffset>
            </wp:positionH>
            <wp:positionV relativeFrom="paragraph">
              <wp:posOffset>371475</wp:posOffset>
            </wp:positionV>
            <wp:extent cx="2761615" cy="5904230"/>
            <wp:effectExtent l="0" t="0" r="635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рачи акт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914">
        <w:rPr>
          <w:lang w:val="sr-Cyrl-RS"/>
        </w:rPr>
        <w:t>Такође, могуће је обрисати мерач. Потребно је селектовати жељени мерач на претходно описан начин и затим кликнути на дугме обриши.</w:t>
      </w:r>
    </w:p>
    <w:p w:rsidR="007922BD" w:rsidRPr="00137914" w:rsidRDefault="00137914" w:rsidP="007811DB">
      <w:r>
        <w:rPr>
          <w:lang w:val="sr-Cyrl-RS"/>
        </w:rPr>
        <w:lastRenderedPageBreak/>
        <w:t xml:space="preserve"> </w:t>
      </w:r>
    </w:p>
    <w:sectPr w:rsidR="007922BD" w:rsidRPr="0013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37270"/>
    <w:multiLevelType w:val="hybridMultilevel"/>
    <w:tmpl w:val="00C0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41E6D"/>
    <w:multiLevelType w:val="hybridMultilevel"/>
    <w:tmpl w:val="CC58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36F94"/>
    <w:multiLevelType w:val="hybridMultilevel"/>
    <w:tmpl w:val="B966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43"/>
    <w:rsid w:val="00086D84"/>
    <w:rsid w:val="00137914"/>
    <w:rsid w:val="001446AC"/>
    <w:rsid w:val="001D624E"/>
    <w:rsid w:val="00217423"/>
    <w:rsid w:val="0027128E"/>
    <w:rsid w:val="002B3019"/>
    <w:rsid w:val="002C3700"/>
    <w:rsid w:val="003D544A"/>
    <w:rsid w:val="00464C43"/>
    <w:rsid w:val="005578F3"/>
    <w:rsid w:val="007646D8"/>
    <w:rsid w:val="007811DB"/>
    <w:rsid w:val="007922BD"/>
    <w:rsid w:val="009B6933"/>
    <w:rsid w:val="009C0D41"/>
    <w:rsid w:val="00AF49FE"/>
    <w:rsid w:val="00B3622A"/>
    <w:rsid w:val="00BD129A"/>
    <w:rsid w:val="00CA36DD"/>
    <w:rsid w:val="00DC08AB"/>
    <w:rsid w:val="00E1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D59C"/>
  <w15:chartTrackingRefBased/>
  <w15:docId w15:val="{1D9EE4C4-FC4E-4395-860E-E879B4D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914"/>
    <w:pPr>
      <w:keepNext/>
      <w:keepLines/>
      <w:shd w:val="clear" w:color="auto" w:fill="FFFFFF" w:themeFill="background1"/>
      <w:spacing w:before="240" w:after="240" w:line="360" w:lineRule="auto"/>
      <w:ind w:firstLine="720"/>
      <w:outlineLvl w:val="1"/>
    </w:pPr>
    <w:rPr>
      <w:rFonts w:ascii="Calibri" w:eastAsiaTheme="majorEastAsia" w:hAnsi="Calibri" w:cstheme="majorBidi"/>
      <w:color w:val="ED7D31" w:themeColor="accent2"/>
      <w:sz w:val="40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37914"/>
    <w:rPr>
      <w:rFonts w:ascii="Calibri" w:eastAsiaTheme="majorEastAsia" w:hAnsi="Calibri" w:cstheme="majorBidi"/>
      <w:color w:val="ED7D31" w:themeColor="accent2"/>
      <w:sz w:val="40"/>
      <w:szCs w:val="28"/>
      <w:shd w:val="clear" w:color="auto" w:fill="FFFFFF" w:themeFill="background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7914"/>
    <w:pPr>
      <w:spacing w:after="200" w:line="240" w:lineRule="auto"/>
      <w:ind w:firstLine="720"/>
      <w:jc w:val="both"/>
    </w:pPr>
    <w:rPr>
      <w:rFonts w:ascii="Calibri" w:eastAsiaTheme="minorEastAsia" w:hAnsi="Calibri"/>
      <w:i/>
      <w:iCs/>
      <w:color w:val="44546A" w:themeColor="text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7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</dc:creator>
  <cp:keywords/>
  <dc:description/>
  <cp:lastModifiedBy>djordje</cp:lastModifiedBy>
  <cp:revision>2</cp:revision>
  <dcterms:created xsi:type="dcterms:W3CDTF">2017-06-03T20:18:00Z</dcterms:created>
  <dcterms:modified xsi:type="dcterms:W3CDTF">2017-06-04T09:50:00Z</dcterms:modified>
</cp:coreProperties>
</file>