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7EE" w:rsidRDefault="009B414F">
      <w:pPr>
        <w:jc w:val="center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Elektrotehnički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fakultet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Beogradu</w:t>
      </w:r>
      <w:proofErr w:type="spellEnd"/>
    </w:p>
    <w:p w:rsidR="00F017EE" w:rsidRDefault="009B414F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SI3PSI </w:t>
      </w:r>
      <w:proofErr w:type="spellStart"/>
      <w:r>
        <w:rPr>
          <w:sz w:val="28"/>
          <w:szCs w:val="28"/>
        </w:rPr>
        <w:t>Principi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Softverskog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Inženjerstva</w:t>
      </w:r>
      <w:proofErr w:type="spellEnd"/>
    </w:p>
    <w:p w:rsidR="00F017EE" w:rsidRDefault="00F017EE">
      <w:pPr>
        <w:jc w:val="center"/>
        <w:rPr>
          <w:rFonts w:hint="eastAsia"/>
          <w:sz w:val="28"/>
          <w:szCs w:val="28"/>
        </w:rPr>
      </w:pPr>
    </w:p>
    <w:p w:rsidR="00F017EE" w:rsidRDefault="00F017EE">
      <w:pPr>
        <w:jc w:val="center"/>
        <w:rPr>
          <w:rFonts w:hint="eastAsia"/>
          <w:sz w:val="28"/>
          <w:szCs w:val="28"/>
        </w:rPr>
      </w:pPr>
    </w:p>
    <w:p w:rsidR="00F017EE" w:rsidRDefault="009B414F">
      <w:pPr>
        <w:jc w:val="center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Projekat</w:t>
      </w:r>
      <w:proofErr w:type="spellEnd"/>
      <w:r>
        <w:rPr>
          <w:sz w:val="28"/>
          <w:szCs w:val="28"/>
        </w:rPr>
        <w:t xml:space="preserve"> </w:t>
      </w:r>
    </w:p>
    <w:p w:rsidR="00F017EE" w:rsidRDefault="009B414F">
      <w:pPr>
        <w:jc w:val="center"/>
        <w:rPr>
          <w:rFonts w:hint="eastAsia"/>
          <w:sz w:val="44"/>
          <w:szCs w:val="44"/>
        </w:rPr>
      </w:pPr>
      <w:proofErr w:type="spellStart"/>
      <w:r>
        <w:rPr>
          <w:sz w:val="44"/>
          <w:szCs w:val="44"/>
        </w:rPr>
        <w:t>PickMeUp</w:t>
      </w:r>
      <w:proofErr w:type="spellEnd"/>
    </w:p>
    <w:p w:rsidR="00F017EE" w:rsidRDefault="009B414F">
      <w:pPr>
        <w:jc w:val="center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Specifikacija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</w:p>
    <w:p w:rsidR="00F017EE" w:rsidRDefault="009B414F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Ocenjivanje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komentarisanje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vozača</w:t>
      </w:r>
      <w:proofErr w:type="spellEnd"/>
      <w:r>
        <w:rPr>
          <w:sz w:val="28"/>
          <w:szCs w:val="28"/>
        </w:rPr>
        <w:t>-</w:t>
      </w:r>
    </w:p>
    <w:p w:rsidR="00F017EE" w:rsidRDefault="009B414F">
      <w:pPr>
        <w:jc w:val="center"/>
        <w:rPr>
          <w:rFonts w:hint="eastAsia"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1691005" cy="2134235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EE" w:rsidRDefault="00F017EE">
      <w:pPr>
        <w:jc w:val="center"/>
        <w:rPr>
          <w:rFonts w:hint="eastAsia"/>
          <w:sz w:val="28"/>
          <w:szCs w:val="28"/>
        </w:rPr>
      </w:pPr>
    </w:p>
    <w:p w:rsidR="00F017EE" w:rsidRDefault="009B414F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Tim </w:t>
      </w:r>
      <w:proofErr w:type="spellStart"/>
      <w:r>
        <w:rPr>
          <w:sz w:val="28"/>
          <w:szCs w:val="28"/>
        </w:rPr>
        <w:t>AnotherOneBytesTheDust</w:t>
      </w:r>
      <w:proofErr w:type="spellEnd"/>
    </w:p>
    <w:p w:rsidR="00F017EE" w:rsidRDefault="00F017EE">
      <w:pPr>
        <w:jc w:val="center"/>
        <w:rPr>
          <w:rFonts w:hint="eastAsia"/>
          <w:sz w:val="28"/>
          <w:szCs w:val="28"/>
        </w:rPr>
      </w:pPr>
    </w:p>
    <w:p w:rsidR="00F017EE" w:rsidRDefault="00F017EE">
      <w:pPr>
        <w:jc w:val="center"/>
        <w:rPr>
          <w:rFonts w:hint="eastAsia"/>
          <w:sz w:val="28"/>
          <w:szCs w:val="28"/>
        </w:rPr>
      </w:pPr>
    </w:p>
    <w:p w:rsidR="00F017EE" w:rsidRDefault="00F017EE">
      <w:pPr>
        <w:jc w:val="center"/>
        <w:rPr>
          <w:rFonts w:hint="eastAsia"/>
          <w:sz w:val="28"/>
          <w:szCs w:val="28"/>
        </w:rPr>
      </w:pPr>
    </w:p>
    <w:p w:rsidR="00F017EE" w:rsidRDefault="00F017EE">
      <w:pPr>
        <w:jc w:val="center"/>
        <w:rPr>
          <w:rFonts w:hint="eastAsia"/>
          <w:sz w:val="28"/>
          <w:szCs w:val="28"/>
        </w:rPr>
      </w:pPr>
    </w:p>
    <w:p w:rsidR="00F017EE" w:rsidRDefault="00F017EE">
      <w:pPr>
        <w:jc w:val="center"/>
        <w:rPr>
          <w:rFonts w:hint="eastAsia"/>
          <w:sz w:val="28"/>
          <w:szCs w:val="28"/>
        </w:rPr>
      </w:pPr>
    </w:p>
    <w:p w:rsidR="00F017EE" w:rsidRDefault="00F017EE">
      <w:pPr>
        <w:jc w:val="center"/>
        <w:rPr>
          <w:rFonts w:hint="eastAsia"/>
          <w:sz w:val="28"/>
          <w:szCs w:val="28"/>
        </w:rPr>
      </w:pPr>
    </w:p>
    <w:p w:rsidR="00F017EE" w:rsidRDefault="009B414F">
      <w:pPr>
        <w:jc w:val="center"/>
        <w:rPr>
          <w:rFonts w:hint="eastAsia"/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Verzija</w:t>
      </w:r>
      <w:proofErr w:type="spellEnd"/>
      <w:r>
        <w:rPr>
          <w:b/>
          <w:sz w:val="28"/>
          <w:szCs w:val="28"/>
        </w:rPr>
        <w:t xml:space="preserve"> 1.0</w:t>
      </w:r>
    </w:p>
    <w:p w:rsidR="00F017EE" w:rsidRDefault="00EC0464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F017EE" w:rsidRDefault="009B414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Istorija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32"/>
          <w:szCs w:val="32"/>
        </w:rPr>
        <w:t>izmena</w:t>
      </w:r>
      <w:proofErr w:type="spellEnd"/>
    </w:p>
    <w:p w:rsidR="00C317D4" w:rsidRPr="00C317D4" w:rsidRDefault="00C317D4">
      <w:pPr>
        <w:jc w:val="center"/>
        <w:rPr>
          <w:rFonts w:hint="eastAsia"/>
          <w:sz w:val="32"/>
          <w:szCs w:val="32"/>
        </w:rPr>
      </w:pPr>
    </w:p>
    <w:tbl>
      <w:tblPr>
        <w:tblStyle w:val="GridTable4-Accent62"/>
        <w:tblW w:w="0" w:type="auto"/>
        <w:tblLook w:val="04A0" w:firstRow="1" w:lastRow="0" w:firstColumn="1" w:lastColumn="0" w:noHBand="0" w:noVBand="1"/>
      </w:tblPr>
      <w:tblGrid>
        <w:gridCol w:w="1795"/>
        <w:gridCol w:w="1350"/>
        <w:gridCol w:w="3867"/>
        <w:gridCol w:w="2338"/>
      </w:tblGrid>
      <w:tr w:rsidR="00C317D4" w:rsidRPr="00C317D4" w:rsidTr="00C31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</w:pPr>
            <w:r w:rsidRPr="00C317D4"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  <w:t>Datum</w:t>
            </w:r>
          </w:p>
        </w:tc>
        <w:tc>
          <w:tcPr>
            <w:tcW w:w="1350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</w:pPr>
            <w:proofErr w:type="spellStart"/>
            <w:r w:rsidRPr="00C317D4"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  <w:t>Verzija</w:t>
            </w:r>
            <w:proofErr w:type="spellEnd"/>
          </w:p>
        </w:tc>
        <w:tc>
          <w:tcPr>
            <w:tcW w:w="3867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</w:pPr>
            <w:proofErr w:type="spellStart"/>
            <w:r w:rsidRPr="00C317D4"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  <w:t>Kratak</w:t>
            </w:r>
            <w:proofErr w:type="spellEnd"/>
            <w:r w:rsidRPr="00C317D4"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  <w:t xml:space="preserve"> </w:t>
            </w:r>
            <w:proofErr w:type="spellStart"/>
            <w:r w:rsidRPr="00C317D4"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  <w:t>opis</w:t>
            </w:r>
            <w:proofErr w:type="spellEnd"/>
          </w:p>
        </w:tc>
        <w:tc>
          <w:tcPr>
            <w:tcW w:w="2338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</w:pPr>
            <w:proofErr w:type="spellStart"/>
            <w:r w:rsidRPr="00C317D4"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  <w:t>Autor</w:t>
            </w:r>
            <w:proofErr w:type="spellEnd"/>
          </w:p>
        </w:tc>
      </w:tr>
      <w:tr w:rsidR="00C317D4" w:rsidRPr="00C317D4" w:rsidTr="00C3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 w:val="0"/>
                <w:lang w:eastAsia="ko-KR" w:bidi="ar-SA"/>
              </w:rPr>
            </w:pPr>
            <w:r w:rsidRPr="00C317D4">
              <w:rPr>
                <w:rFonts w:ascii="Times New Roman" w:eastAsia="Malgun Gothic" w:hAnsi="Times New Roman" w:cs="Times New Roman"/>
                <w:b w:val="0"/>
                <w:lang w:eastAsia="ko-KR" w:bidi="ar-SA"/>
              </w:rPr>
              <w:t>12.3.2019.</w:t>
            </w:r>
          </w:p>
        </w:tc>
        <w:tc>
          <w:tcPr>
            <w:tcW w:w="1350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lang w:eastAsia="ko-KR" w:bidi="ar-SA"/>
              </w:rPr>
            </w:pPr>
            <w:r w:rsidRPr="00C317D4">
              <w:rPr>
                <w:rFonts w:ascii="Times New Roman" w:eastAsia="Malgun Gothic" w:hAnsi="Times New Roman" w:cs="Times New Roman"/>
                <w:lang w:eastAsia="ko-KR" w:bidi="ar-SA"/>
              </w:rPr>
              <w:t>1.0</w:t>
            </w:r>
          </w:p>
        </w:tc>
        <w:tc>
          <w:tcPr>
            <w:tcW w:w="3867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lang w:eastAsia="ko-KR" w:bidi="ar-SA"/>
              </w:rPr>
            </w:pPr>
            <w:proofErr w:type="spellStart"/>
            <w:r w:rsidRPr="00C317D4">
              <w:rPr>
                <w:rFonts w:ascii="Times New Roman" w:eastAsia="Malgun Gothic" w:hAnsi="Times New Roman" w:cs="Times New Roman"/>
                <w:lang w:eastAsia="ko-KR" w:bidi="ar-SA"/>
              </w:rPr>
              <w:t>Inicijalni</w:t>
            </w:r>
            <w:proofErr w:type="spellEnd"/>
            <w:r w:rsidRPr="00C317D4">
              <w:rPr>
                <w:rFonts w:ascii="Times New Roman" w:eastAsia="Malgun Gothic" w:hAnsi="Times New Roman" w:cs="Times New Roman"/>
                <w:lang w:eastAsia="ko-KR" w:bidi="ar-SA"/>
              </w:rPr>
              <w:t xml:space="preserve"> </w:t>
            </w:r>
            <w:proofErr w:type="spellStart"/>
            <w:r w:rsidRPr="00C317D4">
              <w:rPr>
                <w:rFonts w:ascii="Times New Roman" w:eastAsia="Malgun Gothic" w:hAnsi="Times New Roman" w:cs="Times New Roman"/>
                <w:lang w:eastAsia="ko-KR" w:bidi="ar-SA"/>
              </w:rPr>
              <w:t>dokument</w:t>
            </w:r>
            <w:proofErr w:type="spellEnd"/>
          </w:p>
        </w:tc>
        <w:tc>
          <w:tcPr>
            <w:tcW w:w="2338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lang w:eastAsia="ko-KR" w:bidi="ar-SA"/>
              </w:rPr>
            </w:pPr>
            <w:r w:rsidRPr="00C317D4">
              <w:rPr>
                <w:rFonts w:ascii="Times New Roman" w:eastAsia="Malgun Gothic" w:hAnsi="Times New Roman" w:cs="Times New Roman"/>
                <w:lang w:eastAsia="ko-KR" w:bidi="ar-SA"/>
              </w:rPr>
              <w:t xml:space="preserve">Aleksandar </w:t>
            </w:r>
            <w:proofErr w:type="spellStart"/>
            <w:r w:rsidRPr="00C317D4">
              <w:rPr>
                <w:rFonts w:ascii="Times New Roman" w:eastAsia="Malgun Gothic" w:hAnsi="Times New Roman" w:cs="Times New Roman"/>
                <w:lang w:eastAsia="ko-KR" w:bidi="ar-SA"/>
              </w:rPr>
              <w:t>Pavlovic</w:t>
            </w:r>
            <w:proofErr w:type="spellEnd"/>
          </w:p>
        </w:tc>
      </w:tr>
      <w:tr w:rsidR="00C317D4" w:rsidRPr="00C317D4" w:rsidTr="007F6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  <w:tc>
          <w:tcPr>
            <w:tcW w:w="1350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b/>
                <w:lang w:eastAsia="ko-KR" w:bidi="ar-SA"/>
              </w:rPr>
            </w:pPr>
          </w:p>
        </w:tc>
        <w:tc>
          <w:tcPr>
            <w:tcW w:w="3867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b/>
                <w:lang w:eastAsia="ko-KR" w:bidi="ar-SA"/>
              </w:rPr>
            </w:pPr>
          </w:p>
        </w:tc>
        <w:tc>
          <w:tcPr>
            <w:tcW w:w="2338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b/>
                <w:lang w:eastAsia="ko-KR" w:bidi="ar-SA"/>
              </w:rPr>
            </w:pPr>
          </w:p>
        </w:tc>
      </w:tr>
      <w:tr w:rsidR="00C317D4" w:rsidRPr="00C317D4" w:rsidTr="00C3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  <w:tc>
          <w:tcPr>
            <w:tcW w:w="1350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b/>
                <w:lang w:eastAsia="ko-KR" w:bidi="ar-SA"/>
              </w:rPr>
            </w:pPr>
          </w:p>
        </w:tc>
        <w:tc>
          <w:tcPr>
            <w:tcW w:w="3867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b/>
                <w:lang w:eastAsia="ko-KR" w:bidi="ar-SA"/>
              </w:rPr>
            </w:pPr>
          </w:p>
        </w:tc>
        <w:tc>
          <w:tcPr>
            <w:tcW w:w="2338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b/>
                <w:lang w:eastAsia="ko-KR" w:bidi="ar-SA"/>
              </w:rPr>
            </w:pPr>
          </w:p>
        </w:tc>
      </w:tr>
      <w:tr w:rsidR="00C317D4" w:rsidRPr="00C317D4" w:rsidTr="007F6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  <w:tc>
          <w:tcPr>
            <w:tcW w:w="1350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b/>
                <w:lang w:eastAsia="ko-KR" w:bidi="ar-SA"/>
              </w:rPr>
            </w:pPr>
          </w:p>
        </w:tc>
        <w:tc>
          <w:tcPr>
            <w:tcW w:w="3867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b/>
                <w:lang w:eastAsia="ko-KR" w:bidi="ar-SA"/>
              </w:rPr>
            </w:pPr>
          </w:p>
        </w:tc>
        <w:tc>
          <w:tcPr>
            <w:tcW w:w="2338" w:type="dxa"/>
          </w:tcPr>
          <w:p w:rsidR="00C317D4" w:rsidRPr="00C317D4" w:rsidRDefault="00C317D4" w:rsidP="00C317D4">
            <w:pPr>
              <w:widowControl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b/>
                <w:lang w:eastAsia="ko-KR" w:bidi="ar-SA"/>
              </w:rPr>
            </w:pPr>
          </w:p>
        </w:tc>
      </w:tr>
    </w:tbl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b/>
        </w:rPr>
      </w:pPr>
    </w:p>
    <w:p w:rsidR="002244C8" w:rsidRDefault="002244C8">
      <w:pPr>
        <w:jc w:val="center"/>
        <w:rPr>
          <w:b/>
        </w:rPr>
      </w:pPr>
    </w:p>
    <w:p w:rsidR="002244C8" w:rsidRDefault="002244C8">
      <w:pPr>
        <w:jc w:val="center"/>
        <w:rPr>
          <w:b/>
        </w:rPr>
      </w:pPr>
    </w:p>
    <w:p w:rsidR="002244C8" w:rsidRDefault="002244C8">
      <w:pPr>
        <w:jc w:val="center"/>
        <w:rPr>
          <w:b/>
        </w:rPr>
      </w:pPr>
    </w:p>
    <w:p w:rsidR="002244C8" w:rsidRDefault="002244C8">
      <w:pPr>
        <w:jc w:val="center"/>
        <w:rPr>
          <w:b/>
        </w:rPr>
      </w:pPr>
    </w:p>
    <w:p w:rsidR="002244C8" w:rsidRDefault="002244C8">
      <w:pPr>
        <w:jc w:val="center"/>
        <w:rPr>
          <w:b/>
        </w:rPr>
      </w:pPr>
    </w:p>
    <w:p w:rsidR="002244C8" w:rsidRDefault="002244C8" w:rsidP="002244C8">
      <w:pPr>
        <w:widowControl/>
        <w:spacing w:after="0" w:line="240" w:lineRule="auto"/>
        <w:rPr>
          <w:rFonts w:hint="eastAsia"/>
          <w:b/>
        </w:rPr>
      </w:pPr>
      <w:r>
        <w:rPr>
          <w:rFonts w:hint="eastAsia"/>
          <w:b/>
        </w:rPr>
        <w:br w:type="page"/>
      </w:r>
    </w:p>
    <w:p w:rsidR="00F017EE" w:rsidRDefault="009B414F">
      <w:pPr>
        <w:keepNext/>
        <w:keepLines/>
        <w:widowControl/>
        <w:spacing w:before="240" w:after="0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32"/>
          <w:szCs w:val="32"/>
          <w:shd w:val="clear" w:color="auto" w:fill="FFFFFF"/>
        </w:rPr>
        <w:lastRenderedPageBreak/>
        <w:t>Sadržaj</w:t>
      </w:r>
      <w:proofErr w:type="spellEnd"/>
    </w:p>
    <w:sdt>
      <w:sdtPr>
        <w:id w:val="-1184898155"/>
        <w:docPartObj>
          <w:docPartGallery w:val="Table of Contents"/>
          <w:docPartUnique/>
        </w:docPartObj>
      </w:sdtPr>
      <w:sdtEndPr/>
      <w:sdtContent>
        <w:p w:rsidR="00F017EE" w:rsidRDefault="009B414F">
          <w:pPr>
            <w:keepNext/>
            <w:widowControl/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hd w:val="clear" w:color="auto" w:fill="FFFFFF"/>
            </w:rPr>
          </w:pPr>
          <w:r>
            <w:fldChar w:fldCharType="begin"/>
          </w:r>
          <w:r>
            <w:instrText>TOC \z \o "1-9" \u \h</w:instrText>
          </w:r>
          <w:r>
            <w:fldChar w:fldCharType="separate"/>
          </w:r>
          <w:hyperlink w:anchor="_30j0zll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>1. Uvod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ab/>
              <w:t>1</w:t>
            </w:r>
          </w:hyperlink>
        </w:p>
        <w:p w:rsidR="00F017EE" w:rsidRDefault="009B414F">
          <w:pPr>
            <w:keepNext/>
            <w:widowControl/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hd w:val="clear" w:color="auto" w:fill="FFFFFF"/>
            </w:rPr>
          </w:pPr>
          <w:hyperlink w:anchor="_1fob9te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>1.1. Rezime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ab/>
              <w:t>1</w:t>
            </w:r>
          </w:hyperlink>
        </w:p>
        <w:p w:rsidR="00F017EE" w:rsidRDefault="009B414F">
          <w:pPr>
            <w:keepNext/>
            <w:widowControl/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hd w:val="clear" w:color="auto" w:fill="FFFFFF"/>
            </w:rPr>
          </w:pPr>
          <w:hyperlink w:anchor="_3znysh7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>1.2. Namena dokumenta i</w:t>
            </w:r>
            <w:r w:rsidR="00EC0464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 xml:space="preserve"> ciljne </w:t>
            </w:r>
            <w:r w:rsidRPr="00EC0464">
              <w:rPr>
                <w:rStyle w:val="IndexLink"/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grupe</w:t>
            </w:r>
            <w:r>
              <w:rPr>
                <w:rStyle w:val="IndexLink"/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ab/>
              <w:t>1</w:t>
            </w:r>
          </w:hyperlink>
        </w:p>
        <w:p w:rsidR="00F017EE" w:rsidRDefault="009B414F">
          <w:pPr>
            <w:keepNext/>
            <w:widowControl/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hd w:val="clear" w:color="auto" w:fill="FFFFFF"/>
            </w:rPr>
          </w:pPr>
          <w:hyperlink w:anchor="_2et92p0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>1.3. Reference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ab/>
              <w:t>1</w:t>
            </w:r>
          </w:hyperlink>
        </w:p>
        <w:p w:rsidR="00F017EE" w:rsidRDefault="009B414F">
          <w:pPr>
            <w:keepNext/>
            <w:widowControl/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hd w:val="clear" w:color="auto" w:fill="FFFFFF"/>
            </w:rPr>
          </w:pPr>
          <w:hyperlink w:anchor="_tyjcwt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>1.4. Otvorena pitanja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ab/>
              <w:t>1</w:t>
            </w:r>
          </w:hyperlink>
        </w:p>
        <w:p w:rsidR="00F017EE" w:rsidRDefault="009B414F">
          <w:pPr>
            <w:keepNext/>
            <w:widowControl/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hd w:val="clear" w:color="auto" w:fill="FFFFFF"/>
            </w:rPr>
          </w:pPr>
          <w:hyperlink w:anchor="_3dy6vkm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>2. Scenario banovanja korisnika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ab/>
              <w:t>1</w:t>
            </w:r>
          </w:hyperlink>
        </w:p>
        <w:p w:rsidR="00F017EE" w:rsidRDefault="009B414F">
          <w:pPr>
            <w:keepNext/>
            <w:widowControl/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hd w:val="clear" w:color="auto" w:fill="FFFFFF"/>
            </w:rPr>
          </w:pPr>
          <w:hyperlink w:anchor="_1t3h5sf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>2.1. Kratak opis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ab/>
              <w:t>1</w:t>
            </w:r>
          </w:hyperlink>
        </w:p>
        <w:p w:rsidR="00F017EE" w:rsidRDefault="009B414F">
          <w:pPr>
            <w:keepNext/>
            <w:widowControl/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hd w:val="clear" w:color="auto" w:fill="FFFFFF"/>
            </w:rPr>
          </w:pPr>
          <w:hyperlink w:anchor="_4d34og8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>2.2. Tok događaja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ab/>
              <w:t>1</w:t>
            </w:r>
          </w:hyperlink>
        </w:p>
        <w:p w:rsidR="00F017EE" w:rsidRDefault="009B414F">
          <w:pPr>
            <w:keepNext/>
            <w:widowControl/>
            <w:tabs>
              <w:tab w:val="right" w:pos="9350"/>
            </w:tabs>
            <w:spacing w:after="100"/>
            <w:ind w:left="440" w:hanging="440"/>
            <w:rPr>
              <w:rFonts w:ascii="Calibri" w:eastAsia="Calibri" w:hAnsi="Calibri" w:cs="Calibri"/>
              <w:color w:val="000000"/>
              <w:shd w:val="clear" w:color="auto" w:fill="FFFFFF"/>
            </w:rPr>
          </w:pPr>
          <w:hyperlink w:anchor="_2s8eyo1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>2.2.1. Korisnik uspešno ocenjuje vozača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ab/>
              <w:t>1</w:t>
            </w:r>
          </w:hyperlink>
        </w:p>
        <w:p w:rsidR="00F017EE" w:rsidRDefault="009B414F">
          <w:pPr>
            <w:keepNext/>
            <w:widowControl/>
            <w:tabs>
              <w:tab w:val="right" w:pos="9350"/>
            </w:tabs>
            <w:spacing w:after="100"/>
            <w:ind w:left="440" w:hanging="440"/>
            <w:rPr>
              <w:rFonts w:ascii="Calibri" w:eastAsia="Calibri" w:hAnsi="Calibri" w:cs="Calibri"/>
              <w:color w:val="000000"/>
              <w:shd w:val="clear" w:color="auto" w:fill="FFFFFF"/>
            </w:rPr>
          </w:pPr>
          <w:hyperlink w:anchor="_17dp8vu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>2.2.2. Korisnik nije uneo ocenu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ab/>
              <w:t>1</w:t>
            </w:r>
          </w:hyperlink>
        </w:p>
        <w:p w:rsidR="00F017EE" w:rsidRDefault="009B414F">
          <w:pPr>
            <w:keepNext/>
            <w:widowControl/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hd w:val="clear" w:color="auto" w:fill="FFFFFF"/>
            </w:rPr>
          </w:pPr>
          <w:hyperlink w:anchor="_3rdcrjn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>2.3. Posebni zahtevi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ab/>
              <w:t>2</w:t>
            </w:r>
          </w:hyperlink>
        </w:p>
        <w:p w:rsidR="00F017EE" w:rsidRDefault="009B414F">
          <w:pPr>
            <w:keepNext/>
            <w:widowControl/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hd w:val="clear" w:color="auto" w:fill="FFFFFF"/>
            </w:rPr>
          </w:pPr>
          <w:hyperlink w:anchor="_26in1rg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>2.4. Preduslovi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ab/>
              <w:t>2</w:t>
            </w:r>
          </w:hyperlink>
        </w:p>
        <w:p w:rsidR="00F017EE" w:rsidRDefault="009B414F">
          <w:pPr>
            <w:keepNext/>
            <w:widowControl/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hd w:val="clear" w:color="auto" w:fill="FFFFFF"/>
            </w:rPr>
          </w:pPr>
          <w:hyperlink w:anchor="_lnxbz9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>2.5. Posledice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hd w:val="clear" w:color="auto" w:fill="FFFFFF"/>
              </w:rPr>
              <w:tab/>
              <w:t>2</w:t>
            </w:r>
          </w:hyperlink>
        </w:p>
        <w:p w:rsidR="00F017EE" w:rsidRDefault="009B414F">
          <w:pPr>
            <w:rPr>
              <w:rFonts w:hint="eastAsia"/>
            </w:rPr>
          </w:pPr>
          <w:r>
            <w:fldChar w:fldCharType="end"/>
          </w:r>
        </w:p>
      </w:sdtContent>
    </w:sdt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F017EE">
      <w:pPr>
        <w:jc w:val="center"/>
        <w:rPr>
          <w:rFonts w:hint="eastAsia"/>
          <w:b/>
        </w:rPr>
      </w:pPr>
    </w:p>
    <w:p w:rsidR="00F017EE" w:rsidRDefault="009B414F">
      <w:pPr>
        <w:pStyle w:val="Heading1"/>
      </w:pPr>
      <w:bookmarkStart w:id="0" w:name="_30j0zll"/>
      <w:bookmarkEnd w:id="0"/>
      <w:r>
        <w:lastRenderedPageBreak/>
        <w:t xml:space="preserve">1. </w:t>
      </w:r>
      <w:proofErr w:type="spellStart"/>
      <w:r>
        <w:t>Uvod</w:t>
      </w:r>
      <w:proofErr w:type="spellEnd"/>
    </w:p>
    <w:p w:rsidR="00D01C86" w:rsidRPr="00D01C86" w:rsidRDefault="00D01C86" w:rsidP="00D01C86">
      <w:pPr>
        <w:rPr>
          <w:rFonts w:hint="eastAsia"/>
        </w:rPr>
      </w:pPr>
    </w:p>
    <w:p w:rsidR="00F017EE" w:rsidRDefault="009B414F">
      <w:pPr>
        <w:pStyle w:val="Heading2"/>
        <w:rPr>
          <w:rFonts w:hint="eastAsia"/>
        </w:rPr>
      </w:pPr>
      <w:bookmarkStart w:id="1" w:name="_1fob9te"/>
      <w:bookmarkEnd w:id="1"/>
      <w:r>
        <w:t xml:space="preserve">1.1. </w:t>
      </w:r>
      <w:proofErr w:type="spellStart"/>
      <w:r>
        <w:t>Rezime</w:t>
      </w:r>
      <w:proofErr w:type="spellEnd"/>
    </w:p>
    <w:p w:rsidR="00F017EE" w:rsidRDefault="009B414F">
      <w:pPr>
        <w:rPr>
          <w:rFonts w:hint="eastAsia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 w:rsidRPr="00EC0464"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ocenjivanja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ostavljanja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vozača</w:t>
      </w:r>
      <w:proofErr w:type="spellEnd"/>
      <w:r>
        <w:t>.</w:t>
      </w:r>
    </w:p>
    <w:p w:rsidR="00F017EE" w:rsidRDefault="00F017EE">
      <w:pPr>
        <w:pStyle w:val="Heading2"/>
        <w:rPr>
          <w:rFonts w:hint="eastAsia"/>
        </w:rPr>
      </w:pPr>
    </w:p>
    <w:p w:rsidR="00F017EE" w:rsidRDefault="009B414F">
      <w:pPr>
        <w:pStyle w:val="Heading2"/>
        <w:rPr>
          <w:rFonts w:hint="eastAsia"/>
        </w:rPr>
      </w:pPr>
      <w:bookmarkStart w:id="2" w:name="_3znysh7"/>
      <w:bookmarkEnd w:id="2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</w:t>
      </w:r>
      <w:r w:rsidR="00A25BD1">
        <w:t>i</w:t>
      </w:r>
      <w:r>
        <w:t>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F017EE" w:rsidRDefault="009B414F">
      <w:pPr>
        <w:rPr>
          <w:rFonts w:hint="eastAsia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>.</w:t>
      </w:r>
    </w:p>
    <w:p w:rsidR="00F017EE" w:rsidRDefault="00F017EE">
      <w:pPr>
        <w:pStyle w:val="Heading2"/>
        <w:rPr>
          <w:rFonts w:hint="eastAsia"/>
        </w:rPr>
      </w:pPr>
    </w:p>
    <w:p w:rsidR="00F017EE" w:rsidRDefault="009B414F">
      <w:pPr>
        <w:pStyle w:val="Heading2"/>
        <w:rPr>
          <w:rFonts w:hint="eastAsia"/>
        </w:rPr>
      </w:pPr>
      <w:bookmarkStart w:id="3" w:name="_2et92p0"/>
      <w:bookmarkEnd w:id="3"/>
      <w:r>
        <w:t>1.3. Reference</w:t>
      </w:r>
    </w:p>
    <w:p w:rsidR="00F017EE" w:rsidRDefault="009B414F">
      <w:pPr>
        <w:keepNext/>
        <w:widowControl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zadatak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:rsidR="00F017EE" w:rsidRDefault="009B414F">
      <w:pPr>
        <w:keepNext/>
        <w:widowControl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Uputstvo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za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pisanje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specifikacije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scenarija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upotrebe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funkcionalnosti</w:t>
      </w:r>
      <w:proofErr w:type="spellEnd"/>
    </w:p>
    <w:p w:rsidR="00CC59CF" w:rsidRPr="00CC59CF" w:rsidRDefault="009B414F" w:rsidP="00CC59CF">
      <w:pPr>
        <w:pStyle w:val="Heading2"/>
      </w:pPr>
      <w:bookmarkStart w:id="4" w:name="_tyjcwt"/>
      <w:bookmarkEnd w:id="4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GridTable4-Accent64"/>
        <w:tblW w:w="9985" w:type="dxa"/>
        <w:tblLook w:val="04A0" w:firstRow="1" w:lastRow="0" w:firstColumn="1" w:lastColumn="0" w:noHBand="0" w:noVBand="1"/>
      </w:tblPr>
      <w:tblGrid>
        <w:gridCol w:w="1165"/>
        <w:gridCol w:w="4770"/>
        <w:gridCol w:w="4050"/>
      </w:tblGrid>
      <w:tr w:rsidR="00CC59CF" w:rsidRPr="00CC59CF" w:rsidTr="00CC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CC59CF" w:rsidRPr="00CC59CF" w:rsidRDefault="00CC59CF" w:rsidP="00CC59CF">
            <w:pPr>
              <w:widowControl/>
              <w:spacing w:after="0" w:line="240" w:lineRule="auto"/>
              <w:jc w:val="center"/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</w:pPr>
            <w:proofErr w:type="spellStart"/>
            <w:r w:rsidRPr="00CC59CF"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  <w:t>Redni</w:t>
            </w:r>
            <w:proofErr w:type="spellEnd"/>
            <w:r w:rsidRPr="00CC59CF"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  <w:t xml:space="preserve"> </w:t>
            </w:r>
            <w:proofErr w:type="spellStart"/>
            <w:r w:rsidRPr="00CC59CF"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  <w:t>broj</w:t>
            </w:r>
            <w:proofErr w:type="spellEnd"/>
          </w:p>
        </w:tc>
        <w:tc>
          <w:tcPr>
            <w:tcW w:w="4770" w:type="dxa"/>
          </w:tcPr>
          <w:p w:rsidR="00CC59CF" w:rsidRPr="00CC59CF" w:rsidRDefault="00CC59CF" w:rsidP="00CC59CF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</w:pPr>
            <w:proofErr w:type="spellStart"/>
            <w:r w:rsidRPr="00CC59CF"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  <w:t>Opis</w:t>
            </w:r>
            <w:proofErr w:type="spellEnd"/>
          </w:p>
        </w:tc>
        <w:tc>
          <w:tcPr>
            <w:tcW w:w="4050" w:type="dxa"/>
          </w:tcPr>
          <w:p w:rsidR="00CC59CF" w:rsidRPr="00CC59CF" w:rsidRDefault="00CC59CF" w:rsidP="00CC59CF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</w:pPr>
            <w:proofErr w:type="spellStart"/>
            <w:r w:rsidRPr="00CC59CF">
              <w:rPr>
                <w:rFonts w:ascii="Times New Roman" w:eastAsia="Malgun Gothic" w:hAnsi="Times New Roman" w:cs="Times New Roman"/>
                <w:b w:val="0"/>
                <w:color w:val="FFFFFF"/>
                <w:lang w:eastAsia="ko-KR" w:bidi="ar-SA"/>
              </w:rPr>
              <w:t>Rešenje</w:t>
            </w:r>
            <w:proofErr w:type="spellEnd"/>
          </w:p>
        </w:tc>
      </w:tr>
      <w:tr w:rsidR="00CC59CF" w:rsidRPr="00CC59CF" w:rsidTr="00CC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CC59CF" w:rsidRPr="00CC59CF" w:rsidRDefault="00CC59CF" w:rsidP="00CC59CF">
            <w:pPr>
              <w:widowControl/>
              <w:spacing w:after="0" w:line="240" w:lineRule="auto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  <w:tc>
          <w:tcPr>
            <w:tcW w:w="4770" w:type="dxa"/>
          </w:tcPr>
          <w:p w:rsidR="00CC59CF" w:rsidRPr="00CC59CF" w:rsidRDefault="00CC59CF" w:rsidP="00CC59CF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  <w:tc>
          <w:tcPr>
            <w:tcW w:w="4050" w:type="dxa"/>
          </w:tcPr>
          <w:p w:rsidR="00CC59CF" w:rsidRPr="00CC59CF" w:rsidRDefault="00CC59CF" w:rsidP="00CC59CF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</w:tr>
      <w:tr w:rsidR="00CC59CF" w:rsidRPr="00CC59CF" w:rsidTr="007F6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CC59CF" w:rsidRPr="00CC59CF" w:rsidRDefault="00CC59CF" w:rsidP="00CC59CF">
            <w:pPr>
              <w:widowControl/>
              <w:spacing w:after="0" w:line="240" w:lineRule="auto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  <w:tc>
          <w:tcPr>
            <w:tcW w:w="4770" w:type="dxa"/>
          </w:tcPr>
          <w:p w:rsidR="00CC59CF" w:rsidRPr="00CC59CF" w:rsidRDefault="00CC59CF" w:rsidP="00CC59CF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  <w:tc>
          <w:tcPr>
            <w:tcW w:w="4050" w:type="dxa"/>
          </w:tcPr>
          <w:p w:rsidR="00CC59CF" w:rsidRPr="00CC59CF" w:rsidRDefault="00CC59CF" w:rsidP="00CC59CF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</w:tr>
      <w:tr w:rsidR="00CC59CF" w:rsidRPr="00CC59CF" w:rsidTr="00CC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CC59CF" w:rsidRPr="00CC59CF" w:rsidRDefault="00CC59CF" w:rsidP="00CC59CF">
            <w:pPr>
              <w:widowControl/>
              <w:spacing w:after="0" w:line="240" w:lineRule="auto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  <w:tc>
          <w:tcPr>
            <w:tcW w:w="4770" w:type="dxa"/>
          </w:tcPr>
          <w:p w:rsidR="00CC59CF" w:rsidRPr="00CC59CF" w:rsidRDefault="00CC59CF" w:rsidP="00CC59CF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  <w:tc>
          <w:tcPr>
            <w:tcW w:w="4050" w:type="dxa"/>
          </w:tcPr>
          <w:p w:rsidR="00CC59CF" w:rsidRPr="00CC59CF" w:rsidRDefault="00CC59CF" w:rsidP="00CC59CF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</w:tr>
      <w:tr w:rsidR="00CC59CF" w:rsidRPr="00CC59CF" w:rsidTr="007F6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CC59CF" w:rsidRPr="00CC59CF" w:rsidRDefault="00CC59CF" w:rsidP="00CC59CF">
            <w:pPr>
              <w:widowControl/>
              <w:spacing w:after="0" w:line="240" w:lineRule="auto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  <w:tc>
          <w:tcPr>
            <w:tcW w:w="4770" w:type="dxa"/>
          </w:tcPr>
          <w:p w:rsidR="00CC59CF" w:rsidRPr="00CC59CF" w:rsidRDefault="00CC59CF" w:rsidP="00CC59CF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  <w:tc>
          <w:tcPr>
            <w:tcW w:w="4050" w:type="dxa"/>
          </w:tcPr>
          <w:p w:rsidR="00CC59CF" w:rsidRPr="00CC59CF" w:rsidRDefault="00CC59CF" w:rsidP="00CC59CF">
            <w:pPr>
              <w:widowControl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algun Gothic" w:hAnsi="Times New Roman" w:cs="Times New Roman"/>
                <w:lang w:eastAsia="ko-KR" w:bidi="ar-SA"/>
              </w:rPr>
            </w:pPr>
          </w:p>
        </w:tc>
      </w:tr>
    </w:tbl>
    <w:p w:rsidR="00CC59CF" w:rsidRDefault="00CC59CF">
      <w:pPr>
        <w:jc w:val="center"/>
        <w:rPr>
          <w:rFonts w:hint="eastAsia"/>
          <w:b/>
        </w:rPr>
      </w:pPr>
    </w:p>
    <w:p w:rsidR="00F017EE" w:rsidRDefault="009B414F">
      <w:pPr>
        <w:pStyle w:val="Heading1"/>
        <w:rPr>
          <w:rFonts w:hint="eastAsia"/>
        </w:rPr>
      </w:pPr>
      <w:bookmarkStart w:id="5" w:name="_3dy6vkm"/>
      <w:bookmarkEnd w:id="5"/>
      <w:r>
        <w:t xml:space="preserve">2. Scenario </w:t>
      </w:r>
      <w:proofErr w:type="spellStart"/>
      <w:r>
        <w:t>ocenjivanja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komentarisanja</w:t>
      </w:r>
      <w:proofErr w:type="spellEnd"/>
      <w:r>
        <w:t xml:space="preserve"> </w:t>
      </w:r>
      <w:proofErr w:type="spellStart"/>
      <w:r>
        <w:t>vozača</w:t>
      </w:r>
      <w:proofErr w:type="spellEnd"/>
    </w:p>
    <w:p w:rsidR="00F017EE" w:rsidRDefault="00F017EE">
      <w:pPr>
        <w:rPr>
          <w:rFonts w:hint="eastAsia"/>
        </w:rPr>
      </w:pPr>
    </w:p>
    <w:p w:rsidR="00F017EE" w:rsidRDefault="009B414F">
      <w:pPr>
        <w:pStyle w:val="Heading2"/>
        <w:rPr>
          <w:rFonts w:hint="eastAsia"/>
        </w:rPr>
      </w:pPr>
      <w:bookmarkStart w:id="6" w:name="_1t3h5sf"/>
      <w:bookmarkEnd w:id="6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017EE" w:rsidRDefault="009B414F">
      <w:pPr>
        <w:rPr>
          <w:rFonts w:hint="eastAsia"/>
        </w:rPr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ocenjivati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komentarisati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izbora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,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ocenjenog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. Na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bi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kredibilitet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bi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>.</w:t>
      </w:r>
    </w:p>
    <w:p w:rsidR="00F017EE" w:rsidRDefault="009B414F">
      <w:pPr>
        <w:pStyle w:val="Heading2"/>
        <w:rPr>
          <w:rFonts w:hint="eastAsia"/>
        </w:rPr>
      </w:pPr>
      <w:bookmarkStart w:id="7" w:name="_4d34og8"/>
      <w:bookmarkEnd w:id="7"/>
      <w:r>
        <w:t xml:space="preserve">2.2.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F017EE" w:rsidRDefault="009B414F">
      <w:pPr>
        <w:pStyle w:val="Heading3"/>
        <w:rPr>
          <w:rFonts w:hint="eastAsia"/>
        </w:rPr>
      </w:pPr>
      <w:bookmarkStart w:id="8" w:name="_2s8eyo1"/>
      <w:bookmarkEnd w:id="8"/>
      <w:r>
        <w:t xml:space="preserve">2.2.1.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ocenjuje</w:t>
      </w:r>
      <w:proofErr w:type="spellEnd"/>
      <w:r>
        <w:t xml:space="preserve"> </w:t>
      </w:r>
      <w:proofErr w:type="spellStart"/>
      <w:r>
        <w:t>vozača</w:t>
      </w:r>
      <w:proofErr w:type="spellEnd"/>
    </w:p>
    <w:p w:rsidR="00F017EE" w:rsidRDefault="009B414F">
      <w:pPr>
        <w:keepNext/>
        <w:widowControl/>
        <w:numPr>
          <w:ilvl w:val="0"/>
          <w:numId w:val="1"/>
        </w:numPr>
        <w:spacing w:after="0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pritiska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dugme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“My profile”</w:t>
      </w:r>
    </w:p>
    <w:p w:rsidR="00F017EE" w:rsidRDefault="009B414F">
      <w:pPr>
        <w:keepNext/>
        <w:widowControl/>
        <w:numPr>
          <w:ilvl w:val="0"/>
          <w:numId w:val="1"/>
        </w:numPr>
        <w:spacing w:after="0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pritiska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dugme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“My </w:t>
      </w:r>
      <w:r>
        <w:t>rides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</w:p>
    <w:p w:rsidR="00F017EE" w:rsidRDefault="009B414F">
      <w:pPr>
        <w:keepNext/>
        <w:widowControl/>
        <w:numPr>
          <w:ilvl w:val="0"/>
          <w:numId w:val="1"/>
        </w:numPr>
        <w:spacing w:after="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listi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vožnji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koje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prijavio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9214DA">
        <w:rPr>
          <w:rFonts w:ascii="Times New Roman" w:eastAsia="Times New Roman" w:hAnsi="Times New Roman" w:cs="Times New Roman"/>
          <w:color w:val="000000"/>
          <w:shd w:val="clear" w:color="auto" w:fill="FFFFFF"/>
        </w:rPr>
        <w:t>obeležava</w:t>
      </w:r>
      <w:proofErr w:type="spellEnd"/>
      <w:r w:rsidR="009214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vožnju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koju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želi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oceniti</w:t>
      </w:r>
      <w:proofErr w:type="spellEnd"/>
    </w:p>
    <w:p w:rsidR="00F017EE" w:rsidRDefault="009B414F">
      <w:pPr>
        <w:keepNext/>
        <w:widowControl/>
        <w:numPr>
          <w:ilvl w:val="0"/>
          <w:numId w:val="1"/>
        </w:numPr>
        <w:spacing w:after="0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daje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t>ocenu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ako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želi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unosi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dodatan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komentar</w:t>
      </w:r>
      <w:proofErr w:type="spellEnd"/>
    </w:p>
    <w:p w:rsidR="00F017EE" w:rsidRDefault="009B414F">
      <w:pPr>
        <w:keepNext/>
        <w:widowControl/>
        <w:numPr>
          <w:ilvl w:val="0"/>
          <w:numId w:val="1"/>
        </w:numPr>
        <w:spacing w:after="0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orisnik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pritiska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dugme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“</w:t>
      </w:r>
      <w:r>
        <w:t>Submit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</w:p>
    <w:p w:rsidR="00F017EE" w:rsidRDefault="009B414F">
      <w:pPr>
        <w:keepNext/>
        <w:widowControl/>
        <w:numPr>
          <w:ilvl w:val="0"/>
          <w:numId w:val="1"/>
        </w:numPr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briše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ocenjenu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vožnju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iz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liste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komentar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ocenom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pojavljuje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profilu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ocenjenog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vozača</w:t>
      </w:r>
      <w:bookmarkStart w:id="9" w:name="_GoBack"/>
      <w:bookmarkEnd w:id="9"/>
      <w:proofErr w:type="spellEnd"/>
    </w:p>
    <w:p w:rsidR="00F017EE" w:rsidRDefault="009B414F">
      <w:pPr>
        <w:pStyle w:val="Heading3"/>
        <w:rPr>
          <w:rFonts w:hint="eastAsia"/>
        </w:rPr>
      </w:pPr>
      <w:bookmarkStart w:id="10" w:name="_17dp8vu"/>
      <w:bookmarkEnd w:id="10"/>
      <w:r>
        <w:t xml:space="preserve">2.2.2.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ocenu</w:t>
      </w:r>
      <w:proofErr w:type="spellEnd"/>
    </w:p>
    <w:p w:rsidR="00F017EE" w:rsidRDefault="009B414F">
      <w:pPr>
        <w:keepNext/>
        <w:widowControl/>
        <w:numPr>
          <w:ilvl w:val="0"/>
          <w:numId w:val="2"/>
        </w:numPr>
        <w:spacing w:after="0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Akcije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1-3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iste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kao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scenariju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2.2.1.</w:t>
      </w:r>
    </w:p>
    <w:p w:rsidR="00F017EE" w:rsidRDefault="009B414F">
      <w:pPr>
        <w:keepNext/>
        <w:widowControl/>
        <w:numPr>
          <w:ilvl w:val="0"/>
          <w:numId w:val="2"/>
        </w:numPr>
        <w:spacing w:after="0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pritiska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dugme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“</w:t>
      </w:r>
      <w:r>
        <w:t>Submit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</w:p>
    <w:p w:rsidR="00F017EE" w:rsidRDefault="009B414F">
      <w:pPr>
        <w:keepNext/>
        <w:widowControl/>
        <w:numPr>
          <w:ilvl w:val="0"/>
          <w:numId w:val="2"/>
        </w:numPr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obaveštava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da mora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popuniti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broj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zvezdica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kojima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želi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oceniti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izabranu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vožnju</w:t>
      </w:r>
      <w:proofErr w:type="spellEnd"/>
    </w:p>
    <w:p w:rsidR="00F017EE" w:rsidRDefault="009B414F">
      <w:pPr>
        <w:pStyle w:val="Heading2"/>
        <w:rPr>
          <w:rFonts w:hint="eastAsia"/>
        </w:rPr>
      </w:pPr>
      <w:bookmarkStart w:id="11" w:name="_3rdcrjn"/>
      <w:bookmarkEnd w:id="11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F017EE" w:rsidRDefault="009B414F">
      <w:pPr>
        <w:rPr>
          <w:rFonts w:hint="eastAsia"/>
        </w:rPr>
      </w:pPr>
      <w:proofErr w:type="spellStart"/>
      <w:r>
        <w:t>Nema</w:t>
      </w:r>
      <w:proofErr w:type="spellEnd"/>
      <w:r>
        <w:t>.</w:t>
      </w:r>
    </w:p>
    <w:p w:rsidR="00F017EE" w:rsidRDefault="009B414F">
      <w:pPr>
        <w:pStyle w:val="Heading2"/>
        <w:rPr>
          <w:rFonts w:hint="eastAsia"/>
        </w:rPr>
      </w:pPr>
      <w:bookmarkStart w:id="12" w:name="_26in1rg"/>
      <w:bookmarkEnd w:id="12"/>
      <w:r>
        <w:lastRenderedPageBreak/>
        <w:t xml:space="preserve">2.4. </w:t>
      </w:r>
      <w:proofErr w:type="spellStart"/>
      <w:r>
        <w:t>Preduslovi</w:t>
      </w:r>
      <w:proofErr w:type="spellEnd"/>
    </w:p>
    <w:p w:rsidR="00F017EE" w:rsidRDefault="009B414F">
      <w:pPr>
        <w:rPr>
          <w:rFonts w:hint="eastAsia"/>
        </w:rPr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oceniti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ta </w:t>
      </w:r>
      <w:proofErr w:type="spellStart"/>
      <w:r>
        <w:t>vožnja</w:t>
      </w:r>
      <w:proofErr w:type="spellEnd"/>
      <w:r>
        <w:t xml:space="preserve"> je </w:t>
      </w:r>
      <w:proofErr w:type="spellStart"/>
      <w:r>
        <w:t>završena</w:t>
      </w:r>
      <w:proofErr w:type="spellEnd"/>
      <w:r>
        <w:t>.</w:t>
      </w:r>
    </w:p>
    <w:p w:rsidR="00F017EE" w:rsidRDefault="009B414F">
      <w:pPr>
        <w:pStyle w:val="Heading2"/>
        <w:rPr>
          <w:rFonts w:hint="eastAsia"/>
        </w:rPr>
      </w:pPr>
      <w:bookmarkStart w:id="13" w:name="_lnxbz9"/>
      <w:bookmarkEnd w:id="13"/>
      <w:r>
        <w:t xml:space="preserve">2.5. </w:t>
      </w:r>
      <w:proofErr w:type="spellStart"/>
      <w:r>
        <w:t>Posledice</w:t>
      </w:r>
      <w:proofErr w:type="spellEnd"/>
    </w:p>
    <w:p w:rsidR="00F017EE" w:rsidRDefault="009B414F">
      <w:pPr>
        <w:rPr>
          <w:rFonts w:hint="eastAsia"/>
        </w:rPr>
      </w:pPr>
      <w:proofErr w:type="spellStart"/>
      <w:r>
        <w:t>Komentar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ocenom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ta </w:t>
      </w:r>
      <w:proofErr w:type="spellStart"/>
      <w:r>
        <w:t>vožnja</w:t>
      </w:r>
      <w:proofErr w:type="spellEnd"/>
      <w:r>
        <w:t xml:space="preserve"> se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vožnji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vozio</w:t>
      </w:r>
      <w:proofErr w:type="spellEnd"/>
      <w:r>
        <w:t>.</w:t>
      </w:r>
    </w:p>
    <w:p w:rsidR="00F017EE" w:rsidRDefault="00F017EE">
      <w:pPr>
        <w:pStyle w:val="LO-normal"/>
        <w:rPr>
          <w:rFonts w:hint="eastAsia"/>
        </w:rPr>
        <w:sectPr w:rsidR="00F017E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formProt w:val="0"/>
          <w:titlePg/>
          <w:docGrid w:linePitch="240" w:charSpace="-2049"/>
        </w:sectPr>
      </w:pPr>
    </w:p>
    <w:p w:rsidR="009B414F" w:rsidRDefault="009B414F"/>
    <w:sectPr w:rsidR="009B414F">
      <w:type w:val="continuous"/>
      <w:pgSz w:w="12240" w:h="15840"/>
      <w:pgMar w:top="1440" w:right="1440" w:bottom="1440" w:left="1440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14F" w:rsidRDefault="009B414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9B414F" w:rsidRDefault="009B414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7EE" w:rsidRDefault="00F017EE">
    <w:pPr>
      <w:keepNext/>
      <w:widowControl/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hd w:val="clear" w:color="auto" w:fill="FFFFFF"/>
      </w:rPr>
    </w:pPr>
  </w:p>
  <w:p w:rsidR="00F017EE" w:rsidRDefault="00F017EE">
    <w:pPr>
      <w:keepNext/>
      <w:widowControl/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14F" w:rsidRDefault="009B414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9B414F" w:rsidRDefault="009B414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7EE" w:rsidRDefault="009B414F">
    <w:pPr>
      <w:keepNext/>
      <w:widowControl/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highlight w:val="white"/>
      </w:rPr>
    </w:pPr>
    <w:proofErr w:type="spellStart"/>
    <w:r>
      <w:rPr>
        <w:rFonts w:ascii="Times New Roman" w:eastAsia="Times New Roman" w:hAnsi="Times New Roman" w:cs="Times New Roman"/>
        <w:color w:val="000000"/>
        <w:shd w:val="clear" w:color="auto" w:fill="FFFFFF"/>
      </w:rPr>
      <w:t>PickMeUp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13BC"/>
    <w:multiLevelType w:val="multilevel"/>
    <w:tmpl w:val="7A8CE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7A779DD"/>
    <w:multiLevelType w:val="multilevel"/>
    <w:tmpl w:val="C8EA5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39D13685"/>
    <w:multiLevelType w:val="multilevel"/>
    <w:tmpl w:val="A2CAC5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BB75D05"/>
    <w:multiLevelType w:val="multilevel"/>
    <w:tmpl w:val="820EE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017EE"/>
    <w:rsid w:val="002244C8"/>
    <w:rsid w:val="0053416C"/>
    <w:rsid w:val="008C2E19"/>
    <w:rsid w:val="009214DA"/>
    <w:rsid w:val="009B414F"/>
    <w:rsid w:val="00A25BD1"/>
    <w:rsid w:val="00C10534"/>
    <w:rsid w:val="00C317D4"/>
    <w:rsid w:val="00CC59CF"/>
    <w:rsid w:val="00D01C86"/>
    <w:rsid w:val="00D80527"/>
    <w:rsid w:val="00EC0464"/>
    <w:rsid w:val="00F0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04F1"/>
  <w15:docId w15:val="{05EDBBB8-7DD0-4C61-8C15-70D22C78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240"/>
      <w:outlineLvl w:val="0"/>
    </w:pPr>
    <w:rPr>
      <w:color w:val="538135"/>
      <w:sz w:val="32"/>
      <w:szCs w:val="32"/>
    </w:rPr>
  </w:style>
  <w:style w:type="paragraph" w:styleId="Heading2">
    <w:name w:val="heading 2"/>
    <w:basedOn w:val="LO-normal"/>
    <w:next w:val="Normal"/>
    <w:qFormat/>
    <w:pPr>
      <w:keepNext/>
      <w:keepLines/>
      <w:spacing w:before="40"/>
      <w:outlineLvl w:val="1"/>
    </w:pPr>
    <w:rPr>
      <w:color w:val="538135"/>
      <w:sz w:val="26"/>
      <w:szCs w:val="26"/>
    </w:rPr>
  </w:style>
  <w:style w:type="paragraph" w:styleId="Heading3">
    <w:name w:val="heading 3"/>
    <w:basedOn w:val="LO-normal"/>
    <w:next w:val="Normal"/>
    <w:qFormat/>
    <w:pPr>
      <w:keepNext/>
      <w:keepLines/>
      <w:spacing w:before="40"/>
      <w:outlineLvl w:val="2"/>
    </w:pPr>
    <w:rPr>
      <w:color w:val="538135"/>
      <w:sz w:val="24"/>
      <w:szCs w:val="24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customStyle="1" w:styleId="GridTable4-Accent61">
    <w:name w:val="Grid Table 4 - Accent 61"/>
    <w:basedOn w:val="TableNormal"/>
    <w:next w:val="GridTable4-Accent6"/>
    <w:uiPriority w:val="49"/>
    <w:rsid w:val="008C2E19"/>
    <w:rPr>
      <w:rFonts w:ascii="Calibri" w:eastAsia="Malgun Gothic" w:hAnsi="Calibri" w:cs="Times New Roman"/>
      <w:lang w:eastAsia="ko-KR" w:bidi="ar-SA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8C2E1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-Accent62">
    <w:name w:val="Grid Table 4 - Accent 62"/>
    <w:basedOn w:val="TableNormal"/>
    <w:next w:val="GridTable4-Accent6"/>
    <w:uiPriority w:val="49"/>
    <w:rsid w:val="00C317D4"/>
    <w:rPr>
      <w:rFonts w:ascii="Calibri" w:eastAsia="Malgun Gothic" w:hAnsi="Calibri" w:cs="Times New Roman"/>
      <w:lang w:eastAsia="ko-KR" w:bidi="ar-SA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3">
    <w:name w:val="Grid Table 4 - Accent 63"/>
    <w:basedOn w:val="TableNormal"/>
    <w:next w:val="GridTable4-Accent6"/>
    <w:uiPriority w:val="49"/>
    <w:rsid w:val="00CC59CF"/>
    <w:rPr>
      <w:rFonts w:ascii="Calibri" w:eastAsia="Malgun Gothic" w:hAnsi="Calibri" w:cs="Times New Roman"/>
      <w:lang w:eastAsia="ko-KR" w:bidi="ar-SA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4">
    <w:name w:val="Grid Table 4 - Accent 64"/>
    <w:basedOn w:val="TableNormal"/>
    <w:next w:val="GridTable4-Accent6"/>
    <w:uiPriority w:val="49"/>
    <w:rsid w:val="00CC59CF"/>
    <w:rPr>
      <w:rFonts w:ascii="Calibri" w:eastAsia="Malgun Gothic" w:hAnsi="Calibri" w:cs="Times New Roman"/>
      <w:lang w:eastAsia="ko-KR" w:bidi="ar-SA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Aleksandar</cp:lastModifiedBy>
  <cp:revision>10</cp:revision>
  <dcterms:created xsi:type="dcterms:W3CDTF">2019-04-10T10:55:00Z</dcterms:created>
  <dcterms:modified xsi:type="dcterms:W3CDTF">2019-04-10T11:47:00Z</dcterms:modified>
  <dc:language>sr-Latn-RS</dc:language>
</cp:coreProperties>
</file>