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CB2" w:rsidRDefault="007E3CB2" w:rsidP="007E3CB2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Elektrotehnički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fakultet</w:t>
      </w:r>
      <w:proofErr w:type="spellEnd"/>
      <w:r>
        <w:rPr>
          <w:rFonts w:cs="Times New Roman"/>
          <w:sz w:val="28"/>
          <w:szCs w:val="28"/>
        </w:rPr>
        <w:t xml:space="preserve"> u </w:t>
      </w:r>
      <w:proofErr w:type="spellStart"/>
      <w:r>
        <w:rPr>
          <w:rFonts w:cs="Times New Roman"/>
          <w:sz w:val="28"/>
          <w:szCs w:val="28"/>
        </w:rPr>
        <w:t>Beogradu</w:t>
      </w:r>
      <w:proofErr w:type="spellEnd"/>
    </w:p>
    <w:p w:rsidR="007E3CB2" w:rsidRDefault="007E3CB2" w:rsidP="007E3CB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SI3PSI </w:t>
      </w:r>
      <w:proofErr w:type="spellStart"/>
      <w:r>
        <w:rPr>
          <w:rFonts w:cs="Times New Roman"/>
          <w:sz w:val="28"/>
          <w:szCs w:val="28"/>
        </w:rPr>
        <w:t>Principi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Softverskog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Inženjerstva</w:t>
      </w:r>
      <w:proofErr w:type="spellEnd"/>
    </w:p>
    <w:p w:rsidR="007E3CB2" w:rsidRDefault="007E3CB2" w:rsidP="007E3CB2">
      <w:pPr>
        <w:jc w:val="center"/>
        <w:rPr>
          <w:rFonts w:cs="Times New Roman"/>
          <w:sz w:val="28"/>
          <w:szCs w:val="28"/>
        </w:rPr>
      </w:pPr>
    </w:p>
    <w:p w:rsidR="007E3CB2" w:rsidRDefault="007E3CB2" w:rsidP="007E3CB2">
      <w:pPr>
        <w:jc w:val="center"/>
        <w:rPr>
          <w:rFonts w:cs="Times New Roman"/>
          <w:sz w:val="28"/>
          <w:szCs w:val="28"/>
        </w:rPr>
      </w:pPr>
    </w:p>
    <w:p w:rsidR="007E3CB2" w:rsidRDefault="007E3CB2" w:rsidP="007E3CB2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Projekat</w:t>
      </w:r>
      <w:proofErr w:type="spellEnd"/>
      <w:r>
        <w:rPr>
          <w:rFonts w:cs="Times New Roman"/>
          <w:sz w:val="28"/>
          <w:szCs w:val="28"/>
        </w:rPr>
        <w:t xml:space="preserve"> </w:t>
      </w:r>
    </w:p>
    <w:p w:rsidR="007E3CB2" w:rsidRDefault="007E3CB2" w:rsidP="007E3CB2">
      <w:pPr>
        <w:jc w:val="center"/>
        <w:rPr>
          <w:rFonts w:cs="Times New Roman"/>
          <w:sz w:val="44"/>
          <w:szCs w:val="44"/>
        </w:rPr>
      </w:pPr>
      <w:proofErr w:type="spellStart"/>
      <w:r>
        <w:rPr>
          <w:rFonts w:cs="Times New Roman"/>
          <w:sz w:val="44"/>
          <w:szCs w:val="44"/>
        </w:rPr>
        <w:t>PickMeUp</w:t>
      </w:r>
      <w:proofErr w:type="spellEnd"/>
    </w:p>
    <w:p w:rsidR="007E3CB2" w:rsidRDefault="007E3CB2" w:rsidP="007E3CB2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Specifikacija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scenarija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upotrebe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funkcionalnosti</w:t>
      </w:r>
      <w:proofErr w:type="spellEnd"/>
    </w:p>
    <w:p w:rsidR="007E3CB2" w:rsidRDefault="007E3CB2" w:rsidP="007E3CB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proofErr w:type="spellStart"/>
      <w:r>
        <w:rPr>
          <w:rFonts w:cs="Times New Roman"/>
          <w:sz w:val="28"/>
          <w:szCs w:val="28"/>
        </w:rPr>
        <w:t>Pretraživanje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korisnika</w:t>
      </w:r>
      <w:proofErr w:type="spellEnd"/>
      <w:r>
        <w:rPr>
          <w:rFonts w:cs="Times New Roman"/>
          <w:sz w:val="28"/>
          <w:szCs w:val="28"/>
        </w:rPr>
        <w:t>-</w:t>
      </w:r>
    </w:p>
    <w:p w:rsidR="007E3CB2" w:rsidRDefault="007E3CB2" w:rsidP="007E3CB2">
      <w:pPr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67640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B2" w:rsidRDefault="007E3CB2" w:rsidP="007E3CB2">
      <w:pPr>
        <w:jc w:val="center"/>
        <w:rPr>
          <w:rFonts w:cs="Times New Roman"/>
          <w:sz w:val="28"/>
          <w:szCs w:val="28"/>
        </w:rPr>
      </w:pPr>
    </w:p>
    <w:p w:rsidR="007E3CB2" w:rsidRDefault="007E3CB2" w:rsidP="007E3CB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Tim </w:t>
      </w:r>
      <w:proofErr w:type="spellStart"/>
      <w:r>
        <w:rPr>
          <w:rFonts w:cs="Times New Roman"/>
          <w:sz w:val="28"/>
          <w:szCs w:val="28"/>
        </w:rPr>
        <w:t>AnotherOneBytesTheDust</w:t>
      </w:r>
      <w:proofErr w:type="spellEnd"/>
    </w:p>
    <w:p w:rsidR="007E3CB2" w:rsidRDefault="007E3CB2" w:rsidP="007E3CB2">
      <w:pPr>
        <w:jc w:val="center"/>
        <w:rPr>
          <w:rFonts w:cs="Times New Roman"/>
          <w:sz w:val="28"/>
          <w:szCs w:val="28"/>
        </w:rPr>
      </w:pPr>
    </w:p>
    <w:p w:rsidR="007E3CB2" w:rsidRDefault="007E3CB2" w:rsidP="007E3CB2">
      <w:pPr>
        <w:jc w:val="center"/>
        <w:rPr>
          <w:rFonts w:cs="Times New Roman"/>
          <w:sz w:val="28"/>
          <w:szCs w:val="28"/>
        </w:rPr>
      </w:pPr>
    </w:p>
    <w:p w:rsidR="007E3CB2" w:rsidRDefault="007E3CB2" w:rsidP="007E3CB2">
      <w:pPr>
        <w:jc w:val="center"/>
        <w:rPr>
          <w:rFonts w:cs="Times New Roman"/>
          <w:sz w:val="28"/>
          <w:szCs w:val="28"/>
        </w:rPr>
      </w:pPr>
    </w:p>
    <w:p w:rsidR="007E3CB2" w:rsidRDefault="007E3CB2" w:rsidP="007E3CB2">
      <w:pPr>
        <w:jc w:val="center"/>
        <w:rPr>
          <w:rFonts w:cs="Times New Roman"/>
          <w:sz w:val="28"/>
          <w:szCs w:val="28"/>
        </w:rPr>
      </w:pPr>
    </w:p>
    <w:p w:rsidR="007E3CB2" w:rsidRDefault="007E3CB2" w:rsidP="007E3CB2">
      <w:pPr>
        <w:jc w:val="center"/>
        <w:rPr>
          <w:rFonts w:cs="Times New Roman"/>
          <w:sz w:val="28"/>
          <w:szCs w:val="28"/>
        </w:rPr>
      </w:pPr>
    </w:p>
    <w:p w:rsidR="007E3CB2" w:rsidRDefault="007E3CB2" w:rsidP="007E3CB2">
      <w:pPr>
        <w:jc w:val="center"/>
        <w:rPr>
          <w:rFonts w:cs="Times New Roman"/>
          <w:sz w:val="28"/>
          <w:szCs w:val="28"/>
        </w:rPr>
      </w:pPr>
    </w:p>
    <w:p w:rsidR="007E3CB2" w:rsidRDefault="007E3CB2" w:rsidP="007E3CB2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Verzija</w:t>
      </w:r>
      <w:proofErr w:type="spellEnd"/>
      <w:r>
        <w:rPr>
          <w:rFonts w:cs="Times New Roman"/>
          <w:b/>
          <w:sz w:val="28"/>
          <w:szCs w:val="28"/>
        </w:rPr>
        <w:t xml:space="preserve"> 1.0</w:t>
      </w:r>
    </w:p>
    <w:p w:rsidR="007E3CB2" w:rsidRDefault="007E3CB2" w:rsidP="007E3CB2">
      <w:pPr>
        <w:jc w:val="center"/>
        <w:rPr>
          <w:rFonts w:cs="Times New Roman"/>
          <w:b/>
          <w:sz w:val="32"/>
          <w:szCs w:val="32"/>
        </w:rPr>
      </w:pPr>
    </w:p>
    <w:p w:rsidR="007E3CB2" w:rsidRDefault="007E3CB2" w:rsidP="007E3CB2">
      <w:pPr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lastRenderedPageBreak/>
        <w:t>Istorija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32"/>
          <w:szCs w:val="32"/>
        </w:rPr>
        <w:t>izmena</w:t>
      </w:r>
      <w:proofErr w:type="spellEnd"/>
    </w:p>
    <w:p w:rsidR="007E3CB2" w:rsidRDefault="007E3CB2" w:rsidP="007E3CB2">
      <w:pPr>
        <w:jc w:val="center"/>
        <w:rPr>
          <w:rFonts w:cs="Times New Roman"/>
          <w:sz w:val="28"/>
          <w:szCs w:val="28"/>
        </w:rPr>
      </w:pPr>
    </w:p>
    <w:tbl>
      <w:tblPr>
        <w:tblStyle w:val="GridTable4-Accent6"/>
        <w:tblW w:w="9350" w:type="dxa"/>
        <w:tblInd w:w="0" w:type="dxa"/>
        <w:tblLook w:val="04A0" w:firstRow="1" w:lastRow="0" w:firstColumn="1" w:lastColumn="0" w:noHBand="0" w:noVBand="1"/>
      </w:tblPr>
      <w:tblGrid>
        <w:gridCol w:w="1796"/>
        <w:gridCol w:w="1350"/>
        <w:gridCol w:w="3867"/>
        <w:gridCol w:w="2337"/>
      </w:tblGrid>
      <w:tr w:rsidR="007E3CB2" w:rsidTr="007E3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hideMark/>
          </w:tcPr>
          <w:p w:rsidR="007E3CB2" w:rsidRDefault="007E3CB2">
            <w:pPr>
              <w:spacing w:line="240" w:lineRule="auto"/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Datum</w:t>
            </w:r>
          </w:p>
        </w:tc>
        <w:tc>
          <w:tcPr>
            <w:tcW w:w="13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hideMark/>
          </w:tcPr>
          <w:p w:rsidR="007E3CB2" w:rsidRDefault="007E3CB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Verzija</w:t>
            </w:r>
            <w:proofErr w:type="spellEnd"/>
          </w:p>
        </w:tc>
        <w:tc>
          <w:tcPr>
            <w:tcW w:w="38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hideMark/>
          </w:tcPr>
          <w:p w:rsidR="007E3CB2" w:rsidRDefault="007E3CB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Kratak</w:t>
            </w:r>
            <w:proofErr w:type="spellEnd"/>
            <w:r>
              <w:rPr>
                <w:rFonts w:cs="Times New Roman"/>
                <w:b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</w:rPr>
              <w:t>opis</w:t>
            </w:r>
            <w:proofErr w:type="spellEnd"/>
          </w:p>
        </w:tc>
        <w:tc>
          <w:tcPr>
            <w:tcW w:w="23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hideMark/>
          </w:tcPr>
          <w:p w:rsidR="007E3CB2" w:rsidRDefault="007E3CB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Autor</w:t>
            </w:r>
          </w:p>
        </w:tc>
      </w:tr>
      <w:tr w:rsidR="007E3CB2" w:rsidTr="007E3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E3CB2" w:rsidRDefault="007E3CB2">
            <w:pPr>
              <w:spacing w:line="240" w:lineRule="auto"/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10</w:t>
            </w:r>
            <w:r>
              <w:rPr>
                <w:rFonts w:cs="Times New Roman"/>
                <w:b w:val="0"/>
              </w:rPr>
              <w:t>.</w:t>
            </w:r>
            <w:r>
              <w:rPr>
                <w:rFonts w:cs="Times New Roman"/>
                <w:b w:val="0"/>
              </w:rPr>
              <w:t>4</w:t>
            </w:r>
            <w:r>
              <w:rPr>
                <w:rFonts w:cs="Times New Roman"/>
                <w:b w:val="0"/>
              </w:rPr>
              <w:t>.2019.</w:t>
            </w:r>
          </w:p>
        </w:tc>
        <w:tc>
          <w:tcPr>
            <w:tcW w:w="135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E3CB2" w:rsidRDefault="007E3C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386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E3CB2" w:rsidRDefault="007E3C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Inicijalni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dokument</w:t>
            </w:r>
            <w:proofErr w:type="spellEnd"/>
          </w:p>
        </w:tc>
        <w:tc>
          <w:tcPr>
            <w:tcW w:w="233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E3CB2" w:rsidRDefault="007E3C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Petar </w:t>
            </w:r>
            <w:proofErr w:type="spellStart"/>
            <w:r>
              <w:rPr>
                <w:rFonts w:cs="Times New Roman"/>
              </w:rPr>
              <w:t>Palibrk</w:t>
            </w:r>
            <w:proofErr w:type="spellEnd"/>
          </w:p>
        </w:tc>
      </w:tr>
      <w:tr w:rsidR="007E3CB2" w:rsidTr="007E3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7E3CB2" w:rsidTr="007E3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7E3CB2" w:rsidTr="007E3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</w:tbl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lastRenderedPageBreak/>
        <w:t>Sadržaj</w:t>
      </w:r>
      <w:proofErr w:type="spellEnd"/>
    </w:p>
    <w:bookmarkStart w:id="0" w:name="_Toc5795205" w:displacedByCustomXml="next"/>
    <w:sdt>
      <w:sdtPr>
        <w:rPr>
          <w:rFonts w:ascii="Times New Roman" w:eastAsiaTheme="minorEastAsia" w:hAnsi="Times New Roman" w:cstheme="minorBidi"/>
          <w:color w:val="auto"/>
          <w:sz w:val="22"/>
          <w:szCs w:val="22"/>
          <w:lang w:eastAsia="ko-KR"/>
        </w:rPr>
        <w:id w:val="926453946"/>
        <w:docPartObj>
          <w:docPartGallery w:val="Table of Contents"/>
          <w:docPartUnique/>
        </w:docPartObj>
      </w:sdtPr>
      <w:sdtContent>
        <w:p w:rsidR="007E3CB2" w:rsidRDefault="007E3CB2" w:rsidP="007E3CB2">
          <w:pPr>
            <w:pStyle w:val="TOCHeading"/>
          </w:pPr>
          <w:proofErr w:type="spellStart"/>
          <w:r>
            <w:rPr>
              <w:rFonts w:ascii="Times New Roman" w:hAnsi="Times New Roman" w:cs="Times New Roman"/>
              <w:color w:val="538135" w:themeColor="accent6" w:themeShade="BF"/>
            </w:rPr>
            <w:t>Sadržaj</w:t>
          </w:r>
          <w:bookmarkEnd w:id="0"/>
          <w:proofErr w:type="spellEnd"/>
        </w:p>
        <w:p w:rsidR="008B4FF2" w:rsidRDefault="007E3CB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795205" w:history="1">
            <w:r w:rsidR="008B4FF2" w:rsidRPr="00F25DFC">
              <w:rPr>
                <w:rStyle w:val="Hyperlink"/>
                <w:rFonts w:cs="Times New Roman"/>
                <w:noProof/>
              </w:rPr>
              <w:t>Sadržaj</w:t>
            </w:r>
            <w:r w:rsidR="008B4FF2">
              <w:rPr>
                <w:noProof/>
                <w:webHidden/>
              </w:rPr>
              <w:tab/>
            </w:r>
            <w:r w:rsidR="008B4FF2">
              <w:rPr>
                <w:noProof/>
                <w:webHidden/>
              </w:rPr>
              <w:fldChar w:fldCharType="begin"/>
            </w:r>
            <w:r w:rsidR="008B4FF2">
              <w:rPr>
                <w:noProof/>
                <w:webHidden/>
              </w:rPr>
              <w:instrText xml:space="preserve"> PAGEREF _Toc5795205 \h </w:instrText>
            </w:r>
            <w:r w:rsidR="008B4FF2">
              <w:rPr>
                <w:noProof/>
                <w:webHidden/>
              </w:rPr>
            </w:r>
            <w:r w:rsidR="008B4FF2">
              <w:rPr>
                <w:noProof/>
                <w:webHidden/>
              </w:rPr>
              <w:fldChar w:fldCharType="separate"/>
            </w:r>
            <w:r w:rsidR="008B4FF2">
              <w:rPr>
                <w:noProof/>
                <w:webHidden/>
              </w:rPr>
              <w:t>3</w:t>
            </w:r>
            <w:r w:rsidR="008B4FF2">
              <w:rPr>
                <w:noProof/>
                <w:webHidden/>
              </w:rPr>
              <w:fldChar w:fldCharType="end"/>
            </w:r>
          </w:hyperlink>
        </w:p>
        <w:p w:rsidR="008B4FF2" w:rsidRDefault="008B4FF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795206" w:history="1">
            <w:r w:rsidRPr="00F25DFC">
              <w:rPr>
                <w:rStyle w:val="Hyperlink"/>
                <w:rFonts w:cs="Times New Roman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F2" w:rsidRDefault="008B4FF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795207" w:history="1">
            <w:r w:rsidRPr="00F25DFC">
              <w:rPr>
                <w:rStyle w:val="Hyperlink"/>
                <w:rFonts w:cs="Times New Roman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F2" w:rsidRDefault="008B4FF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795208" w:history="1">
            <w:r w:rsidRPr="00F25DFC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F2" w:rsidRDefault="008B4FF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795209" w:history="1">
            <w:r w:rsidRPr="00F25DFC">
              <w:rPr>
                <w:rStyle w:val="Hyperlink"/>
                <w:noProof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F2" w:rsidRDefault="008B4FF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795210" w:history="1">
            <w:r w:rsidRPr="00F25DFC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F2" w:rsidRDefault="008B4FF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795211" w:history="1">
            <w:r w:rsidRPr="00F25DFC">
              <w:rPr>
                <w:rStyle w:val="Hyperlink"/>
                <w:noProof/>
              </w:rPr>
              <w:t>2. Scenario pretraživanja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F2" w:rsidRDefault="008B4FF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795212" w:history="1">
            <w:r w:rsidRPr="00F25DFC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F2" w:rsidRDefault="008B4FF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795213" w:history="1">
            <w:r w:rsidRPr="00F25DFC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F2" w:rsidRDefault="008B4FF2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795214" w:history="1">
            <w:r w:rsidRPr="00F25DFC">
              <w:rPr>
                <w:rStyle w:val="Hyperlink"/>
                <w:noProof/>
              </w:rPr>
              <w:t>2.2.1. Korisnik pretražuje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F2" w:rsidRDefault="008B4FF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795215" w:history="1">
            <w:r w:rsidRPr="00F25DFC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F2" w:rsidRDefault="008B4FF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795216" w:history="1">
            <w:r w:rsidRPr="00F25DFC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F2" w:rsidRDefault="008B4FF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795217" w:history="1">
            <w:r w:rsidRPr="00F25DFC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B2" w:rsidRDefault="007E3CB2" w:rsidP="007E3CB2">
          <w:r>
            <w:fldChar w:fldCharType="end"/>
          </w:r>
        </w:p>
      </w:sdtContent>
    </w:sdt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spacing w:after="0"/>
        <w:rPr>
          <w:rFonts w:cs="Times New Roman"/>
          <w:b/>
        </w:rPr>
        <w:sectPr w:rsidR="007E3CB2">
          <w:pgSz w:w="12240" w:h="15840"/>
          <w:pgMar w:top="1440" w:right="1440" w:bottom="1440" w:left="1440" w:header="720" w:footer="720" w:gutter="0"/>
          <w:cols w:space="720"/>
          <w:formProt w:val="0"/>
        </w:sectPr>
      </w:pPr>
    </w:p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pStyle w:val="Heading1"/>
        <w:rPr>
          <w:rFonts w:cs="Times New Roman"/>
        </w:rPr>
      </w:pPr>
      <w:bookmarkStart w:id="1" w:name="_Toc5795206"/>
      <w:r>
        <w:rPr>
          <w:rFonts w:cs="Times New Roman"/>
        </w:rPr>
        <w:t xml:space="preserve">1. </w:t>
      </w:r>
      <w:proofErr w:type="spellStart"/>
      <w:r>
        <w:rPr>
          <w:rFonts w:cs="Times New Roman"/>
        </w:rPr>
        <w:t>Uvod</w:t>
      </w:r>
      <w:bookmarkEnd w:id="1"/>
      <w:proofErr w:type="spellEnd"/>
    </w:p>
    <w:p w:rsidR="007E3CB2" w:rsidRDefault="007E3CB2" w:rsidP="007E3CB2">
      <w:pPr>
        <w:pStyle w:val="Heading2"/>
        <w:rPr>
          <w:rFonts w:cs="Times New Roman"/>
        </w:rPr>
      </w:pPr>
      <w:bookmarkStart w:id="2" w:name="_Toc5795207"/>
      <w:r>
        <w:rPr>
          <w:rFonts w:cs="Times New Roman"/>
        </w:rPr>
        <w:t xml:space="preserve">1.1. </w:t>
      </w:r>
      <w:proofErr w:type="spellStart"/>
      <w:r>
        <w:rPr>
          <w:rFonts w:cs="Times New Roman"/>
        </w:rPr>
        <w:t>Rezime</w:t>
      </w:r>
      <w:bookmarkEnd w:id="2"/>
      <w:proofErr w:type="spellEnd"/>
    </w:p>
    <w:p w:rsidR="007E3CB2" w:rsidRDefault="007E3CB2" w:rsidP="007E3CB2">
      <w:pPr>
        <w:rPr>
          <w:rFonts w:cs="Times New Roman"/>
        </w:rPr>
      </w:pPr>
      <w:proofErr w:type="spellStart"/>
      <w:r>
        <w:rPr>
          <w:rFonts w:cs="Times New Roman"/>
        </w:rPr>
        <w:t>Definisanje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pretraživanju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korisnika</w:t>
      </w:r>
      <w:proofErr w:type="spellEnd"/>
      <w:r>
        <w:rPr>
          <w:rFonts w:cs="Times New Roman"/>
        </w:rPr>
        <w:t>.</w:t>
      </w:r>
    </w:p>
    <w:p w:rsidR="007E3CB2" w:rsidRDefault="007E3CB2" w:rsidP="007E3CB2">
      <w:pPr>
        <w:pStyle w:val="Heading2"/>
      </w:pPr>
    </w:p>
    <w:p w:rsidR="007E3CB2" w:rsidRDefault="007E3CB2" w:rsidP="007E3CB2">
      <w:pPr>
        <w:pStyle w:val="Heading2"/>
      </w:pPr>
      <w:bookmarkStart w:id="3" w:name="_Toc5795208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</w:t>
      </w:r>
      <w:r>
        <w:t>i</w:t>
      </w:r>
      <w:r>
        <w:t>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7E3CB2" w:rsidRDefault="007E3CB2" w:rsidP="007E3CB2">
      <w:pPr>
        <w:rPr>
          <w:rFonts w:cs="Times New Roman"/>
        </w:rPr>
      </w:pPr>
      <w:proofErr w:type="spellStart"/>
      <w:r>
        <w:rPr>
          <w:rFonts w:cs="Times New Roman"/>
        </w:rPr>
        <w:t>Dokument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će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koristiti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članovi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projektnog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tima</w:t>
      </w:r>
      <w:proofErr w:type="spellEnd"/>
      <w:r>
        <w:rPr>
          <w:rFonts w:cs="Times New Roman"/>
        </w:rPr>
        <w:t xml:space="preserve"> u </w:t>
      </w:r>
      <w:proofErr w:type="spellStart"/>
      <w:r>
        <w:rPr>
          <w:rFonts w:cs="Times New Roman"/>
        </w:rPr>
        <w:t>razvoju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projekta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testiranju</w:t>
      </w:r>
      <w:proofErr w:type="spellEnd"/>
      <w:r>
        <w:rPr>
          <w:rFonts w:cs="Times New Roman"/>
        </w:rPr>
        <w:t xml:space="preserve">, a </w:t>
      </w:r>
      <w:proofErr w:type="spellStart"/>
      <w:r>
        <w:rPr>
          <w:rFonts w:cs="Times New Roman"/>
        </w:rPr>
        <w:t>može</w:t>
      </w:r>
      <w:proofErr w:type="spellEnd"/>
      <w:r>
        <w:rPr>
          <w:rFonts w:cs="Times New Roman"/>
        </w:rPr>
        <w:t xml:space="preserve"> se </w:t>
      </w:r>
      <w:proofErr w:type="spellStart"/>
      <w:r>
        <w:rPr>
          <w:rFonts w:cs="Times New Roman"/>
        </w:rPr>
        <w:t>koristiti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pisanju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uputstva</w:t>
      </w:r>
      <w:proofErr w:type="spellEnd"/>
      <w:r>
        <w:rPr>
          <w:rFonts w:cs="Times New Roman"/>
        </w:rPr>
        <w:t xml:space="preserve"> za </w:t>
      </w:r>
      <w:proofErr w:type="spellStart"/>
      <w:r>
        <w:rPr>
          <w:rFonts w:cs="Times New Roman"/>
        </w:rPr>
        <w:t>upotrebu</w:t>
      </w:r>
      <w:proofErr w:type="spellEnd"/>
      <w:r>
        <w:rPr>
          <w:rFonts w:cs="Times New Roman"/>
        </w:rPr>
        <w:t>.</w:t>
      </w:r>
    </w:p>
    <w:p w:rsidR="007E3CB2" w:rsidRDefault="007E3CB2" w:rsidP="007E3CB2">
      <w:pPr>
        <w:pStyle w:val="Heading2"/>
      </w:pPr>
    </w:p>
    <w:p w:rsidR="007E3CB2" w:rsidRDefault="007E3CB2" w:rsidP="007E3CB2">
      <w:pPr>
        <w:pStyle w:val="Heading2"/>
        <w:rPr>
          <w:rFonts w:cs="Times New Roman"/>
        </w:rPr>
      </w:pPr>
      <w:bookmarkStart w:id="4" w:name="_Toc5795209"/>
      <w:r>
        <w:t>1.3. Reference</w:t>
      </w:r>
      <w:bookmarkEnd w:id="4"/>
    </w:p>
    <w:p w:rsidR="007E3CB2" w:rsidRDefault="007E3CB2" w:rsidP="007E3CB2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Projektni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zadatak</w:t>
      </w:r>
      <w:proofErr w:type="spellEnd"/>
      <w:r>
        <w:rPr>
          <w:rFonts w:cs="Times New Roman"/>
        </w:rPr>
        <w:t xml:space="preserve"> </w:t>
      </w:r>
    </w:p>
    <w:p w:rsidR="007E3CB2" w:rsidRDefault="007E3CB2" w:rsidP="007E3CB2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Uputstvo</w:t>
      </w:r>
      <w:proofErr w:type="spellEnd"/>
      <w:r>
        <w:rPr>
          <w:rFonts w:cs="Times New Roman"/>
        </w:rPr>
        <w:t xml:space="preserve"> za </w:t>
      </w:r>
      <w:proofErr w:type="spellStart"/>
      <w:r>
        <w:rPr>
          <w:rFonts w:cs="Times New Roman"/>
        </w:rPr>
        <w:t>pisanje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specifikacije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funkcionalnosti</w:t>
      </w:r>
      <w:proofErr w:type="spellEnd"/>
    </w:p>
    <w:p w:rsidR="007E3CB2" w:rsidRDefault="007E3CB2" w:rsidP="007E3CB2">
      <w:pPr>
        <w:pStyle w:val="Heading2"/>
      </w:pPr>
      <w:bookmarkStart w:id="5" w:name="_Toc5795210"/>
      <w:r>
        <w:t xml:space="preserve">1.4.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GridTable4-Accent6"/>
        <w:tblW w:w="9985" w:type="dxa"/>
        <w:tblInd w:w="0" w:type="dxa"/>
        <w:tblLook w:val="04A0" w:firstRow="1" w:lastRow="0" w:firstColumn="1" w:lastColumn="0" w:noHBand="0" w:noVBand="1"/>
      </w:tblPr>
      <w:tblGrid>
        <w:gridCol w:w="1165"/>
        <w:gridCol w:w="4770"/>
        <w:gridCol w:w="4050"/>
      </w:tblGrid>
      <w:tr w:rsidR="007E3CB2" w:rsidTr="007E3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hideMark/>
          </w:tcPr>
          <w:p w:rsidR="007E3CB2" w:rsidRDefault="007E3CB2">
            <w:pPr>
              <w:spacing w:line="240" w:lineRule="auto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Redni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broj</w:t>
            </w:r>
            <w:proofErr w:type="spellEnd"/>
          </w:p>
        </w:tc>
        <w:tc>
          <w:tcPr>
            <w:tcW w:w="47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hideMark/>
          </w:tcPr>
          <w:p w:rsidR="007E3CB2" w:rsidRDefault="007E3CB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Opis</w:t>
            </w:r>
            <w:proofErr w:type="spellEnd"/>
          </w:p>
        </w:tc>
        <w:tc>
          <w:tcPr>
            <w:tcW w:w="40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hideMark/>
          </w:tcPr>
          <w:p w:rsidR="007E3CB2" w:rsidRDefault="007E3CB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Rešenje</w:t>
            </w:r>
            <w:proofErr w:type="spellEnd"/>
          </w:p>
        </w:tc>
      </w:tr>
      <w:tr w:rsidR="007E3CB2" w:rsidTr="007E3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77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E3CB2" w:rsidTr="007E3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77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E3CB2" w:rsidTr="007E3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77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E3CB2" w:rsidTr="007E3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77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E3CB2" w:rsidRDefault="007E3C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E3CB2" w:rsidRDefault="007E3CB2" w:rsidP="007E3CB2">
      <w:pPr>
        <w:jc w:val="center"/>
        <w:rPr>
          <w:rFonts w:cs="Times New Roman"/>
          <w:b/>
        </w:rPr>
      </w:pPr>
    </w:p>
    <w:p w:rsidR="007E3CB2" w:rsidRDefault="007E3CB2" w:rsidP="007E3CB2">
      <w:pPr>
        <w:pStyle w:val="Heading1"/>
      </w:pPr>
      <w:bookmarkStart w:id="6" w:name="_Toc5795211"/>
      <w:r>
        <w:t xml:space="preserve">2. Scenario </w:t>
      </w:r>
      <w:proofErr w:type="spellStart"/>
      <w:r>
        <w:t>pretraživanja</w:t>
      </w:r>
      <w:proofErr w:type="spellEnd"/>
      <w:r>
        <w:t xml:space="preserve"> </w:t>
      </w:r>
      <w:proofErr w:type="spellStart"/>
      <w:r>
        <w:t>korisnika</w:t>
      </w:r>
      <w:bookmarkEnd w:id="6"/>
      <w:proofErr w:type="spellEnd"/>
    </w:p>
    <w:p w:rsidR="007E3CB2" w:rsidRDefault="007E3CB2" w:rsidP="007E3CB2"/>
    <w:p w:rsidR="007E3CB2" w:rsidRDefault="007E3CB2" w:rsidP="007E3CB2">
      <w:pPr>
        <w:pStyle w:val="Heading2"/>
      </w:pPr>
      <w:bookmarkStart w:id="7" w:name="_Toc5795212"/>
      <w:r>
        <w:t xml:space="preserve">2.1.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7E3CB2" w:rsidRDefault="007E3CB2" w:rsidP="007E3CB2">
      <w:proofErr w:type="spellStart"/>
      <w:r>
        <w:t>Potrebno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pronađe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da bi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kontaktira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mu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profil</w:t>
      </w:r>
      <w:proofErr w:type="spellEnd"/>
      <w:r>
        <w:t>.</w:t>
      </w:r>
      <w:r>
        <w:t xml:space="preserve"> </w:t>
      </w:r>
    </w:p>
    <w:p w:rsidR="007E3CB2" w:rsidRDefault="007E3CB2" w:rsidP="007E3CB2">
      <w:pPr>
        <w:pStyle w:val="Heading2"/>
      </w:pPr>
      <w:bookmarkStart w:id="8" w:name="_Toc5795213"/>
      <w:r>
        <w:t xml:space="preserve">2.2. Tok </w:t>
      </w:r>
      <w:proofErr w:type="spellStart"/>
      <w:r>
        <w:t>događaja</w:t>
      </w:r>
      <w:bookmarkEnd w:id="8"/>
      <w:proofErr w:type="spellEnd"/>
    </w:p>
    <w:p w:rsidR="007E3CB2" w:rsidRDefault="007E3CB2" w:rsidP="007E3CB2">
      <w:pPr>
        <w:pStyle w:val="Heading3"/>
      </w:pPr>
      <w:bookmarkStart w:id="9" w:name="_Toc5795214"/>
      <w:r>
        <w:t xml:space="preserve">2.2.1. </w:t>
      </w:r>
      <w:proofErr w:type="spellStart"/>
      <w:r>
        <w:t>Korisnik</w:t>
      </w:r>
      <w:proofErr w:type="spellEnd"/>
      <w:r>
        <w:t xml:space="preserve"> </w:t>
      </w:r>
      <w:proofErr w:type="spellStart"/>
      <w:r w:rsidR="008B4FF2">
        <w:t>pretražuje</w:t>
      </w:r>
      <w:proofErr w:type="spellEnd"/>
      <w:r w:rsidR="008B4FF2">
        <w:t xml:space="preserve"> </w:t>
      </w:r>
      <w:proofErr w:type="spellStart"/>
      <w:r w:rsidR="008B4FF2">
        <w:t>korisnika</w:t>
      </w:r>
      <w:bookmarkEnd w:id="9"/>
      <w:proofErr w:type="spellEnd"/>
    </w:p>
    <w:p w:rsidR="007E3CB2" w:rsidRDefault="007E3CB2" w:rsidP="008B4FF2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8B4FF2">
        <w:t>unosi</w:t>
      </w:r>
      <w:proofErr w:type="spellEnd"/>
      <w:r w:rsidR="008B4FF2">
        <w:t xml:space="preserve"> u search bar </w:t>
      </w:r>
      <w:proofErr w:type="spellStart"/>
      <w:r w:rsidR="008B4FF2">
        <w:t>korisničko</w:t>
      </w:r>
      <w:proofErr w:type="spellEnd"/>
      <w:r w:rsidR="008B4FF2">
        <w:t xml:space="preserve"> </w:t>
      </w:r>
      <w:proofErr w:type="spellStart"/>
      <w:r w:rsidR="008B4FF2">
        <w:t>ime</w:t>
      </w:r>
      <w:proofErr w:type="spellEnd"/>
      <w:r w:rsidR="008B4FF2">
        <w:t xml:space="preserve"> </w:t>
      </w:r>
      <w:proofErr w:type="spellStart"/>
      <w:r w:rsidR="008B4FF2">
        <w:t>ili</w:t>
      </w:r>
      <w:proofErr w:type="spellEnd"/>
      <w:r w:rsidR="008B4FF2">
        <w:t xml:space="preserve"> </w:t>
      </w:r>
      <w:proofErr w:type="spellStart"/>
      <w:r w:rsidR="008B4FF2">
        <w:t>ime</w:t>
      </w:r>
      <w:proofErr w:type="spellEnd"/>
      <w:r w:rsidR="008B4FF2">
        <w:t xml:space="preserve"> </w:t>
      </w:r>
      <w:proofErr w:type="spellStart"/>
      <w:r w:rsidR="008B4FF2">
        <w:t>i</w:t>
      </w:r>
      <w:proofErr w:type="spellEnd"/>
      <w:r w:rsidR="008B4FF2">
        <w:t xml:space="preserve"> </w:t>
      </w:r>
      <w:proofErr w:type="spellStart"/>
      <w:r w:rsidR="008B4FF2">
        <w:t>prezime</w:t>
      </w:r>
      <w:proofErr w:type="spellEnd"/>
      <w:r w:rsidR="008B4FF2">
        <w:t xml:space="preserve"> </w:t>
      </w:r>
      <w:proofErr w:type="spellStart"/>
      <w:r w:rsidR="008B4FF2">
        <w:t>korisnika</w:t>
      </w:r>
      <w:proofErr w:type="spellEnd"/>
      <w:r w:rsidR="008B4FF2">
        <w:t xml:space="preserve"> </w:t>
      </w:r>
      <w:proofErr w:type="spellStart"/>
      <w:r w:rsidR="008B4FF2">
        <w:t>koga</w:t>
      </w:r>
      <w:proofErr w:type="spellEnd"/>
      <w:r w:rsidR="008B4FF2">
        <w:t xml:space="preserve"> </w:t>
      </w:r>
      <w:proofErr w:type="spellStart"/>
      <w:r w:rsidR="008B4FF2">
        <w:t>želi</w:t>
      </w:r>
      <w:proofErr w:type="spellEnd"/>
      <w:r w:rsidR="008B4FF2">
        <w:t xml:space="preserve"> da </w:t>
      </w:r>
      <w:proofErr w:type="spellStart"/>
      <w:r w:rsidR="008B4FF2">
        <w:t>pronađe</w:t>
      </w:r>
      <w:proofErr w:type="spellEnd"/>
      <w:r w:rsidR="008B4FF2">
        <w:t xml:space="preserve"> </w:t>
      </w:r>
    </w:p>
    <w:p w:rsidR="008B4FF2" w:rsidRDefault="008B4FF2" w:rsidP="008B4FF2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“Search”</w:t>
      </w:r>
      <w:bookmarkStart w:id="10" w:name="_GoBack"/>
      <w:bookmarkEnd w:id="10"/>
    </w:p>
    <w:p w:rsidR="008B4FF2" w:rsidRDefault="008B4FF2" w:rsidP="008B4FF2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search bar-a u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prezimenu</w:t>
      </w:r>
      <w:proofErr w:type="spellEnd"/>
    </w:p>
    <w:p w:rsidR="008B4FF2" w:rsidRDefault="008B4FF2" w:rsidP="008B4FF2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takvim</w:t>
      </w:r>
      <w:proofErr w:type="spellEnd"/>
      <w:r>
        <w:t xml:space="preserve"> </w:t>
      </w:r>
      <w:proofErr w:type="spellStart"/>
      <w:r>
        <w:t>nazivom</w:t>
      </w:r>
      <w:proofErr w:type="spellEnd"/>
    </w:p>
    <w:p w:rsidR="007E3CB2" w:rsidRDefault="007E3CB2" w:rsidP="007E3CB2">
      <w:pPr>
        <w:pStyle w:val="Heading2"/>
      </w:pPr>
      <w:bookmarkStart w:id="11" w:name="_Toc5795215"/>
      <w:r>
        <w:t xml:space="preserve">2.3.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:rsidR="007E3CB2" w:rsidRDefault="007E3CB2" w:rsidP="007E3CB2">
      <w:proofErr w:type="spellStart"/>
      <w:r>
        <w:t>Nema</w:t>
      </w:r>
      <w:proofErr w:type="spellEnd"/>
      <w:r>
        <w:t>.</w:t>
      </w:r>
    </w:p>
    <w:p w:rsidR="007E3CB2" w:rsidRDefault="007E3CB2" w:rsidP="007E3CB2">
      <w:pPr>
        <w:pStyle w:val="Heading2"/>
      </w:pPr>
      <w:bookmarkStart w:id="12" w:name="_Toc5795216"/>
      <w:r>
        <w:t xml:space="preserve">2.4. </w:t>
      </w:r>
      <w:proofErr w:type="spellStart"/>
      <w:r>
        <w:t>Preduslovi</w:t>
      </w:r>
      <w:bookmarkEnd w:id="12"/>
      <w:proofErr w:type="spellEnd"/>
    </w:p>
    <w:p w:rsidR="007E3CB2" w:rsidRDefault="007E3CB2" w:rsidP="007E3CB2"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7E3CB2" w:rsidRDefault="007E3CB2" w:rsidP="007E3CB2">
      <w:pPr>
        <w:pStyle w:val="Heading2"/>
      </w:pPr>
      <w:bookmarkStart w:id="13" w:name="_Toc5795217"/>
      <w:r>
        <w:t xml:space="preserve">2.5. </w:t>
      </w:r>
      <w:proofErr w:type="spellStart"/>
      <w:r>
        <w:t>Posledice</w:t>
      </w:r>
      <w:bookmarkEnd w:id="13"/>
      <w:proofErr w:type="spellEnd"/>
    </w:p>
    <w:p w:rsidR="007E3CB2" w:rsidRDefault="007E3CB2" w:rsidP="007E3CB2">
      <w:proofErr w:type="spellStart"/>
      <w:r>
        <w:t>Nema</w:t>
      </w:r>
      <w:proofErr w:type="spellEnd"/>
      <w:r>
        <w:t>.</w:t>
      </w:r>
    </w:p>
    <w:p w:rsidR="00C52603" w:rsidRDefault="00C52603"/>
    <w:sectPr w:rsidR="00C5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F35"/>
    <w:multiLevelType w:val="multilevel"/>
    <w:tmpl w:val="A09C0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736245C8"/>
    <w:multiLevelType w:val="multilevel"/>
    <w:tmpl w:val="8638A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B2"/>
    <w:rsid w:val="007E3CB2"/>
    <w:rsid w:val="008B4FF2"/>
    <w:rsid w:val="00C52603"/>
    <w:rsid w:val="00DA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CD14"/>
  <w15:chartTrackingRefBased/>
  <w15:docId w15:val="{DE581BB9-DD8E-4AD9-AAE0-415D3851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CB2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CB2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CB2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CB2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E3CB2"/>
    <w:rPr>
      <w:rFonts w:ascii="Times New Roman" w:eastAsiaTheme="majorEastAsia" w:hAnsi="Times New Roman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E3CB2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E3CB2"/>
    <w:rPr>
      <w:rFonts w:ascii="Times New Roman" w:eastAsiaTheme="majorEastAsia" w:hAnsi="Times New Roman" w:cstheme="majorBidi"/>
      <w:color w:val="538135" w:themeColor="accent6" w:themeShade="B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E3C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3C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3CB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E3CB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CB2"/>
    <w:rPr>
      <w:rFonts w:asciiTheme="majorHAnsi" w:hAnsiTheme="majorHAnsi"/>
      <w:color w:val="2F5496" w:themeColor="accent1" w:themeShade="BF"/>
      <w:lang w:eastAsia="en-US"/>
    </w:rPr>
  </w:style>
  <w:style w:type="character" w:customStyle="1" w:styleId="IndexLink">
    <w:name w:val="Index Link"/>
    <w:qFormat/>
    <w:rsid w:val="007E3CB2"/>
  </w:style>
  <w:style w:type="table" w:styleId="GridTable4-Accent6">
    <w:name w:val="Grid Table 4 Accent 6"/>
    <w:basedOn w:val="TableNormal"/>
    <w:uiPriority w:val="49"/>
    <w:rsid w:val="007E3CB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E3C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Палибрк</dc:creator>
  <cp:keywords/>
  <dc:description/>
  <cp:lastModifiedBy>Петар Палибрк</cp:lastModifiedBy>
  <cp:revision>2</cp:revision>
  <dcterms:created xsi:type="dcterms:W3CDTF">2019-04-10T11:17:00Z</dcterms:created>
  <dcterms:modified xsi:type="dcterms:W3CDTF">2019-04-10T11:31:00Z</dcterms:modified>
</cp:coreProperties>
</file>