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D971B" w14:textId="77777777" w:rsidR="00DB083E" w:rsidRPr="005C4867" w:rsidRDefault="00DB083E" w:rsidP="00DB083E">
      <w:pPr>
        <w:spacing w:after="0" w:line="276" w:lineRule="auto"/>
        <w:jc w:val="center"/>
        <w:rPr>
          <w:rFonts w:ascii="Times New Roman" w:hAnsi="Times New Roman" w:cs="Times New Roman"/>
          <w:b/>
          <w:sz w:val="22"/>
          <w:szCs w:val="22"/>
          <w:lang w:val="fr-FR"/>
        </w:rPr>
      </w:pPr>
      <w:r w:rsidRPr="005C4867">
        <w:rPr>
          <w:rFonts w:ascii="Times New Roman" w:hAnsi="Times New Roman" w:cs="Times New Roman"/>
          <w:b/>
          <w:bCs/>
          <w:noProof/>
          <w:sz w:val="32"/>
          <w:szCs w:val="32"/>
          <w:lang w:val="fr-FR"/>
        </w:rPr>
        <w:drawing>
          <wp:anchor distT="0" distB="0" distL="114300" distR="114300" simplePos="0" relativeHeight="251659264" behindDoc="1" locked="0" layoutInCell="1" allowOverlap="1" wp14:anchorId="36668C11" wp14:editId="171832CF">
            <wp:simplePos x="0" y="0"/>
            <wp:positionH relativeFrom="margin">
              <wp:posOffset>872490</wp:posOffset>
            </wp:positionH>
            <wp:positionV relativeFrom="paragraph">
              <wp:posOffset>-311150</wp:posOffset>
            </wp:positionV>
            <wp:extent cx="4198620" cy="1074420"/>
            <wp:effectExtent l="0" t="0" r="0" b="0"/>
            <wp:wrapNone/>
            <wp:docPr id="1638816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AD9F8" w14:textId="77777777" w:rsidR="00DB083E" w:rsidRPr="005C4867" w:rsidRDefault="00DB083E" w:rsidP="00DB083E">
      <w:pPr>
        <w:spacing w:after="0" w:line="276" w:lineRule="auto"/>
        <w:jc w:val="center"/>
        <w:rPr>
          <w:rFonts w:ascii="Times New Roman" w:hAnsi="Times New Roman" w:cs="Times New Roman"/>
          <w:b/>
          <w:sz w:val="22"/>
          <w:szCs w:val="22"/>
          <w:lang w:val="fr-FR"/>
        </w:rPr>
      </w:pPr>
    </w:p>
    <w:p w14:paraId="2D290644" w14:textId="77777777" w:rsidR="00DB083E" w:rsidRPr="005C4867" w:rsidRDefault="00DB083E" w:rsidP="00DB083E">
      <w:pPr>
        <w:spacing w:after="0" w:line="276" w:lineRule="auto"/>
        <w:jc w:val="center"/>
        <w:rPr>
          <w:rFonts w:ascii="Times New Roman" w:hAnsi="Times New Roman" w:cs="Times New Roman"/>
          <w:b/>
          <w:sz w:val="22"/>
          <w:szCs w:val="22"/>
          <w:lang w:val="fr-FR"/>
        </w:rPr>
      </w:pPr>
    </w:p>
    <w:p w14:paraId="19E22C42" w14:textId="77777777" w:rsidR="00DB083E" w:rsidRPr="005C4867" w:rsidRDefault="00DB083E" w:rsidP="00DB083E">
      <w:pPr>
        <w:spacing w:after="0" w:line="276" w:lineRule="auto"/>
        <w:jc w:val="center"/>
        <w:rPr>
          <w:rFonts w:ascii="Times New Roman" w:hAnsi="Times New Roman" w:cs="Times New Roman"/>
          <w:bCs/>
          <w:lang w:val="fr-FR"/>
        </w:rPr>
      </w:pPr>
    </w:p>
    <w:p w14:paraId="14C89361"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Cs/>
          <w:lang w:val="fr-FR"/>
        </w:rPr>
        <w:t>53 et 57, Ave N, Turgeau, Port-au-Prince, Haïti</w:t>
      </w:r>
    </w:p>
    <w:p w14:paraId="6DCABAF0" w14:textId="77777777" w:rsidR="00DB083E" w:rsidRPr="005C4867" w:rsidRDefault="00DB083E" w:rsidP="00DB083E">
      <w:pPr>
        <w:spacing w:after="0" w:line="276" w:lineRule="auto"/>
        <w:jc w:val="center"/>
        <w:rPr>
          <w:rFonts w:ascii="Times New Roman" w:hAnsi="Times New Roman" w:cs="Times New Roman"/>
          <w:bCs/>
          <w:lang w:val="fr-FR"/>
        </w:rPr>
      </w:pPr>
      <w:proofErr w:type="gramStart"/>
      <w:r w:rsidRPr="005C4867">
        <w:rPr>
          <w:rFonts w:ascii="Times New Roman" w:hAnsi="Times New Roman" w:cs="Times New Roman"/>
          <w:bCs/>
          <w:lang w:val="fr-FR"/>
        </w:rPr>
        <w:t>Email</w:t>
      </w:r>
      <w:proofErr w:type="gramEnd"/>
      <w:r w:rsidRPr="005C4867">
        <w:rPr>
          <w:rFonts w:ascii="Times New Roman" w:hAnsi="Times New Roman" w:cs="Times New Roman"/>
          <w:bCs/>
          <w:lang w:val="fr-FR"/>
        </w:rPr>
        <w:t> : info@unitech.edu.ht</w:t>
      </w:r>
    </w:p>
    <w:p w14:paraId="15728D10" w14:textId="77777777" w:rsidR="00DB083E" w:rsidRPr="005C4867" w:rsidRDefault="00DB083E" w:rsidP="00DB083E">
      <w:pPr>
        <w:spacing w:after="0" w:line="276" w:lineRule="auto"/>
        <w:jc w:val="center"/>
        <w:rPr>
          <w:rFonts w:ascii="Times New Roman" w:hAnsi="Times New Roman" w:cs="Times New Roman"/>
          <w:b/>
          <w:lang w:val="fr-FR"/>
        </w:rPr>
      </w:pPr>
    </w:p>
    <w:p w14:paraId="669A6CA9" w14:textId="77777777" w:rsidR="00DB083E" w:rsidRPr="005C4867" w:rsidRDefault="00DB083E" w:rsidP="00DB083E">
      <w:pPr>
        <w:spacing w:after="0" w:line="276" w:lineRule="auto"/>
        <w:jc w:val="center"/>
        <w:rPr>
          <w:rFonts w:ascii="Times New Roman" w:hAnsi="Times New Roman" w:cs="Times New Roman"/>
          <w:b/>
          <w:lang w:val="fr-FR"/>
        </w:rPr>
      </w:pPr>
    </w:p>
    <w:p w14:paraId="4D478508" w14:textId="77777777" w:rsidR="00DB083E" w:rsidRPr="005C4867" w:rsidRDefault="00DB083E" w:rsidP="00DB083E">
      <w:pPr>
        <w:spacing w:after="0" w:line="276" w:lineRule="auto"/>
        <w:jc w:val="center"/>
        <w:rPr>
          <w:rFonts w:ascii="Times New Roman" w:hAnsi="Times New Roman" w:cs="Times New Roman"/>
          <w:b/>
          <w:lang w:val="fr-FR"/>
        </w:rPr>
      </w:pPr>
    </w:p>
    <w:p w14:paraId="4BC7647D" w14:textId="77777777" w:rsidR="00DB083E" w:rsidRPr="005C4867" w:rsidRDefault="00DB083E" w:rsidP="00DB083E">
      <w:pPr>
        <w:spacing w:after="0" w:line="276" w:lineRule="auto"/>
        <w:rPr>
          <w:rFonts w:ascii="Times New Roman" w:hAnsi="Times New Roman" w:cs="Times New Roman"/>
          <w:b/>
          <w:lang w:val="fr-FR"/>
        </w:rPr>
      </w:pPr>
    </w:p>
    <w:p w14:paraId="3B66EE6B" w14:textId="77777777" w:rsidR="00DB083E" w:rsidRPr="005C4867" w:rsidRDefault="00DB083E" w:rsidP="00DB083E">
      <w:pPr>
        <w:spacing w:after="0" w:line="276" w:lineRule="auto"/>
        <w:jc w:val="center"/>
        <w:rPr>
          <w:rFonts w:ascii="Times New Roman" w:hAnsi="Times New Roman" w:cs="Times New Roman"/>
          <w:b/>
          <w:lang w:val="fr-FR"/>
        </w:rPr>
      </w:pPr>
      <w:r w:rsidRPr="005C4867">
        <w:rPr>
          <w:rFonts w:ascii="Times New Roman" w:hAnsi="Times New Roman" w:cs="Times New Roman"/>
          <w:b/>
          <w:lang w:val="fr-FR"/>
        </w:rPr>
        <w:t>Faculté des Sciences, de Génie et d’Architecture</w:t>
      </w:r>
    </w:p>
    <w:p w14:paraId="76D564FF"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
          <w:lang w:val="fr-FR"/>
        </w:rPr>
        <w:t>Programme :</w:t>
      </w:r>
      <w:r w:rsidRPr="005C4867">
        <w:rPr>
          <w:rFonts w:ascii="Times New Roman" w:hAnsi="Times New Roman" w:cs="Times New Roman"/>
          <w:bCs/>
          <w:lang w:val="fr-FR"/>
        </w:rPr>
        <w:t xml:space="preserve"> Diplôme de 2e cycle en technologies de l’information</w:t>
      </w:r>
    </w:p>
    <w:p w14:paraId="73907A94"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
          <w:lang w:val="fr-FR"/>
        </w:rPr>
        <w:t>Cours :</w:t>
      </w:r>
      <w:r w:rsidRPr="005C4867">
        <w:rPr>
          <w:rFonts w:ascii="Times New Roman" w:hAnsi="Times New Roman" w:cs="Times New Roman"/>
          <w:bCs/>
          <w:lang w:val="fr-FR"/>
        </w:rPr>
        <w:t xml:space="preserve"> Introduction à la Business Intelligence</w:t>
      </w:r>
    </w:p>
    <w:p w14:paraId="08BB67FF" w14:textId="77777777" w:rsidR="00DB083E" w:rsidRPr="005C4867" w:rsidRDefault="00DB083E" w:rsidP="00DB083E">
      <w:pPr>
        <w:spacing w:after="0" w:line="276" w:lineRule="auto"/>
        <w:jc w:val="center"/>
        <w:rPr>
          <w:rFonts w:ascii="Times New Roman" w:hAnsi="Times New Roman" w:cs="Times New Roman"/>
          <w:b/>
          <w:bCs/>
          <w:lang w:val="fr-FR"/>
        </w:rPr>
      </w:pPr>
      <w:r w:rsidRPr="005C4867">
        <w:rPr>
          <w:rFonts w:ascii="Times New Roman" w:hAnsi="Times New Roman" w:cs="Times New Roman"/>
          <w:b/>
          <w:bCs/>
          <w:lang w:val="fr-FR"/>
        </w:rPr>
        <w:t xml:space="preserve">Sigle du cours : </w:t>
      </w:r>
      <w:r w:rsidRPr="005C4867">
        <w:rPr>
          <w:rFonts w:ascii="Times New Roman" w:hAnsi="Times New Roman" w:cs="Times New Roman"/>
          <w:bCs/>
          <w:lang w:val="fr-FR"/>
        </w:rPr>
        <w:t>IBI1024</w:t>
      </w:r>
    </w:p>
    <w:p w14:paraId="1891483A" w14:textId="77777777" w:rsidR="00DB083E" w:rsidRPr="005C4867" w:rsidRDefault="00DB083E" w:rsidP="00DB083E">
      <w:pPr>
        <w:spacing w:after="0" w:line="276" w:lineRule="auto"/>
        <w:jc w:val="center"/>
        <w:rPr>
          <w:rFonts w:ascii="Times New Roman" w:hAnsi="Times New Roman" w:cs="Times New Roman"/>
          <w:b/>
          <w:bCs/>
          <w:lang w:val="fr-FR"/>
        </w:rPr>
      </w:pPr>
      <w:r w:rsidRPr="005C4867">
        <w:rPr>
          <w:rFonts w:ascii="Times New Roman" w:hAnsi="Times New Roman" w:cs="Times New Roman"/>
          <w:b/>
          <w:bCs/>
          <w:lang w:val="fr-FR"/>
        </w:rPr>
        <w:t xml:space="preserve">Objet : </w:t>
      </w:r>
      <w:r w:rsidRPr="005C4867">
        <w:rPr>
          <w:rFonts w:ascii="Times New Roman" w:hAnsi="Times New Roman" w:cs="Times New Roman"/>
          <w:bCs/>
          <w:lang w:val="fr-FR"/>
        </w:rPr>
        <w:t xml:space="preserve">Devoir </w:t>
      </w:r>
    </w:p>
    <w:p w14:paraId="2966F26A" w14:textId="77777777" w:rsidR="00DB083E" w:rsidRPr="00DB083E" w:rsidRDefault="00DB083E" w:rsidP="00DB083E">
      <w:pPr>
        <w:spacing w:line="276" w:lineRule="auto"/>
        <w:jc w:val="center"/>
        <w:rPr>
          <w:rFonts w:ascii="Times New Roman" w:hAnsi="Times New Roman" w:cs="Times New Roman"/>
          <w:b/>
          <w:bCs/>
          <w:lang w:val="fr-FR"/>
        </w:rPr>
      </w:pPr>
      <w:r w:rsidRPr="00DB083E">
        <w:rPr>
          <w:rFonts w:ascii="Times New Roman" w:hAnsi="Times New Roman" w:cs="Times New Roman"/>
          <w:b/>
          <w:bCs/>
          <w:lang w:val="fr-FR"/>
        </w:rPr>
        <w:t xml:space="preserve">Titre : </w:t>
      </w:r>
      <w:r w:rsidRPr="00DB083E">
        <w:rPr>
          <w:rFonts w:ascii="Times New Roman" w:hAnsi="Times New Roman" w:cs="Times New Roman"/>
          <w:bCs/>
          <w:lang w:val="fr-FR"/>
        </w:rPr>
        <w:t>préparer un résumé de votre compréhension du cours 4</w:t>
      </w:r>
    </w:p>
    <w:p w14:paraId="188CA174" w14:textId="6D6E87B3" w:rsidR="00DB083E" w:rsidRPr="00DB083E" w:rsidRDefault="00DB083E" w:rsidP="00DB083E">
      <w:pPr>
        <w:spacing w:line="276" w:lineRule="auto"/>
        <w:jc w:val="center"/>
        <w:rPr>
          <w:rFonts w:ascii="Times New Roman" w:hAnsi="Times New Roman" w:cs="Times New Roman"/>
          <w:b/>
          <w:bCs/>
          <w:lang w:val="fr-FR"/>
        </w:rPr>
      </w:pPr>
    </w:p>
    <w:p w14:paraId="661AA473" w14:textId="77777777" w:rsidR="00DB083E" w:rsidRPr="00DB083E" w:rsidRDefault="00DB083E" w:rsidP="00DB083E">
      <w:pPr>
        <w:spacing w:line="276" w:lineRule="auto"/>
        <w:jc w:val="center"/>
        <w:rPr>
          <w:rFonts w:ascii="Times New Roman" w:hAnsi="Times New Roman" w:cs="Times New Roman"/>
          <w:bCs/>
          <w:lang w:val="fr-FR"/>
        </w:rPr>
      </w:pPr>
    </w:p>
    <w:p w14:paraId="2723AA4B" w14:textId="77777777" w:rsidR="00DB083E" w:rsidRPr="00DB083E" w:rsidRDefault="00DB083E" w:rsidP="00DB083E">
      <w:pPr>
        <w:spacing w:after="0" w:line="276" w:lineRule="auto"/>
        <w:jc w:val="center"/>
        <w:rPr>
          <w:rFonts w:ascii="Times New Roman" w:hAnsi="Times New Roman" w:cs="Times New Roman"/>
          <w:bCs/>
          <w:lang w:val="fr-FR"/>
        </w:rPr>
      </w:pPr>
    </w:p>
    <w:p w14:paraId="1E48C2E9" w14:textId="77777777" w:rsidR="00DB083E" w:rsidRPr="00DB083E" w:rsidRDefault="00DB083E" w:rsidP="00DB083E">
      <w:pPr>
        <w:spacing w:after="0" w:line="276" w:lineRule="auto"/>
        <w:jc w:val="center"/>
        <w:rPr>
          <w:rFonts w:ascii="Times New Roman" w:hAnsi="Times New Roman" w:cs="Times New Roman"/>
          <w:bCs/>
          <w:lang w:val="fr-FR"/>
        </w:rPr>
      </w:pPr>
    </w:p>
    <w:p w14:paraId="686A18F1" w14:textId="77777777" w:rsidR="00DB083E" w:rsidRPr="00DB083E" w:rsidRDefault="00DB083E" w:rsidP="00DB083E">
      <w:pPr>
        <w:spacing w:after="0" w:line="276" w:lineRule="auto"/>
        <w:jc w:val="center"/>
        <w:rPr>
          <w:rFonts w:ascii="Times New Roman" w:hAnsi="Times New Roman" w:cs="Times New Roman"/>
          <w:bCs/>
          <w:lang w:val="fr-FR"/>
        </w:rPr>
      </w:pPr>
    </w:p>
    <w:p w14:paraId="494BCD83" w14:textId="77777777" w:rsidR="00DB083E" w:rsidRPr="00DB083E" w:rsidRDefault="00DB083E" w:rsidP="00DB083E">
      <w:pPr>
        <w:spacing w:after="0" w:line="276" w:lineRule="auto"/>
        <w:rPr>
          <w:rFonts w:ascii="Times New Roman" w:hAnsi="Times New Roman" w:cs="Times New Roman"/>
          <w:bCs/>
          <w:lang w:val="fr-FR"/>
        </w:rPr>
      </w:pPr>
    </w:p>
    <w:p w14:paraId="7C17ED02"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Cs/>
          <w:lang w:val="fr-FR"/>
        </w:rPr>
        <w:t xml:space="preserve">Présenté par l’étudiant : </w:t>
      </w:r>
    </w:p>
    <w:p w14:paraId="3CEC5E70"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Cs/>
          <w:lang w:val="fr-FR"/>
        </w:rPr>
        <w:t>Wildjorphney DORVILAS</w:t>
      </w:r>
    </w:p>
    <w:p w14:paraId="52EFBA24" w14:textId="77777777" w:rsidR="00DB083E" w:rsidRPr="005C4867" w:rsidRDefault="00DB083E" w:rsidP="00DB083E">
      <w:pPr>
        <w:spacing w:after="0" w:line="276" w:lineRule="auto"/>
        <w:jc w:val="center"/>
        <w:rPr>
          <w:rFonts w:ascii="Times New Roman" w:hAnsi="Times New Roman" w:cs="Times New Roman"/>
          <w:bCs/>
          <w:lang w:val="fr-FR"/>
        </w:rPr>
      </w:pPr>
    </w:p>
    <w:p w14:paraId="51C4CD8B" w14:textId="77777777" w:rsidR="00DB083E" w:rsidRPr="005C4867" w:rsidRDefault="00DB083E" w:rsidP="00DB083E">
      <w:pPr>
        <w:spacing w:after="0" w:line="276" w:lineRule="auto"/>
        <w:jc w:val="center"/>
        <w:rPr>
          <w:rFonts w:ascii="Times New Roman" w:hAnsi="Times New Roman" w:cs="Times New Roman"/>
          <w:bCs/>
          <w:lang w:val="fr-FR"/>
        </w:rPr>
      </w:pPr>
    </w:p>
    <w:p w14:paraId="060E3EDE" w14:textId="77777777" w:rsidR="00DB083E" w:rsidRPr="005C4867" w:rsidRDefault="00DB083E" w:rsidP="00DB083E">
      <w:pPr>
        <w:spacing w:after="0" w:line="276" w:lineRule="auto"/>
        <w:jc w:val="center"/>
        <w:rPr>
          <w:rFonts w:ascii="Times New Roman" w:hAnsi="Times New Roman" w:cs="Times New Roman"/>
          <w:bCs/>
          <w:lang w:val="fr-FR"/>
        </w:rPr>
      </w:pPr>
    </w:p>
    <w:p w14:paraId="6B8E774E" w14:textId="77777777" w:rsidR="00DB083E" w:rsidRPr="005C4867" w:rsidRDefault="00DB083E" w:rsidP="00DB083E">
      <w:pPr>
        <w:spacing w:after="0" w:line="276" w:lineRule="auto"/>
        <w:jc w:val="center"/>
        <w:rPr>
          <w:rFonts w:ascii="Times New Roman" w:hAnsi="Times New Roman" w:cs="Times New Roman"/>
          <w:bCs/>
          <w:lang w:val="fr-FR"/>
        </w:rPr>
      </w:pPr>
    </w:p>
    <w:p w14:paraId="5383CF11" w14:textId="77777777" w:rsidR="00DB083E" w:rsidRPr="005C4867" w:rsidRDefault="00DB083E" w:rsidP="00DB083E">
      <w:pPr>
        <w:spacing w:after="0" w:line="276" w:lineRule="auto"/>
        <w:jc w:val="center"/>
        <w:rPr>
          <w:rFonts w:ascii="Times New Roman" w:hAnsi="Times New Roman" w:cs="Times New Roman"/>
          <w:bCs/>
          <w:lang w:val="fr-FR"/>
        </w:rPr>
      </w:pPr>
    </w:p>
    <w:p w14:paraId="02AB9007" w14:textId="77777777" w:rsidR="00DB083E" w:rsidRPr="005C4867" w:rsidRDefault="00DB083E" w:rsidP="00DB083E">
      <w:pPr>
        <w:spacing w:after="0" w:line="276" w:lineRule="auto"/>
        <w:jc w:val="center"/>
        <w:rPr>
          <w:rFonts w:ascii="Times New Roman" w:hAnsi="Times New Roman" w:cs="Times New Roman"/>
          <w:bCs/>
          <w:lang w:val="fr-FR"/>
        </w:rPr>
      </w:pPr>
      <w:r w:rsidRPr="005C4867">
        <w:rPr>
          <w:rFonts w:ascii="Times New Roman" w:hAnsi="Times New Roman" w:cs="Times New Roman"/>
          <w:bCs/>
          <w:lang w:val="fr-FR"/>
        </w:rPr>
        <w:t xml:space="preserve">Professeur : </w:t>
      </w:r>
    </w:p>
    <w:p w14:paraId="0AC10FA6" w14:textId="77777777" w:rsidR="00DB083E" w:rsidRPr="005C4867" w:rsidRDefault="00DB083E" w:rsidP="00DB083E">
      <w:pPr>
        <w:spacing w:after="0" w:line="276" w:lineRule="auto"/>
        <w:jc w:val="center"/>
        <w:rPr>
          <w:rFonts w:ascii="Times New Roman" w:hAnsi="Times New Roman" w:cs="Times New Roman"/>
          <w:b/>
          <w:bCs/>
          <w:lang w:val="fr-FR"/>
        </w:rPr>
      </w:pPr>
      <w:r w:rsidRPr="005C4867">
        <w:rPr>
          <w:rFonts w:ascii="Times New Roman" w:hAnsi="Times New Roman" w:cs="Times New Roman"/>
          <w:bCs/>
          <w:lang w:val="fr-FR"/>
        </w:rPr>
        <w:t>M. Michel Martel</w:t>
      </w:r>
      <w:r w:rsidRPr="005C4867">
        <w:rPr>
          <w:rFonts w:ascii="Times New Roman" w:hAnsi="Times New Roman" w:cs="Times New Roman"/>
          <w:b/>
          <w:bCs/>
          <w:lang w:val="fr-FR"/>
        </w:rPr>
        <w:t xml:space="preserve">  </w:t>
      </w:r>
    </w:p>
    <w:p w14:paraId="2B820224" w14:textId="77777777" w:rsidR="00DB083E" w:rsidRPr="005C4867" w:rsidRDefault="00DB083E" w:rsidP="00DB083E">
      <w:pPr>
        <w:spacing w:after="0" w:line="276" w:lineRule="auto"/>
        <w:jc w:val="center"/>
        <w:rPr>
          <w:rFonts w:ascii="Times New Roman" w:hAnsi="Times New Roman" w:cs="Times New Roman"/>
          <w:b/>
          <w:bCs/>
          <w:lang w:val="fr-FR"/>
        </w:rPr>
      </w:pPr>
    </w:p>
    <w:p w14:paraId="3598D757" w14:textId="77777777" w:rsidR="00DB083E" w:rsidRPr="005C4867" w:rsidRDefault="00DB083E" w:rsidP="00DB083E">
      <w:pPr>
        <w:spacing w:after="0" w:line="276" w:lineRule="auto"/>
        <w:jc w:val="center"/>
        <w:rPr>
          <w:rFonts w:ascii="Times New Roman" w:hAnsi="Times New Roman" w:cs="Times New Roman"/>
          <w:b/>
          <w:bCs/>
          <w:lang w:val="fr-FR"/>
        </w:rPr>
      </w:pPr>
    </w:p>
    <w:p w14:paraId="4389FF02" w14:textId="77777777" w:rsidR="00DB083E" w:rsidRPr="005C4867" w:rsidRDefault="00DB083E" w:rsidP="00DB083E">
      <w:pPr>
        <w:spacing w:after="0" w:line="276" w:lineRule="auto"/>
        <w:jc w:val="center"/>
        <w:rPr>
          <w:rFonts w:ascii="Times New Roman" w:hAnsi="Times New Roman" w:cs="Times New Roman"/>
          <w:b/>
          <w:bCs/>
          <w:lang w:val="fr-FR"/>
        </w:rPr>
      </w:pPr>
    </w:p>
    <w:p w14:paraId="2008BC28" w14:textId="77777777" w:rsidR="00DB083E" w:rsidRPr="005C4867" w:rsidRDefault="00DB083E" w:rsidP="00DB083E">
      <w:pPr>
        <w:spacing w:after="0" w:line="276" w:lineRule="auto"/>
        <w:jc w:val="center"/>
        <w:rPr>
          <w:rFonts w:ascii="Times New Roman" w:hAnsi="Times New Roman" w:cs="Times New Roman"/>
          <w:b/>
          <w:bCs/>
          <w:lang w:val="fr-FR"/>
        </w:rPr>
      </w:pPr>
    </w:p>
    <w:p w14:paraId="0A270880" w14:textId="77777777" w:rsidR="00DB083E" w:rsidRPr="005C4867" w:rsidRDefault="00DB083E" w:rsidP="00DB083E">
      <w:pPr>
        <w:spacing w:after="0" w:line="276" w:lineRule="auto"/>
        <w:rPr>
          <w:rFonts w:ascii="Times New Roman" w:hAnsi="Times New Roman" w:cs="Times New Roman"/>
          <w:b/>
          <w:bCs/>
          <w:lang w:val="fr-FR"/>
        </w:rPr>
      </w:pPr>
    </w:p>
    <w:p w14:paraId="167DD24C" w14:textId="77777777" w:rsidR="00DB083E" w:rsidRPr="005C4867" w:rsidRDefault="00DB083E" w:rsidP="00DB083E">
      <w:pPr>
        <w:spacing w:after="0" w:line="276" w:lineRule="auto"/>
        <w:jc w:val="center"/>
        <w:rPr>
          <w:rFonts w:ascii="Times New Roman" w:hAnsi="Times New Roman" w:cs="Times New Roman"/>
          <w:b/>
          <w:bCs/>
          <w:lang w:val="fr-FR"/>
        </w:rPr>
      </w:pPr>
    </w:p>
    <w:p w14:paraId="73F95F22" w14:textId="77777777" w:rsidR="00DB083E" w:rsidRPr="005C4867" w:rsidRDefault="00DB083E" w:rsidP="00DB083E">
      <w:pPr>
        <w:spacing w:after="0" w:line="276" w:lineRule="auto"/>
        <w:jc w:val="center"/>
        <w:rPr>
          <w:rFonts w:ascii="Times New Roman" w:hAnsi="Times New Roman" w:cs="Times New Roman"/>
          <w:b/>
          <w:bCs/>
          <w:lang w:val="fr-FR"/>
        </w:rPr>
      </w:pPr>
    </w:p>
    <w:p w14:paraId="62CC2684" w14:textId="6F8FB3DB" w:rsidR="00DB083E" w:rsidRDefault="00DB083E" w:rsidP="00DB083E">
      <w:pPr>
        <w:jc w:val="right"/>
        <w:rPr>
          <w:rFonts w:ascii="Times New Roman" w:hAnsi="Times New Roman" w:cs="Times New Roman"/>
          <w:b/>
          <w:bCs/>
          <w:sz w:val="28"/>
          <w:szCs w:val="28"/>
          <w:lang w:val="fr-FR"/>
        </w:rPr>
      </w:pPr>
      <w:r w:rsidRPr="005C4867">
        <w:rPr>
          <w:rFonts w:ascii="Times New Roman" w:hAnsi="Times New Roman" w:cs="Times New Roman"/>
          <w:lang w:val="fr-FR"/>
        </w:rPr>
        <w:t>Soumis le, 0</w:t>
      </w:r>
      <w:r>
        <w:rPr>
          <w:rFonts w:ascii="Times New Roman" w:hAnsi="Times New Roman" w:cs="Times New Roman"/>
          <w:lang w:val="fr-FR"/>
        </w:rPr>
        <w:t>9</w:t>
      </w:r>
      <w:r w:rsidRPr="005C4867">
        <w:rPr>
          <w:rFonts w:ascii="Times New Roman" w:hAnsi="Times New Roman" w:cs="Times New Roman"/>
          <w:lang w:val="fr-FR"/>
        </w:rPr>
        <w:t xml:space="preserve"> – 04 – 2025 </w:t>
      </w:r>
      <w:r>
        <w:rPr>
          <w:rFonts w:ascii="Times New Roman" w:hAnsi="Times New Roman" w:cs="Times New Roman"/>
          <w:b/>
          <w:bCs/>
          <w:sz w:val="28"/>
          <w:szCs w:val="28"/>
          <w:lang w:val="fr-FR"/>
        </w:rPr>
        <w:br w:type="page"/>
      </w:r>
    </w:p>
    <w:p w14:paraId="028A0C6B" w14:textId="7CDA6E73" w:rsidR="00DB083E" w:rsidRPr="00DB083E" w:rsidRDefault="00DB083E" w:rsidP="00DB083E">
      <w:pPr>
        <w:jc w:val="both"/>
        <w:rPr>
          <w:rFonts w:ascii="Times New Roman" w:hAnsi="Times New Roman" w:cs="Times New Roman"/>
          <w:sz w:val="28"/>
          <w:szCs w:val="28"/>
          <w:lang w:val="fr-FR"/>
        </w:rPr>
      </w:pPr>
      <w:r w:rsidRPr="00DB083E">
        <w:rPr>
          <w:rFonts w:ascii="Times New Roman" w:hAnsi="Times New Roman" w:cs="Times New Roman"/>
          <w:b/>
          <w:bCs/>
          <w:sz w:val="28"/>
          <w:szCs w:val="28"/>
          <w:lang w:val="fr-FR"/>
        </w:rPr>
        <w:lastRenderedPageBreak/>
        <w:t>Comprendre les</w:t>
      </w:r>
      <w:r w:rsidRPr="00DB083E">
        <w:rPr>
          <w:rFonts w:ascii="Times New Roman" w:hAnsi="Times New Roman" w:cs="Times New Roman"/>
          <w:b/>
          <w:bCs/>
          <w:sz w:val="28"/>
          <w:szCs w:val="28"/>
          <w:lang w:val="fr-FR"/>
        </w:rPr>
        <w:t xml:space="preserve"> tableaux de bord et leur apport à l'entreprise (Analyse informationnelle).</w:t>
      </w:r>
    </w:p>
    <w:p w14:paraId="702188BB" w14:textId="57841E44" w:rsidR="00DB083E" w:rsidRPr="00DB083E" w:rsidRDefault="00DB083E" w:rsidP="00DB083E">
      <w:pPr>
        <w:jc w:val="both"/>
        <w:rPr>
          <w:rFonts w:ascii="Times New Roman" w:hAnsi="Times New Roman" w:cs="Times New Roman"/>
          <w:lang w:val="fr-FR"/>
        </w:rPr>
      </w:pPr>
      <w:r w:rsidRPr="00DB083E">
        <w:rPr>
          <w:rFonts w:ascii="Times New Roman" w:hAnsi="Times New Roman" w:cs="Times New Roman"/>
          <w:lang w:val="fr-FR"/>
        </w:rPr>
        <w:t xml:space="preserve">Les </w:t>
      </w:r>
      <w:r w:rsidRPr="00DB083E">
        <w:rPr>
          <w:rFonts w:ascii="Times New Roman" w:hAnsi="Times New Roman" w:cs="Times New Roman"/>
          <w:b/>
          <w:bCs/>
          <w:lang w:val="fr-FR"/>
        </w:rPr>
        <w:t>tableaux de bord</w:t>
      </w:r>
      <w:r w:rsidRPr="00DB083E">
        <w:rPr>
          <w:rFonts w:ascii="Times New Roman" w:hAnsi="Times New Roman" w:cs="Times New Roman"/>
          <w:lang w:val="fr-FR"/>
        </w:rPr>
        <w:t xml:space="preserve"> sont des outils essentiels pour les entreprises, permettant de synthétiser et d’analyser les données afin d’orienter la prise de décision. Ils facilitent le suivi des performances en mettant en évidence les indicateurs clés, contribuant ainsi à une gestion plus efficace et stratégique.</w:t>
      </w:r>
    </w:p>
    <w:p w14:paraId="51876059" w14:textId="77777777" w:rsidR="00DB083E" w:rsidRPr="00DB083E" w:rsidRDefault="00DB083E" w:rsidP="00DB083E">
      <w:pPr>
        <w:jc w:val="both"/>
        <w:rPr>
          <w:rFonts w:ascii="Times New Roman" w:hAnsi="Times New Roman" w:cs="Times New Roman"/>
          <w:b/>
          <w:lang w:val="fr-FR"/>
        </w:rPr>
      </w:pPr>
      <w:r w:rsidRPr="00DB083E">
        <w:rPr>
          <w:rFonts w:ascii="Times New Roman" w:hAnsi="Times New Roman" w:cs="Times New Roman"/>
          <w:b/>
          <w:lang w:val="fr-FR"/>
        </w:rPr>
        <w:t xml:space="preserve">Ces tableaux peuvent être classés en </w:t>
      </w:r>
      <w:proofErr w:type="gramStart"/>
      <w:r w:rsidRPr="00DB083E">
        <w:rPr>
          <w:rFonts w:ascii="Times New Roman" w:hAnsi="Times New Roman" w:cs="Times New Roman"/>
          <w:b/>
          <w:lang w:val="fr-FR"/>
        </w:rPr>
        <w:t>plusieurs</w:t>
      </w:r>
      <w:proofErr w:type="gramEnd"/>
      <w:r w:rsidRPr="00DB083E">
        <w:rPr>
          <w:rFonts w:ascii="Times New Roman" w:hAnsi="Times New Roman" w:cs="Times New Roman"/>
          <w:b/>
          <w:lang w:val="fr-FR"/>
        </w:rPr>
        <w:t xml:space="preserve"> catégories :</w:t>
      </w:r>
    </w:p>
    <w:p w14:paraId="51881E42" w14:textId="77777777" w:rsidR="00DB083E" w:rsidRPr="00DB083E" w:rsidRDefault="00DB083E" w:rsidP="00DB083E">
      <w:pPr>
        <w:numPr>
          <w:ilvl w:val="0"/>
          <w:numId w:val="1"/>
        </w:numPr>
        <w:jc w:val="both"/>
        <w:rPr>
          <w:rFonts w:ascii="Times New Roman" w:hAnsi="Times New Roman" w:cs="Times New Roman"/>
          <w:lang w:val="fr-FR"/>
        </w:rPr>
      </w:pPr>
      <w:r w:rsidRPr="00DB083E">
        <w:rPr>
          <w:rFonts w:ascii="Times New Roman" w:hAnsi="Times New Roman" w:cs="Times New Roman"/>
          <w:b/>
          <w:bCs/>
          <w:lang w:val="fr-FR"/>
        </w:rPr>
        <w:t>Stratégique</w:t>
      </w:r>
      <w:r w:rsidRPr="00DB083E">
        <w:rPr>
          <w:rFonts w:ascii="Times New Roman" w:hAnsi="Times New Roman" w:cs="Times New Roman"/>
          <w:lang w:val="fr-FR"/>
        </w:rPr>
        <w:t xml:space="preserve"> : utilisé par les dirigeants pour visualiser l’évolution de l’entreprise et orienter les choix à long terme.</w:t>
      </w:r>
    </w:p>
    <w:p w14:paraId="6DFDA157" w14:textId="77777777" w:rsidR="00DB083E" w:rsidRPr="00DB083E" w:rsidRDefault="00DB083E" w:rsidP="00DB083E">
      <w:pPr>
        <w:numPr>
          <w:ilvl w:val="0"/>
          <w:numId w:val="1"/>
        </w:numPr>
        <w:jc w:val="both"/>
        <w:rPr>
          <w:rFonts w:ascii="Times New Roman" w:hAnsi="Times New Roman" w:cs="Times New Roman"/>
          <w:lang w:val="fr-FR"/>
        </w:rPr>
      </w:pPr>
      <w:r w:rsidRPr="00DB083E">
        <w:rPr>
          <w:rFonts w:ascii="Times New Roman" w:hAnsi="Times New Roman" w:cs="Times New Roman"/>
          <w:b/>
          <w:bCs/>
          <w:lang w:val="fr-FR"/>
        </w:rPr>
        <w:t>Opérationnel</w:t>
      </w:r>
      <w:r w:rsidRPr="00DB083E">
        <w:rPr>
          <w:rFonts w:ascii="Times New Roman" w:hAnsi="Times New Roman" w:cs="Times New Roman"/>
          <w:lang w:val="fr-FR"/>
        </w:rPr>
        <w:t xml:space="preserve"> : favorise le suivi quotidien des activités et l’adaptation rapide aux défis.</w:t>
      </w:r>
    </w:p>
    <w:p w14:paraId="36237EDE" w14:textId="77777777" w:rsidR="00DB083E" w:rsidRPr="00DB083E" w:rsidRDefault="00DB083E" w:rsidP="00DB083E">
      <w:pPr>
        <w:numPr>
          <w:ilvl w:val="0"/>
          <w:numId w:val="1"/>
        </w:numPr>
        <w:jc w:val="both"/>
        <w:rPr>
          <w:rFonts w:ascii="Times New Roman" w:hAnsi="Times New Roman" w:cs="Times New Roman"/>
          <w:lang w:val="fr-FR"/>
        </w:rPr>
      </w:pPr>
      <w:r w:rsidRPr="00DB083E">
        <w:rPr>
          <w:rFonts w:ascii="Times New Roman" w:hAnsi="Times New Roman" w:cs="Times New Roman"/>
          <w:b/>
          <w:bCs/>
          <w:lang w:val="fr-FR"/>
        </w:rPr>
        <w:t>Analytique</w:t>
      </w:r>
      <w:r w:rsidRPr="00DB083E">
        <w:rPr>
          <w:rFonts w:ascii="Times New Roman" w:hAnsi="Times New Roman" w:cs="Times New Roman"/>
          <w:lang w:val="fr-FR"/>
        </w:rPr>
        <w:t xml:space="preserve"> : approfondit l’interprétation des données pour détecter des tendances et optimiser les stratégies.</w:t>
      </w:r>
    </w:p>
    <w:p w14:paraId="0AC6D2A8" w14:textId="0CD25A2F" w:rsidR="00DB083E" w:rsidRPr="00DB083E" w:rsidRDefault="00DB083E" w:rsidP="00DB083E">
      <w:pPr>
        <w:jc w:val="both"/>
        <w:rPr>
          <w:rFonts w:ascii="Times New Roman" w:hAnsi="Times New Roman" w:cs="Times New Roman"/>
          <w:lang w:val="fr-FR"/>
        </w:rPr>
      </w:pPr>
      <w:r w:rsidRPr="00DB083E">
        <w:rPr>
          <w:rFonts w:ascii="Times New Roman" w:hAnsi="Times New Roman" w:cs="Times New Roman"/>
          <w:lang w:val="fr-FR"/>
        </w:rPr>
        <w:t xml:space="preserve">L’utilisation d’un tableau de bord permet de </w:t>
      </w:r>
      <w:r w:rsidRPr="00DB083E">
        <w:rPr>
          <w:rFonts w:ascii="Times New Roman" w:hAnsi="Times New Roman" w:cs="Times New Roman"/>
          <w:b/>
          <w:bCs/>
          <w:lang w:val="fr-FR"/>
        </w:rPr>
        <w:t>réduire l’incertitude</w:t>
      </w:r>
      <w:r w:rsidRPr="00DB083E">
        <w:rPr>
          <w:rFonts w:ascii="Times New Roman" w:hAnsi="Times New Roman" w:cs="Times New Roman"/>
          <w:lang w:val="fr-FR"/>
        </w:rPr>
        <w:t>, d’</w:t>
      </w:r>
      <w:r w:rsidRPr="00DB083E">
        <w:rPr>
          <w:rFonts w:ascii="Times New Roman" w:hAnsi="Times New Roman" w:cs="Times New Roman"/>
          <w:b/>
          <w:bCs/>
          <w:lang w:val="fr-FR"/>
        </w:rPr>
        <w:t>améliorer la réactivité</w:t>
      </w:r>
      <w:r>
        <w:rPr>
          <w:rFonts w:ascii="Times New Roman" w:hAnsi="Times New Roman" w:cs="Times New Roman"/>
          <w:lang w:val="fr-FR"/>
        </w:rPr>
        <w:t xml:space="preserve">, </w:t>
      </w:r>
      <w:r w:rsidRPr="00066428">
        <w:rPr>
          <w:rFonts w:ascii="Times New Roman" w:hAnsi="Times New Roman" w:cs="Times New Roman"/>
          <w:bCs/>
          <w:lang w:val="fr-FR"/>
        </w:rPr>
        <w:t>d</w:t>
      </w:r>
      <w:r w:rsidRPr="00DB083E">
        <w:rPr>
          <w:rFonts w:ascii="Times New Roman" w:hAnsi="Times New Roman" w:cs="Times New Roman"/>
          <w:b/>
          <w:lang w:val="fr-FR"/>
        </w:rPr>
        <w:t>’</w:t>
      </w:r>
      <w:r>
        <w:rPr>
          <w:rFonts w:ascii="Times New Roman" w:hAnsi="Times New Roman" w:cs="Times New Roman"/>
          <w:b/>
          <w:lang w:val="fr-FR"/>
        </w:rPr>
        <w:t xml:space="preserve">Anticiper les tendances </w:t>
      </w:r>
      <w:r w:rsidRPr="00DB083E">
        <w:rPr>
          <w:rFonts w:ascii="Times New Roman" w:hAnsi="Times New Roman" w:cs="Times New Roman"/>
          <w:b/>
          <w:lang w:val="fr-FR"/>
        </w:rPr>
        <w:t>et</w:t>
      </w:r>
      <w:r w:rsidRPr="00DB083E">
        <w:rPr>
          <w:rFonts w:ascii="Times New Roman" w:hAnsi="Times New Roman" w:cs="Times New Roman"/>
          <w:lang w:val="fr-FR"/>
        </w:rPr>
        <w:t xml:space="preserve"> d</w:t>
      </w:r>
      <w:r>
        <w:rPr>
          <w:rFonts w:ascii="Times New Roman" w:hAnsi="Times New Roman" w:cs="Times New Roman"/>
          <w:lang w:val="fr-FR"/>
        </w:rPr>
        <w:t>’</w:t>
      </w:r>
      <w:r>
        <w:rPr>
          <w:rFonts w:ascii="Times New Roman" w:hAnsi="Times New Roman" w:cs="Times New Roman"/>
          <w:b/>
          <w:bCs/>
          <w:lang w:val="fr-FR"/>
        </w:rPr>
        <w:t>Optimiser</w:t>
      </w:r>
      <w:r w:rsidRPr="00DB083E">
        <w:rPr>
          <w:rFonts w:ascii="Times New Roman" w:hAnsi="Times New Roman" w:cs="Times New Roman"/>
          <w:b/>
          <w:bCs/>
          <w:lang w:val="fr-FR"/>
        </w:rPr>
        <w:t xml:space="preserve"> la communication interne</w:t>
      </w:r>
      <w:r w:rsidRPr="00DB083E">
        <w:rPr>
          <w:rFonts w:ascii="Times New Roman" w:hAnsi="Times New Roman" w:cs="Times New Roman"/>
          <w:lang w:val="fr-FR"/>
        </w:rPr>
        <w:t>, garantissant ainsi une meilleure coordination entre les équipes. Grâce aux avancées technologiques, ces outils intègrent désormais des fonctionnalités interactives et prédictives, renforçant leur capacité à anticiper les évolutions du marché.</w:t>
      </w:r>
    </w:p>
    <w:p w14:paraId="1C290BD6" w14:textId="77777777" w:rsidR="00DB083E" w:rsidRPr="00DB083E" w:rsidRDefault="00DB083E" w:rsidP="00DB083E">
      <w:pPr>
        <w:jc w:val="both"/>
        <w:rPr>
          <w:rFonts w:ascii="Times New Roman" w:hAnsi="Times New Roman" w:cs="Times New Roman"/>
          <w:lang w:val="fr-FR"/>
        </w:rPr>
      </w:pPr>
      <w:r w:rsidRPr="00DB083E">
        <w:rPr>
          <w:rFonts w:ascii="Times New Roman" w:hAnsi="Times New Roman" w:cs="Times New Roman"/>
          <w:lang w:val="fr-FR"/>
        </w:rPr>
        <w:t>U</w:t>
      </w:r>
      <w:r w:rsidRPr="00DB083E">
        <w:rPr>
          <w:rFonts w:ascii="Times New Roman" w:hAnsi="Times New Roman" w:cs="Times New Roman"/>
          <w:lang w:val="fr-FR"/>
        </w:rPr>
        <w:t xml:space="preserve">n tableau de bord bien conçu est un </w:t>
      </w:r>
      <w:r w:rsidRPr="00DB083E">
        <w:rPr>
          <w:rFonts w:ascii="Times New Roman" w:hAnsi="Times New Roman" w:cs="Times New Roman"/>
          <w:b/>
          <w:bCs/>
          <w:lang w:val="fr-FR"/>
        </w:rPr>
        <w:t>levier stratégique</w:t>
      </w:r>
      <w:r w:rsidRPr="00DB083E">
        <w:rPr>
          <w:rFonts w:ascii="Times New Roman" w:hAnsi="Times New Roman" w:cs="Times New Roman"/>
          <w:lang w:val="fr-FR"/>
        </w:rPr>
        <w:t xml:space="preserve"> qui optimise la gestion et la compétitivité d’une entreprise, lui permettant de prendre des décisions éclairées et d’assurer une croissance durable.</w:t>
      </w:r>
      <w:r>
        <w:rPr>
          <w:rFonts w:ascii="Times New Roman" w:hAnsi="Times New Roman" w:cs="Times New Roman"/>
          <w:lang w:val="fr-FR"/>
        </w:rPr>
        <w:t xml:space="preserve"> </w:t>
      </w:r>
      <w:r w:rsidRPr="00DB083E">
        <w:rPr>
          <w:rFonts w:ascii="Times New Roman" w:hAnsi="Times New Roman" w:cs="Times New Roman"/>
          <w:lang w:val="fr-FR"/>
        </w:rPr>
        <w:t xml:space="preserve">À l’ère du </w:t>
      </w:r>
      <w:r w:rsidRPr="00DB083E">
        <w:rPr>
          <w:rFonts w:ascii="Times New Roman" w:hAnsi="Times New Roman" w:cs="Times New Roman"/>
          <w:b/>
          <w:bCs/>
          <w:lang w:val="fr-FR"/>
        </w:rPr>
        <w:t>Big Data</w:t>
      </w:r>
      <w:r w:rsidRPr="00DB083E">
        <w:rPr>
          <w:rFonts w:ascii="Times New Roman" w:hAnsi="Times New Roman" w:cs="Times New Roman"/>
          <w:lang w:val="fr-FR"/>
        </w:rPr>
        <w:t xml:space="preserve"> et de l’</w:t>
      </w:r>
      <w:r w:rsidRPr="00DB083E">
        <w:rPr>
          <w:rFonts w:ascii="Times New Roman" w:hAnsi="Times New Roman" w:cs="Times New Roman"/>
          <w:b/>
          <w:bCs/>
          <w:lang w:val="fr-FR"/>
        </w:rPr>
        <w:t>intelligence artificielle</w:t>
      </w:r>
      <w:r w:rsidRPr="00DB083E">
        <w:rPr>
          <w:rFonts w:ascii="Times New Roman" w:hAnsi="Times New Roman" w:cs="Times New Roman"/>
          <w:lang w:val="fr-FR"/>
        </w:rPr>
        <w:t>, les tableaux de bord évoluent vers des systèmes interactifs et intelligents, permettant une gestion encore plus agile et performante.</w:t>
      </w:r>
    </w:p>
    <w:p w14:paraId="088C3FDE" w14:textId="6DB7D79F" w:rsidR="00DB083E" w:rsidRDefault="00DB083E" w:rsidP="00DB083E">
      <w:pPr>
        <w:jc w:val="both"/>
        <w:rPr>
          <w:rFonts w:ascii="Times New Roman" w:hAnsi="Times New Roman" w:cs="Times New Roman"/>
          <w:lang w:val="fr-FR"/>
        </w:rPr>
      </w:pPr>
    </w:p>
    <w:p w14:paraId="7363261D" w14:textId="77777777" w:rsidR="00DB083E" w:rsidRDefault="00DB083E" w:rsidP="00DB083E">
      <w:pPr>
        <w:jc w:val="both"/>
        <w:rPr>
          <w:rFonts w:ascii="Times New Roman" w:hAnsi="Times New Roman" w:cs="Times New Roman"/>
          <w:lang w:val="fr-FR"/>
        </w:rPr>
      </w:pPr>
    </w:p>
    <w:p w14:paraId="294A73F6" w14:textId="77777777" w:rsidR="00DB083E" w:rsidRPr="00DB083E" w:rsidRDefault="00DB083E" w:rsidP="00DB083E">
      <w:pPr>
        <w:jc w:val="both"/>
        <w:rPr>
          <w:rFonts w:ascii="Times New Roman" w:hAnsi="Times New Roman" w:cs="Times New Roman"/>
          <w:lang w:val="fr-FR"/>
        </w:rPr>
      </w:pPr>
    </w:p>
    <w:p w14:paraId="0FD18FD7" w14:textId="77777777" w:rsidR="00DB083E" w:rsidRPr="00DB083E" w:rsidRDefault="00DB083E">
      <w:pPr>
        <w:rPr>
          <w:rFonts w:ascii="Times New Roman" w:hAnsi="Times New Roman" w:cs="Times New Roman"/>
          <w:lang w:val="fr-FR"/>
        </w:rPr>
      </w:pPr>
    </w:p>
    <w:sectPr w:rsidR="00DB083E" w:rsidRPr="00DB083E" w:rsidSect="00DB083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930A6"/>
    <w:multiLevelType w:val="multilevel"/>
    <w:tmpl w:val="FD5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15B05"/>
    <w:multiLevelType w:val="multilevel"/>
    <w:tmpl w:val="479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660340">
    <w:abstractNumId w:val="1"/>
  </w:num>
  <w:num w:numId="2" w16cid:durableId="162130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3E"/>
    <w:rsid w:val="00066428"/>
    <w:rsid w:val="00354F5C"/>
    <w:rsid w:val="00DB083E"/>
    <w:rsid w:val="00F0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A016"/>
  <w15:chartTrackingRefBased/>
  <w15:docId w15:val="{1AA0706E-EA19-4F9B-BE9A-75274D4A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0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083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083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083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08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08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08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08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08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08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083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083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083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08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08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08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083E"/>
    <w:rPr>
      <w:rFonts w:eastAsiaTheme="majorEastAsia" w:cstheme="majorBidi"/>
      <w:color w:val="272727" w:themeColor="text1" w:themeTint="D8"/>
    </w:rPr>
  </w:style>
  <w:style w:type="paragraph" w:styleId="Titre">
    <w:name w:val="Title"/>
    <w:basedOn w:val="Normal"/>
    <w:next w:val="Normal"/>
    <w:link w:val="TitreCar"/>
    <w:uiPriority w:val="10"/>
    <w:qFormat/>
    <w:rsid w:val="00DB0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08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08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08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083E"/>
    <w:pPr>
      <w:spacing w:before="160"/>
      <w:jc w:val="center"/>
    </w:pPr>
    <w:rPr>
      <w:i/>
      <w:iCs/>
      <w:color w:val="404040" w:themeColor="text1" w:themeTint="BF"/>
    </w:rPr>
  </w:style>
  <w:style w:type="character" w:customStyle="1" w:styleId="CitationCar">
    <w:name w:val="Citation Car"/>
    <w:basedOn w:val="Policepardfaut"/>
    <w:link w:val="Citation"/>
    <w:uiPriority w:val="29"/>
    <w:rsid w:val="00DB083E"/>
    <w:rPr>
      <w:i/>
      <w:iCs/>
      <w:color w:val="404040" w:themeColor="text1" w:themeTint="BF"/>
    </w:rPr>
  </w:style>
  <w:style w:type="paragraph" w:styleId="Paragraphedeliste">
    <w:name w:val="List Paragraph"/>
    <w:basedOn w:val="Normal"/>
    <w:uiPriority w:val="34"/>
    <w:qFormat/>
    <w:rsid w:val="00DB083E"/>
    <w:pPr>
      <w:ind w:left="720"/>
      <w:contextualSpacing/>
    </w:pPr>
  </w:style>
  <w:style w:type="character" w:styleId="Accentuationintense">
    <w:name w:val="Intense Emphasis"/>
    <w:basedOn w:val="Policepardfaut"/>
    <w:uiPriority w:val="21"/>
    <w:qFormat/>
    <w:rsid w:val="00DB083E"/>
    <w:rPr>
      <w:i/>
      <w:iCs/>
      <w:color w:val="0F4761" w:themeColor="accent1" w:themeShade="BF"/>
    </w:rPr>
  </w:style>
  <w:style w:type="paragraph" w:styleId="Citationintense">
    <w:name w:val="Intense Quote"/>
    <w:basedOn w:val="Normal"/>
    <w:next w:val="Normal"/>
    <w:link w:val="CitationintenseCar"/>
    <w:uiPriority w:val="30"/>
    <w:qFormat/>
    <w:rsid w:val="00DB0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083E"/>
    <w:rPr>
      <w:i/>
      <w:iCs/>
      <w:color w:val="0F4761" w:themeColor="accent1" w:themeShade="BF"/>
    </w:rPr>
  </w:style>
  <w:style w:type="character" w:styleId="Rfrenceintense">
    <w:name w:val="Intense Reference"/>
    <w:basedOn w:val="Policepardfaut"/>
    <w:uiPriority w:val="32"/>
    <w:qFormat/>
    <w:rsid w:val="00DB0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7376">
      <w:bodyDiv w:val="1"/>
      <w:marLeft w:val="0"/>
      <w:marRight w:val="0"/>
      <w:marTop w:val="0"/>
      <w:marBottom w:val="0"/>
      <w:divBdr>
        <w:top w:val="none" w:sz="0" w:space="0" w:color="auto"/>
        <w:left w:val="none" w:sz="0" w:space="0" w:color="auto"/>
        <w:bottom w:val="none" w:sz="0" w:space="0" w:color="auto"/>
        <w:right w:val="none" w:sz="0" w:space="0" w:color="auto"/>
      </w:divBdr>
    </w:div>
    <w:div w:id="972253389">
      <w:bodyDiv w:val="1"/>
      <w:marLeft w:val="0"/>
      <w:marRight w:val="0"/>
      <w:marTop w:val="0"/>
      <w:marBottom w:val="0"/>
      <w:divBdr>
        <w:top w:val="none" w:sz="0" w:space="0" w:color="auto"/>
        <w:left w:val="none" w:sz="0" w:space="0" w:color="auto"/>
        <w:bottom w:val="none" w:sz="0" w:space="0" w:color="auto"/>
        <w:right w:val="none" w:sz="0" w:space="0" w:color="auto"/>
      </w:divBdr>
    </w:div>
    <w:div w:id="1231889425">
      <w:bodyDiv w:val="1"/>
      <w:marLeft w:val="0"/>
      <w:marRight w:val="0"/>
      <w:marTop w:val="0"/>
      <w:marBottom w:val="0"/>
      <w:divBdr>
        <w:top w:val="none" w:sz="0" w:space="0" w:color="auto"/>
        <w:left w:val="none" w:sz="0" w:space="0" w:color="auto"/>
        <w:bottom w:val="none" w:sz="0" w:space="0" w:color="auto"/>
        <w:right w:val="none" w:sz="0" w:space="0" w:color="auto"/>
      </w:divBdr>
    </w:div>
    <w:div w:id="1236277662">
      <w:bodyDiv w:val="1"/>
      <w:marLeft w:val="0"/>
      <w:marRight w:val="0"/>
      <w:marTop w:val="0"/>
      <w:marBottom w:val="0"/>
      <w:divBdr>
        <w:top w:val="none" w:sz="0" w:space="0" w:color="auto"/>
        <w:left w:val="none" w:sz="0" w:space="0" w:color="auto"/>
        <w:bottom w:val="none" w:sz="0" w:space="0" w:color="auto"/>
        <w:right w:val="none" w:sz="0" w:space="0" w:color="auto"/>
      </w:divBdr>
    </w:div>
    <w:div w:id="1410419052">
      <w:bodyDiv w:val="1"/>
      <w:marLeft w:val="0"/>
      <w:marRight w:val="0"/>
      <w:marTop w:val="0"/>
      <w:marBottom w:val="0"/>
      <w:divBdr>
        <w:top w:val="none" w:sz="0" w:space="0" w:color="auto"/>
        <w:left w:val="none" w:sz="0" w:space="0" w:color="auto"/>
        <w:bottom w:val="none" w:sz="0" w:space="0" w:color="auto"/>
        <w:right w:val="none" w:sz="0" w:space="0" w:color="auto"/>
      </w:divBdr>
    </w:div>
    <w:div w:id="16363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307</Words>
  <Characters>1754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Wildjorphney Dorvilas</dc:creator>
  <cp:keywords/>
  <dc:description/>
  <cp:lastModifiedBy>Wildjorphney Dorvilas</cp:lastModifiedBy>
  <cp:revision>2</cp:revision>
  <dcterms:created xsi:type="dcterms:W3CDTF">2025-04-10T01:26:00Z</dcterms:created>
  <dcterms:modified xsi:type="dcterms:W3CDTF">2025-04-10T01:39:00Z</dcterms:modified>
</cp:coreProperties>
</file>