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F7229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F7229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F7229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F7229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F7229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F722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F7229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F722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B664B8" w14:textId="62F1E89F" w:rsidR="006F736F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6036" w:history="1">
            <w:r w:rsidR="006F736F" w:rsidRPr="00471312">
              <w:rPr>
                <w:rStyle w:val="Lienhypertexte"/>
                <w:noProof/>
              </w:rPr>
              <w:t>Contexte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_Toc98076036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742B778" w14:textId="79D60CF6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7" w:history="1">
            <w:r w:rsidRPr="00471312">
              <w:rPr>
                <w:rStyle w:val="Lienhypertexte"/>
                <w:noProof/>
              </w:rPr>
              <w:t>Cadre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3B27" w14:textId="2EE6188B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8" w:history="1">
            <w:r w:rsidRPr="00471312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28BA" w14:textId="69650E77" w:rsidR="006F736F" w:rsidRDefault="006F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9" w:history="1">
            <w:r w:rsidRPr="00471312">
              <w:rPr>
                <w:rStyle w:val="Lienhypertexte"/>
                <w:noProof/>
              </w:rPr>
              <w:t>Analyse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14" w14:textId="33E21466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0" w:history="1">
            <w:r w:rsidRPr="00471312">
              <w:rPr>
                <w:rStyle w:val="Lienhypertexte"/>
                <w:noProof/>
              </w:rPr>
              <w:t>Description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8C2F" w14:textId="569E7090" w:rsidR="006F736F" w:rsidRDefault="006F73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1" w:history="1">
            <w:r w:rsidRPr="00471312">
              <w:rPr>
                <w:rStyle w:val="Lienhypertexte"/>
                <w:noProof/>
              </w:rPr>
              <w:t>Composition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B586" w14:textId="6827BB6F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2" w:history="1">
            <w:r w:rsidRPr="00471312">
              <w:rPr>
                <w:rStyle w:val="Lienhypertexte"/>
                <w:noProof/>
              </w:rPr>
              <w:t>Les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B657" w14:textId="4A1A69F7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3" w:history="1">
            <w:r w:rsidRPr="00471312">
              <w:rPr>
                <w:rStyle w:val="Lienhypertexte"/>
                <w:noProof/>
              </w:rPr>
              <w:t>Fonction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E737" w14:textId="4B90FA89" w:rsidR="006F736F" w:rsidRDefault="006F73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4" w:history="1">
            <w:r w:rsidRPr="00471312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3159" w14:textId="04978313" w:rsidR="006F736F" w:rsidRDefault="006F73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5" w:history="1">
            <w:r w:rsidRPr="00471312">
              <w:rPr>
                <w:rStyle w:val="Lienhypertexte"/>
                <w:noProof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3A7" w14:textId="48BC7186" w:rsidR="006F736F" w:rsidRDefault="006F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6" w:history="1">
            <w:r w:rsidRPr="00471312">
              <w:rPr>
                <w:rStyle w:val="Lienhypertexte"/>
                <w:noProof/>
              </w:rPr>
              <w:t>Contraintes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ABEE" w14:textId="12363518" w:rsidR="006F736F" w:rsidRDefault="006F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7" w:history="1">
            <w:r w:rsidRPr="00471312">
              <w:rPr>
                <w:rStyle w:val="Lienhypertexte"/>
                <w:noProof/>
              </w:rPr>
              <w:t>Règles 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0EE3" w14:textId="099EC77F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076036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076037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076038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3" w:name="_Toc98076039"/>
      <w:r w:rsidRPr="006F736F">
        <w:rPr>
          <w:b/>
          <w:bCs/>
          <w:u w:val="single"/>
        </w:rP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8076040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8076041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7" w:name="_Toc98076042"/>
      <w:r>
        <w:t>Les intervenants</w:t>
      </w:r>
      <w:bookmarkEnd w:id="7"/>
    </w:p>
    <w:p w14:paraId="625FD363" w14:textId="32150B21" w:rsidR="00E162DC" w:rsidRPr="00E162DC" w:rsidRDefault="00E162DC" w:rsidP="00EC3CBC">
      <w:pPr>
        <w:pStyle w:val="Titre2"/>
      </w:pPr>
      <w:bookmarkStart w:id="8" w:name="_Toc98076043"/>
      <w:r>
        <w:t>Fonction Attendues</w:t>
      </w:r>
      <w:bookmarkEnd w:id="8"/>
    </w:p>
    <w:p w14:paraId="29872D0C" w14:textId="113D657E" w:rsidR="00E162DC" w:rsidRDefault="00E162DC" w:rsidP="00E162DC">
      <w:pPr>
        <w:pStyle w:val="Titre3"/>
      </w:pPr>
      <w:bookmarkStart w:id="9" w:name="_Toc98076044"/>
      <w:r>
        <w:t>Exigences fonctionnelles</w:t>
      </w:r>
      <w:bookmarkEnd w:id="9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7F53D46A" w:rsidR="004B7763" w:rsidRDefault="009B2CBC" w:rsidP="004B7763">
            <w:r>
              <w:t>Modifier une réservation</w:t>
            </w:r>
            <w:r w:rsidR="008B7F77">
              <w:t> ?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4DF086F3" w:rsidR="004B7763" w:rsidRDefault="008B7F77" w:rsidP="004B7763"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7A4B9A" w:rsidRPr="002613DE" w:rsidRDefault="00D4523D" w:rsidP="00A4255D">
            <w:pPr>
              <w:jc w:val="center"/>
            </w:pPr>
            <w:r>
              <w:t>EF-CL-00</w:t>
            </w:r>
            <w:r w:rsidR="00D710C5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72530E88" w:rsidR="007A4B9A" w:rsidRPr="002613DE" w:rsidRDefault="00BF104B" w:rsidP="00D4523D">
            <w:r>
              <w:t>Visualiser une réservation</w:t>
            </w:r>
          </w:p>
        </w:tc>
      </w:tr>
      <w:tr w:rsidR="00BF104B" w14:paraId="16C49382" w14:textId="77777777" w:rsidTr="00D710C5">
        <w:trPr>
          <w:trHeight w:val="58"/>
        </w:trPr>
        <w:tc>
          <w:tcPr>
            <w:tcW w:w="1838" w:type="dxa"/>
            <w:shd w:val="clear" w:color="auto" w:fill="FFFFFF" w:themeFill="background1"/>
          </w:tcPr>
          <w:p w14:paraId="225A8AF4" w14:textId="4B12AC31" w:rsidR="00BF104B" w:rsidRPr="002613DE" w:rsidRDefault="00BF104B" w:rsidP="00BF104B">
            <w:pPr>
              <w:jc w:val="center"/>
            </w:pPr>
            <w:r>
              <w:t>EF-CL-006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65173218" w:rsidR="00BF104B" w:rsidRPr="002613DE" w:rsidRDefault="00BF104B" w:rsidP="00BF104B">
            <w:r>
              <w:t>Annuler une réservation</w:t>
            </w:r>
          </w:p>
        </w:tc>
      </w:tr>
      <w:tr w:rsidR="00BF104B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4E08DB52" w:rsidR="00BF104B" w:rsidRPr="002613DE" w:rsidRDefault="00BF104B" w:rsidP="00BF104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37A15AE0" w:rsidR="00BF104B" w:rsidRPr="002613DE" w:rsidRDefault="00BF104B" w:rsidP="00BF104B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0" w:name="_Toc98076045"/>
      <w:r>
        <w:t>Exigences non-fonctionnelles</w:t>
      </w:r>
      <w:bookmarkEnd w:id="10"/>
    </w:p>
    <w:p w14:paraId="7460FE2E" w14:textId="1DD806AE" w:rsidR="006E2E43" w:rsidRDefault="006E2E43"/>
    <w:p w14:paraId="03850B78" w14:textId="77777777" w:rsidR="006676AF" w:rsidRDefault="006676AF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r w:rsidRPr="006F736F">
        <w:rPr>
          <w:b/>
          <w:bCs/>
          <w:u w:val="single"/>
        </w:rPr>
        <w:lastRenderedPageBreak/>
        <w:t>Analyse fonctionnelle</w:t>
      </w:r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r w:rsidRPr="000E4CB2">
        <w:rPr>
          <w:u w:val="single"/>
        </w:rPr>
        <w:t>Diagramme des cas d’utilisation</w:t>
      </w:r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r w:rsidRPr="000E4CB2">
        <w:rPr>
          <w:u w:val="single"/>
        </w:rPr>
        <w:t>Description textuelle des cas d’utilisation</w:t>
      </w:r>
    </w:p>
    <w:p w14:paraId="08BF57F0" w14:textId="77777777" w:rsidR="000E4CB2" w:rsidRDefault="000E4CB2" w:rsidP="002C0D44">
      <w:pPr>
        <w:pStyle w:val="Titre3"/>
      </w:pPr>
      <w:r>
        <w:t>Glossaire</w:t>
      </w:r>
    </w:p>
    <w:p w14:paraId="34316E20" w14:textId="34CC59D3" w:rsidR="000E4CB2" w:rsidRPr="006676AF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Default="002C0D44" w:rsidP="002C0D44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>
        <w:rPr>
          <w:color w:val="0070C0"/>
        </w:rPr>
        <w:t>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2109BBBB" w:rsidR="000B5679" w:rsidRDefault="000B5679" w:rsidP="000B56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L’utilisateur</w:t>
      </w:r>
      <w:r>
        <w:rPr>
          <w:color w:val="70AD47" w:themeColor="accent6"/>
        </w:rPr>
        <w:t xml:space="preserve"> (Client)</w:t>
      </w:r>
      <w:r>
        <w:rPr>
          <w:color w:val="70AD47" w:themeColor="accent6"/>
        </w:rPr>
        <w:t xml:space="preserve"> est connecté sur l’interface</w:t>
      </w:r>
      <w:r>
        <w:rPr>
          <w:color w:val="70AD47" w:themeColor="accent6"/>
        </w:rPr>
        <w:t>/la page</w:t>
      </w:r>
      <w:r>
        <w:rPr>
          <w:color w:val="70AD47" w:themeColor="accent6"/>
        </w:rPr>
        <w:t xml:space="preserve">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7E9489B6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 xml:space="preserve">sélectionne l’option « S’inscrire/Créer un compte 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77777777" w:rsidR="002C0D44" w:rsidRPr="00744731" w:rsidRDefault="002C0D44" w:rsidP="002C0D44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 xml:space="preserve">A1 : Nom, Prénom et/ou adresse </w:t>
      </w:r>
      <w:proofErr w:type="gramStart"/>
      <w:r w:rsidRPr="00744731">
        <w:rPr>
          <w:i/>
          <w:iCs/>
          <w:color w:val="70AD47" w:themeColor="accent6"/>
        </w:rPr>
        <w:t>mail</w:t>
      </w:r>
      <w:proofErr w:type="gramEnd"/>
      <w:r w:rsidRPr="00744731">
        <w:rPr>
          <w:i/>
          <w:iCs/>
          <w:color w:val="70AD47" w:themeColor="accent6"/>
        </w:rPr>
        <w:t xml:space="preserve"> invalide</w:t>
      </w:r>
    </w:p>
    <w:p w14:paraId="5B4A5763" w14:textId="33C6B2DA" w:rsidR="002C0D44" w:rsidRDefault="002C0D44" w:rsidP="002C0D44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au point </w:t>
      </w:r>
      <w:r w:rsidR="000B5679">
        <w:rPr>
          <w:color w:val="70AD47" w:themeColor="accent6"/>
        </w:rPr>
        <w:t>2</w:t>
      </w:r>
      <w:r w:rsidRPr="00744731">
        <w:rPr>
          <w:color w:val="70AD47" w:themeColor="accent6"/>
        </w:rPr>
        <w:t xml:space="preserve"> du scénario nominal.</w:t>
      </w:r>
    </w:p>
    <w:p w14:paraId="4E07585E" w14:textId="77777777" w:rsidR="002C0D44" w:rsidRPr="00744731" w:rsidRDefault="002C0D44" w:rsidP="002C0D44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0AD5DB1A" w14:textId="77777777" w:rsidR="002C0D44" w:rsidRPr="00A43FE6" w:rsidRDefault="002C0D44" w:rsidP="002C0D44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Adresse </w:t>
      </w:r>
      <w:proofErr w:type="gramStart"/>
      <w:r w:rsidRPr="00A43FE6">
        <w:rPr>
          <w:i/>
          <w:iCs/>
          <w:color w:val="70AD47" w:themeColor="accent6"/>
        </w:rPr>
        <w:t>mail</w:t>
      </w:r>
      <w:proofErr w:type="gramEnd"/>
      <w:r w:rsidRPr="00A43FE6">
        <w:rPr>
          <w:i/>
          <w:iCs/>
          <w:color w:val="70AD47" w:themeColor="accent6"/>
        </w:rPr>
        <w:t xml:space="preserve"> déjà existante dans la base de données.</w:t>
      </w:r>
    </w:p>
    <w:p w14:paraId="49433CD3" w14:textId="5F1B07F9" w:rsidR="002C0D44" w:rsidRDefault="002C0D44" w:rsidP="002C0D44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au point </w:t>
      </w:r>
      <w:r w:rsidR="000B5679">
        <w:rPr>
          <w:color w:val="70AD47" w:themeColor="accent6"/>
        </w:rPr>
        <w:t>2</w:t>
      </w:r>
      <w:r w:rsidRPr="00744731">
        <w:rPr>
          <w:color w:val="70AD47" w:themeColor="accent6"/>
        </w:rPr>
        <w:t xml:space="preserve"> du scénario nominal.</w:t>
      </w:r>
    </w:p>
    <w:p w14:paraId="33815653" w14:textId="77777777" w:rsidR="002C0D44" w:rsidRPr="00744731" w:rsidRDefault="002C0D44" w:rsidP="002C0D44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03D988AB" w14:textId="77777777" w:rsidR="002C0D44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4B5CCBC8" w14:textId="38852BBF" w:rsidR="002C0D44" w:rsidRPr="00823F1D" w:rsidRDefault="002C0D44" w:rsidP="002C0D44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  <w:r w:rsidR="000B5679">
        <w:rPr>
          <w:color w:val="70AD47" w:themeColor="accent6"/>
        </w:rPr>
        <w:t> ?</w:t>
      </w: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7CCDD944" w14:textId="34D2B749" w:rsidR="000B5679" w:rsidRDefault="000B5679" w:rsidP="00163B07">
      <w:r>
        <w:t>Un profil client a été enregistré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Default="00666253" w:rsidP="00666253">
      <w:pPr>
        <w:rPr>
          <w:lang w:val="fr-FR"/>
        </w:rPr>
      </w:pPr>
      <w:r>
        <w:rPr>
          <w:lang w:val="fr-FR"/>
        </w:rPr>
        <w:t>Résumé</w:t>
      </w:r>
    </w:p>
    <w:p w14:paraId="0BC372B0" w14:textId="62CE3A72" w:rsidR="00666253" w:rsidRDefault="00666253" w:rsidP="00666253">
      <w:pPr>
        <w:rPr>
          <w:lang w:val="fr-FR"/>
        </w:rPr>
      </w:pPr>
      <w:r>
        <w:rPr>
          <w:lang w:val="fr-FR"/>
        </w:rPr>
        <w:lastRenderedPageBreak/>
        <w:t>Ce cas d’utilisation permet au client de modifier certaines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77777777" w:rsidR="003567D6" w:rsidRDefault="003567D6" w:rsidP="003567D6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73CFA05B" w14:textId="28311C8F" w:rsidR="003567D6" w:rsidRPr="003567D6" w:rsidRDefault="003567D6" w:rsidP="00666253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5C0327E1" w14:textId="187DEB9F" w:rsidR="003567D6" w:rsidRDefault="008044F1" w:rsidP="003567D6">
      <w:pPr>
        <w:rPr>
          <w:i/>
          <w:iCs/>
          <w:lang w:val="fr-FR"/>
        </w:rPr>
      </w:pPr>
      <w:r>
        <w:rPr>
          <w:i/>
          <w:iCs/>
          <w:lang w:val="fr-FR"/>
        </w:rPr>
        <w:t>A1 : Nom, prénom ou Adresse courriel non valide</w:t>
      </w:r>
    </w:p>
    <w:p w14:paraId="71F160E7" w14:textId="35223116" w:rsidR="008044F1" w:rsidRPr="00636ED6" w:rsidRDefault="00636ED6" w:rsidP="003567D6">
      <w:pPr>
        <w:rPr>
          <w:lang w:val="fr-FR"/>
        </w:rPr>
      </w:pPr>
      <w:r>
        <w:rPr>
          <w:lang w:val="fr-FR"/>
        </w:rPr>
        <w:t>L’enchainement A1 démarre au point 3 du scénario nominal.</w:t>
      </w:r>
    </w:p>
    <w:p w14:paraId="1D8A4EF2" w14:textId="5F7ADF13" w:rsidR="003567D6" w:rsidRP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07CCCF39" w14:textId="77777777" w:rsidR="003567D6" w:rsidRPr="003567D6" w:rsidRDefault="003567D6" w:rsidP="003567D6">
      <w:pPr>
        <w:rPr>
          <w:lang w:val="fr-FR"/>
        </w:rPr>
      </w:pP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0EDDAB6" w:rsidR="00163B07" w:rsidRPr="00253158" w:rsidRDefault="00163B07" w:rsidP="00163B07">
      <w:pPr>
        <w:rPr>
          <w:color w:val="70AD47" w:themeColor="accent6"/>
        </w:rPr>
      </w:pPr>
      <w:r w:rsidRPr="00253158">
        <w:rPr>
          <w:color w:val="70AD47" w:themeColor="accent6"/>
        </w:rPr>
        <w:t>Ce cas d’utilisation permet au client de s</w:t>
      </w:r>
      <w:r>
        <w:rPr>
          <w:color w:val="70AD47" w:themeColor="accent6"/>
        </w:rPr>
        <w:t>’identifier</w:t>
      </w:r>
      <w:r w:rsidRPr="00253158">
        <w:rPr>
          <w:color w:val="70AD47" w:themeColor="accent6"/>
        </w:rPr>
        <w:t xml:space="preserve"> </w:t>
      </w:r>
      <w:r w:rsidR="007829B3">
        <w:rPr>
          <w:color w:val="70AD47" w:themeColor="accent6"/>
        </w:rPr>
        <w:t>avec son compte</w:t>
      </w:r>
      <w:r w:rsidRPr="00253158">
        <w:rPr>
          <w:color w:val="70AD47" w:themeColor="accent6"/>
        </w:rPr>
        <w:t xml:space="preserve"> client.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6690C46C" w:rsidR="000B5679" w:rsidRDefault="000B5679" w:rsidP="000B56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L’utilisateur</w:t>
      </w:r>
      <w:r>
        <w:rPr>
          <w:color w:val="70AD47" w:themeColor="accent6"/>
        </w:rPr>
        <w:t xml:space="preserve"> (Client)</w:t>
      </w:r>
      <w:r>
        <w:rPr>
          <w:color w:val="70AD47" w:themeColor="accent6"/>
        </w:rPr>
        <w:t xml:space="preserve"> est connecté sur l’interface client du site de la société.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9305D39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>est redirigé vers la page d’accueil client du site.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7777777" w:rsidR="00163B07" w:rsidRPr="005D6759" w:rsidRDefault="00163B07" w:rsidP="00163B07">
      <w:pPr>
        <w:rPr>
          <w:i/>
          <w:iCs/>
          <w:color w:val="70AD47" w:themeColor="accent6"/>
        </w:rPr>
      </w:pPr>
      <w:r w:rsidRPr="005D6759">
        <w:rPr>
          <w:i/>
          <w:iCs/>
          <w:color w:val="70AD47" w:themeColor="accent6"/>
        </w:rPr>
        <w:t>A1 : Adresse courriel inconnue</w:t>
      </w:r>
    </w:p>
    <w:p w14:paraId="0C8EE947" w14:textId="4033852F" w:rsidR="00163B07" w:rsidRPr="005D6759" w:rsidRDefault="00163B07" w:rsidP="00163B07">
      <w:pPr>
        <w:rPr>
          <w:color w:val="70AD47" w:themeColor="accent6"/>
        </w:rPr>
      </w:pPr>
      <w:r w:rsidRPr="005D6759">
        <w:rPr>
          <w:color w:val="70AD47" w:themeColor="accent6"/>
        </w:rPr>
        <w:t>L’enchainement A1 démarre au point 2 du scénario nominal</w:t>
      </w:r>
      <w:r w:rsidR="00193213">
        <w:rPr>
          <w:color w:val="70AD47" w:themeColor="accent6"/>
        </w:rPr>
        <w:t>.</w:t>
      </w:r>
    </w:p>
    <w:p w14:paraId="61980BA1" w14:textId="22F6E6B9" w:rsidR="00163B07" w:rsidRPr="005D6759" w:rsidRDefault="00163B07" w:rsidP="00163B07">
      <w:pPr>
        <w:rPr>
          <w:color w:val="70AD47" w:themeColor="accent6"/>
        </w:rPr>
      </w:pPr>
      <w:r w:rsidRPr="005D6759">
        <w:rPr>
          <w:color w:val="70AD47" w:themeColor="accent6"/>
        </w:rPr>
        <w:t>Aucun compte client ne correspond à l’adresse courriel mentionnée. Un message d’erreur est affiché</w:t>
      </w:r>
      <w:r w:rsidR="007829B3">
        <w:rPr>
          <w:color w:val="70AD47" w:themeColor="accent6"/>
        </w:rPr>
        <w:t xml:space="preserve">, invitant l’utilisateur a </w:t>
      </w:r>
      <w:proofErr w:type="gramStart"/>
      <w:r w:rsidR="007829B3">
        <w:rPr>
          <w:color w:val="70AD47" w:themeColor="accent6"/>
        </w:rPr>
        <w:t>réessayer</w:t>
      </w:r>
      <w:proofErr w:type="gramEnd"/>
      <w:r w:rsidR="007829B3">
        <w:rPr>
          <w:color w:val="70AD47" w:themeColor="accent6"/>
        </w:rPr>
        <w:t xml:space="preserve">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774F29C9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>L’utilisateur est « loggé »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B50E84" w:rsidRDefault="00163B07" w:rsidP="00163B07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573D968E" w14:textId="77777777" w:rsidR="00163B07" w:rsidRDefault="00163B07" w:rsidP="00163B07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7EFF90E8" w14:textId="4307C6AE" w:rsidR="00163B07" w:rsidRDefault="00163B07" w:rsidP="00163B07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</w:t>
      </w:r>
      <w:r w:rsidR="00193213">
        <w:rPr>
          <w:color w:val="70AD47" w:themeColor="accent6"/>
        </w:rPr>
        <w:t xml:space="preserve">(Client) </w:t>
      </w:r>
      <w:r>
        <w:rPr>
          <w:color w:val="70AD47" w:themeColor="accent6"/>
        </w:rPr>
        <w:t>est connecté sur l</w:t>
      </w:r>
      <w:r w:rsidR="00193213">
        <w:rPr>
          <w:color w:val="70AD47" w:themeColor="accent6"/>
        </w:rPr>
        <w:t xml:space="preserve">a page d’accueil/l’interface </w:t>
      </w:r>
      <w:r>
        <w:rPr>
          <w:color w:val="70AD47" w:themeColor="accent6"/>
        </w:rPr>
        <w:t xml:space="preserve">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6AFD2DB0" w14:textId="5FF626FF" w:rsidR="00163B07" w:rsidRPr="00163B07" w:rsidRDefault="00163B07" w:rsidP="00163B07">
      <w:pPr>
        <w:pStyle w:val="Paragraphedeliste"/>
        <w:numPr>
          <w:ilvl w:val="0"/>
          <w:numId w:val="9"/>
        </w:numPr>
      </w:pPr>
      <w:r w:rsidRPr="00163B07">
        <w:t xml:space="preserve">L’utilisateur est « loggé » </w:t>
      </w:r>
      <w:r w:rsidRPr="00163B07">
        <w:t>avec</w:t>
      </w:r>
      <w:r w:rsidRPr="00163B07">
        <w:t xml:space="preserve">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</w:t>
      </w:r>
      <w:r w:rsidR="001805A4">
        <w:t>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77777777" w:rsidR="00163B07" w:rsidRDefault="00163B0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66540ED6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>A1 : Le véhicule choisi n’est plus disponible au moment de la confirmation (</w:t>
      </w:r>
      <w:proofErr w:type="gramStart"/>
      <w:r w:rsidRPr="00E44465">
        <w:rPr>
          <w:i/>
          <w:iCs/>
        </w:rPr>
        <w:t xml:space="preserve">si </w:t>
      </w:r>
      <w:r w:rsidR="00744A94" w:rsidRPr="00E44465">
        <w:rPr>
          <w:i/>
          <w:iCs/>
        </w:rPr>
        <w:t>il</w:t>
      </w:r>
      <w:proofErr w:type="gramEnd"/>
      <w:r w:rsidRPr="00E44465">
        <w:rPr>
          <w:i/>
          <w:iCs/>
        </w:rPr>
        <w:t xml:space="preserve"> a été réservé entre-temps par un autre client)</w:t>
      </w:r>
    </w:p>
    <w:p w14:paraId="56D92822" w14:textId="272224F8" w:rsidR="00163B07" w:rsidRDefault="00E44465" w:rsidP="00163B07">
      <w:pPr>
        <w:rPr>
          <w:color w:val="70AD47" w:themeColor="accent6"/>
        </w:rPr>
      </w:pPr>
      <w:r>
        <w:rPr>
          <w:color w:val="70AD47" w:themeColor="accent6"/>
        </w:rPr>
        <w:t xml:space="preserve">L’enchainement A1 démarre au </w:t>
      </w:r>
      <w:r w:rsidR="007B7A54">
        <w:rPr>
          <w:color w:val="70AD47" w:themeColor="accent6"/>
        </w:rPr>
        <w:t xml:space="preserve">point </w:t>
      </w:r>
      <w:r w:rsidR="00387649">
        <w:rPr>
          <w:color w:val="70AD47" w:themeColor="accent6"/>
        </w:rPr>
        <w:t>3 du scénario nominal</w:t>
      </w:r>
    </w:p>
    <w:p w14:paraId="63F10C8B" w14:textId="67DCE77C" w:rsidR="00387649" w:rsidRPr="00387649" w:rsidRDefault="00387649" w:rsidP="00163B07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77777777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 : Aucun véhicule disponible pour la période choisie</w:t>
      </w:r>
    </w:p>
    <w:p w14:paraId="6EB15FCB" w14:textId="054B9435" w:rsidR="00163B07" w:rsidRPr="004650BA" w:rsidRDefault="00163B07" w:rsidP="00163B07">
      <w:r w:rsidRPr="004650BA">
        <w:t>La réservation n’est pas possible</w:t>
      </w:r>
      <w:r w:rsidR="00C44D13">
        <w:t>.</w:t>
      </w:r>
    </w:p>
    <w:p w14:paraId="25B4E6B5" w14:textId="0D643433" w:rsidR="00163B07" w:rsidRPr="00FE70DD" w:rsidRDefault="00163B07" w:rsidP="00163B07">
      <w:pPr>
        <w:rPr>
          <w:i/>
          <w:iCs/>
          <w:color w:val="70AD47" w:themeColor="accent6"/>
        </w:rPr>
      </w:pPr>
    </w:p>
    <w:p w14:paraId="28038040" w14:textId="77777777" w:rsidR="00163B07" w:rsidRDefault="00163B07" w:rsidP="00163B07">
      <w:pPr>
        <w:rPr>
          <w:b/>
          <w:bCs/>
        </w:rPr>
      </w:pPr>
    </w:p>
    <w:p w14:paraId="295BF091" w14:textId="77777777" w:rsidR="00163B07" w:rsidRDefault="00163B07" w:rsidP="00163B07">
      <w:pPr>
        <w:rPr>
          <w:b/>
          <w:bCs/>
        </w:rPr>
      </w:pPr>
    </w:p>
    <w:p w14:paraId="4728B1EF" w14:textId="77777777" w:rsidR="00163B07" w:rsidRDefault="00163B07" w:rsidP="00163B07">
      <w:pPr>
        <w:rPr>
          <w:b/>
          <w:bCs/>
        </w:rPr>
      </w:pPr>
    </w:p>
    <w:p w14:paraId="7F3EEDB2" w14:textId="77777777" w:rsidR="00163B07" w:rsidRPr="00F02105" w:rsidRDefault="00163B07" w:rsidP="00163B07">
      <w:pPr>
        <w:rPr>
          <w:b/>
          <w:bCs/>
        </w:rPr>
      </w:pPr>
    </w:p>
    <w:p w14:paraId="2C31B7A2" w14:textId="6B1AE3A3" w:rsidR="00163B07" w:rsidRDefault="004B10BF" w:rsidP="00163B07">
      <w:pPr>
        <w:pStyle w:val="Titre4"/>
      </w:pPr>
      <w:r>
        <w:t xml:space="preserve">EF-CL-005 </w:t>
      </w:r>
      <w:r w:rsidR="00163B07">
        <w:t>Visualiser une réservation</w:t>
      </w:r>
    </w:p>
    <w:p w14:paraId="0A5E7FF9" w14:textId="77777777" w:rsidR="00163B07" w:rsidRPr="00AE2E05" w:rsidRDefault="00163B07" w:rsidP="00163B07">
      <w:pPr>
        <w:rPr>
          <w:b/>
          <w:bCs/>
        </w:rPr>
      </w:pPr>
      <w:r w:rsidRPr="00AE2E05">
        <w:rPr>
          <w:b/>
          <w:bCs/>
        </w:rPr>
        <w:t>Résumé</w:t>
      </w:r>
    </w:p>
    <w:p w14:paraId="666016D2" w14:textId="5526AE21" w:rsidR="00163B07" w:rsidRPr="00AE2E05" w:rsidRDefault="00163B07" w:rsidP="00163B07">
      <w:pPr>
        <w:rPr>
          <w:color w:val="70AD47" w:themeColor="accent6"/>
        </w:rPr>
      </w:pPr>
      <w:r w:rsidRPr="00AE2E05">
        <w:rPr>
          <w:color w:val="70AD47" w:themeColor="accent6"/>
        </w:rPr>
        <w:t xml:space="preserve">Ce cas d’utilisation permet à un client de visualiser </w:t>
      </w:r>
      <w:r w:rsidR="00E401A5">
        <w:rPr>
          <w:color w:val="70AD47" w:themeColor="accent6"/>
        </w:rPr>
        <w:t>ses réservation</w:t>
      </w:r>
      <w:r w:rsidR="00E179DE">
        <w:rPr>
          <w:color w:val="70AD47" w:themeColor="accent6"/>
        </w:rPr>
        <w:t>s</w:t>
      </w:r>
      <w:r w:rsidR="00E401A5">
        <w:rPr>
          <w:color w:val="70AD47" w:themeColor="accent6"/>
        </w:rPr>
        <w:t>.</w:t>
      </w:r>
    </w:p>
    <w:p w14:paraId="0F586C4E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Préconditions</w:t>
      </w:r>
    </w:p>
    <w:p w14:paraId="3F799397" w14:textId="77777777" w:rsidR="004B10BF" w:rsidRDefault="004B10BF" w:rsidP="004B10B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361FE96A" w14:textId="77777777" w:rsidR="004B10BF" w:rsidRPr="00163B07" w:rsidRDefault="004B10BF" w:rsidP="004B10BF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10C9607D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18875362" w14:textId="41F41E8B" w:rsidR="00163B07" w:rsidRPr="00996D72" w:rsidRDefault="00163B07" w:rsidP="00163B07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sélectionne « </w:t>
      </w:r>
      <w:r>
        <w:rPr>
          <w:color w:val="70AD47" w:themeColor="accent6"/>
        </w:rPr>
        <w:t xml:space="preserve">Visualiser </w:t>
      </w:r>
      <w:r w:rsidR="006013D1">
        <w:rPr>
          <w:color w:val="70AD47" w:themeColor="accent6"/>
        </w:rPr>
        <w:t>m</w:t>
      </w:r>
      <w:r>
        <w:rPr>
          <w:color w:val="70AD47" w:themeColor="accent6"/>
        </w:rPr>
        <w:t>es réservations</w:t>
      </w:r>
      <w:r w:rsidRPr="0066413B">
        <w:rPr>
          <w:color w:val="70AD47" w:themeColor="accent6"/>
        </w:rPr>
        <w:t xml:space="preserve"> ».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 xml:space="preserve">Il est redirigé vers la liste de </w:t>
      </w:r>
      <w:r w:rsidR="006013D1">
        <w:rPr>
          <w:color w:val="70AD47" w:themeColor="accent6"/>
        </w:rPr>
        <w:t>s</w:t>
      </w:r>
      <w:r w:rsidRPr="00996D72">
        <w:rPr>
          <w:color w:val="70AD47" w:themeColor="accent6"/>
        </w:rPr>
        <w:t>es réservations.</w:t>
      </w:r>
    </w:p>
    <w:p w14:paraId="54611820" w14:textId="53248710" w:rsidR="00BF104B" w:rsidRPr="006D237E" w:rsidRDefault="00163B07" w:rsidP="00BF104B">
      <w:pPr>
        <w:pStyle w:val="Paragraphedeliste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D237E">
        <w:rPr>
          <w:color w:val="70AD47" w:themeColor="accent6"/>
        </w:rPr>
        <w:t xml:space="preserve"> dans la liste</w:t>
      </w:r>
      <w:r>
        <w:rPr>
          <w:color w:val="70AD47" w:themeColor="accent6"/>
        </w:rPr>
        <w:t>. Dans ce cas, il est redirigé vers une page affichant les détails de la réservation choisie</w:t>
      </w:r>
      <w:r w:rsidR="006D237E">
        <w:rPr>
          <w:color w:val="70AD47" w:themeColor="accent6"/>
        </w:rPr>
        <w:t>.</w:t>
      </w:r>
    </w:p>
    <w:p w14:paraId="4F962511" w14:textId="77777777" w:rsidR="00BF104B" w:rsidRPr="00BF104B" w:rsidRDefault="00BF104B" w:rsidP="00BF104B">
      <w:pPr>
        <w:rPr>
          <w:color w:val="70AD47" w:themeColor="accent6"/>
        </w:rPr>
      </w:pPr>
    </w:p>
    <w:p w14:paraId="202CE58C" w14:textId="2B5EB38D" w:rsidR="00163B07" w:rsidRDefault="004B10BF" w:rsidP="00163B07">
      <w:pPr>
        <w:pStyle w:val="Titre4"/>
      </w:pPr>
      <w:r>
        <w:t xml:space="preserve">EF-CL-006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EB6FFB" w:rsidRDefault="00163B07" w:rsidP="00163B07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9D05F9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Préconditions</w:t>
      </w:r>
    </w:p>
    <w:p w14:paraId="107C70B5" w14:textId="77777777" w:rsidR="00416A49" w:rsidRDefault="00416A49" w:rsidP="00416A4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10FC79CB" w14:textId="77777777" w:rsidR="00416A49" w:rsidRPr="00163B07" w:rsidRDefault="00416A49" w:rsidP="00416A49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7777777" w:rsidR="00163B07" w:rsidRPr="00996D72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703B3E37" w14:textId="6CC9005A" w:rsidR="00163B07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 w:rsidR="006D237E">
        <w:rPr>
          <w:color w:val="70AD47" w:themeColor="accent6"/>
        </w:rPr>
        <w:t>sélectionne l’option « annuler une réservation » à coté de la réservation choisie</w:t>
      </w:r>
      <w:r>
        <w:rPr>
          <w:color w:val="70AD47" w:themeColor="accent6"/>
        </w:rPr>
        <w:t xml:space="preserve"> </w:t>
      </w:r>
    </w:p>
    <w:p w14:paraId="2BCEB25A" w14:textId="77777777" w:rsidR="00163B07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339CEF9A" w14:textId="77777777" w:rsidR="00163B07" w:rsidRDefault="00163B07" w:rsidP="00163B07">
      <w:pPr>
        <w:pStyle w:val="Paragraphedeliste"/>
        <w:numPr>
          <w:ilvl w:val="1"/>
          <w:numId w:val="13"/>
        </w:numPr>
        <w:rPr>
          <w:color w:val="70AD47" w:themeColor="accent6"/>
        </w:rPr>
      </w:pPr>
      <w:r>
        <w:rPr>
          <w:color w:val="70AD47" w:themeColor="accent6"/>
        </w:rPr>
        <w:t xml:space="preserve">Si </w:t>
      </w:r>
      <w:proofErr w:type="gramStart"/>
      <w:r>
        <w:rPr>
          <w:color w:val="70AD47" w:themeColor="accent6"/>
        </w:rPr>
        <w:t>oui..</w:t>
      </w:r>
      <w:proofErr w:type="gramEnd"/>
      <w:r>
        <w:rPr>
          <w:color w:val="70AD47" w:themeColor="accent6"/>
        </w:rPr>
        <w:t> ;</w:t>
      </w:r>
    </w:p>
    <w:p w14:paraId="26A0B6AC" w14:textId="77777777" w:rsidR="00163B07" w:rsidRPr="0066413B" w:rsidRDefault="00163B07" w:rsidP="00163B07">
      <w:pPr>
        <w:pStyle w:val="Paragraphedeliste"/>
        <w:numPr>
          <w:ilvl w:val="1"/>
          <w:numId w:val="13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451E278" w14:textId="025758AB" w:rsidR="000E4CB2" w:rsidRDefault="000E4CB2" w:rsidP="00E85760"/>
    <w:p w14:paraId="166B4633" w14:textId="77777777" w:rsidR="006D0E91" w:rsidRDefault="006D0E91" w:rsidP="00E85760"/>
    <w:p w14:paraId="3C35DE3B" w14:textId="799B6295" w:rsidR="00E179DE" w:rsidRDefault="00E179DE" w:rsidP="00E85760"/>
    <w:p w14:paraId="5921F692" w14:textId="06FD3667" w:rsidR="00E179DE" w:rsidRDefault="00E179DE" w:rsidP="00E85760"/>
    <w:p w14:paraId="3B1CCE75" w14:textId="5B292B74" w:rsidR="00E179DE" w:rsidRDefault="00E179DE" w:rsidP="00E85760"/>
    <w:p w14:paraId="5574EFE2" w14:textId="02239CC7" w:rsidR="00E179DE" w:rsidRDefault="00E179DE" w:rsidP="00E85760"/>
    <w:p w14:paraId="2B423272" w14:textId="25960314" w:rsidR="00E179DE" w:rsidRDefault="00E179DE" w:rsidP="00E85760"/>
    <w:p w14:paraId="51BAD054" w14:textId="1505F7D2" w:rsidR="00E179DE" w:rsidRPr="00F64B19" w:rsidRDefault="00E179DE" w:rsidP="00F64B19">
      <w:pPr>
        <w:pStyle w:val="Titre3"/>
        <w:rPr>
          <w:b/>
          <w:bCs/>
        </w:rPr>
      </w:pPr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</w:p>
    <w:p w14:paraId="4D6ED08A" w14:textId="77777777" w:rsidR="00E179DE" w:rsidRDefault="00E179DE" w:rsidP="00E179DE">
      <w:pPr>
        <w:pStyle w:val="Titre4"/>
      </w:pPr>
      <w:r>
        <w:t>Visualiser l’ensemble des notoriétés</w:t>
      </w:r>
    </w:p>
    <w:p w14:paraId="2F432DA1" w14:textId="77777777" w:rsidR="00E179DE" w:rsidRPr="00576B28" w:rsidRDefault="00E179DE" w:rsidP="00E179DE">
      <w:pPr>
        <w:rPr>
          <w:b/>
          <w:bCs/>
        </w:rPr>
      </w:pPr>
      <w:r w:rsidRPr="00576B28">
        <w:rPr>
          <w:b/>
          <w:bCs/>
        </w:rPr>
        <w:t>Résumé</w:t>
      </w:r>
    </w:p>
    <w:p w14:paraId="3F3A37C1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98C610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06B1B6A8" w14:textId="77777777" w:rsidR="00E179DE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6AB8F5BD" w14:textId="77777777" w:rsidR="00E179DE" w:rsidRPr="00635D0A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23C38A7D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1FA49C34" w14:textId="77777777" w:rsidR="00E179DE" w:rsidRDefault="00E179DE" w:rsidP="00E179DE">
      <w:pPr>
        <w:pStyle w:val="Paragraphedeliste"/>
        <w:numPr>
          <w:ilvl w:val="0"/>
          <w:numId w:val="18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514133D8" w14:textId="77777777" w:rsidR="00E179DE" w:rsidRPr="00E179DE" w:rsidRDefault="00E179DE" w:rsidP="00E179DE">
      <w:pPr>
        <w:rPr>
          <w:color w:val="70AD47" w:themeColor="accent6"/>
        </w:rPr>
      </w:pPr>
    </w:p>
    <w:p w14:paraId="06D703E1" w14:textId="77777777" w:rsidR="00E179DE" w:rsidRDefault="00E179DE" w:rsidP="00E179DE">
      <w:pPr>
        <w:pStyle w:val="Titre4"/>
      </w:pPr>
      <w:r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1AAB0EEA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71F8F983" w14:textId="77777777" w:rsidR="00E179DE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2F67D757" w14:textId="422906F3" w:rsidR="00E179DE" w:rsidRPr="00635D0A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3DBCDE27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11A344D4" w14:textId="3AFC745D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sélectionne « Gestion des notoriétés ». Il est redirigé vers une page affichant la liste des différentes notoriétés.</w:t>
      </w:r>
    </w:p>
    <w:p w14:paraId="3F943782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sélectionne « Créer une nouvelle notoriété ». Il est redirigé vers une page affichant un formulaire.</w:t>
      </w:r>
    </w:p>
    <w:p w14:paraId="34223C6F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20754FBC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nouvelle notoriété est créée dans la base de données.</w:t>
      </w:r>
    </w:p>
    <w:p w14:paraId="4F8097DE" w14:textId="7C9C3414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Default="00C734F9" w:rsidP="00E85760">
      <w:r>
        <w:t>A1 : Une notoriété du même nom existe déjà</w:t>
      </w:r>
    </w:p>
    <w:p w14:paraId="0E188E32" w14:textId="3AC1A812" w:rsidR="00C734F9" w:rsidRDefault="00C734F9" w:rsidP="00E85760">
      <w:r>
        <w:t>L’enchainement A1 commence au point</w:t>
      </w:r>
    </w:p>
    <w:p w14:paraId="03BC3A52" w14:textId="77777777" w:rsidR="00E179DE" w:rsidRDefault="00E179DE" w:rsidP="00E179DE">
      <w:pPr>
        <w:pStyle w:val="Titre4"/>
      </w:pPr>
      <w:r>
        <w:t>Modifier une notoriété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77777777" w:rsidR="00E179DE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3BC9F5BD" w14:textId="77777777" w:rsidR="00E179DE" w:rsidRPr="00635D0A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7E08971D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2A9A3576" w14:textId="2A68FB59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 w:rsidRPr="00E9446C">
        <w:rPr>
          <w:color w:val="70AD47" w:themeColor="accent6"/>
        </w:rPr>
        <w:lastRenderedPageBreak/>
        <w:t>L’utilisateur sélectionne « Gestion des notoriétés ». Il est redirigé vers une page affichant la liste des différentes notoriétés.</w:t>
      </w:r>
    </w:p>
    <w:p w14:paraId="7901C881" w14:textId="77777777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sélectionne l’option « Modifier » pour la notoriété de son choix. Il est redirigé vers une page affichant un formulaire.</w:t>
      </w:r>
    </w:p>
    <w:p w14:paraId="5475F87E" w14:textId="77777777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encode les nouvelles informations de la notoriété dans les champs du formulaire prévus à cet effet.</w:t>
      </w:r>
    </w:p>
    <w:p w14:paraId="4CCAEEE3" w14:textId="4D394DC2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« confirmer ». La notoriété </w:t>
      </w:r>
      <w:r w:rsidR="00F64B19">
        <w:rPr>
          <w:color w:val="70AD47" w:themeColor="accent6"/>
        </w:rPr>
        <w:t>est modifiée</w:t>
      </w:r>
      <w:r>
        <w:rPr>
          <w:color w:val="70AD47" w:themeColor="accent6"/>
        </w:rPr>
        <w:t xml:space="preserve"> dans la base de données.</w:t>
      </w:r>
    </w:p>
    <w:p w14:paraId="203B50A2" w14:textId="77777777" w:rsidR="00E179DE" w:rsidRPr="00E9446C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1E912C59" w14:textId="68274F69" w:rsidR="00E179DE" w:rsidRDefault="00E179DE" w:rsidP="00E179DE">
      <w:pPr>
        <w:rPr>
          <w:color w:val="0070C0"/>
        </w:rPr>
      </w:pP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425F0F79" w14:textId="6033A45D" w:rsidR="00E179DE" w:rsidRDefault="005C4446" w:rsidP="00E179DE">
      <w:r>
        <w:t xml:space="preserve">A1 : </w:t>
      </w:r>
    </w:p>
    <w:p w14:paraId="383566EB" w14:textId="73BA04C2" w:rsidR="005C4446" w:rsidRDefault="005C4446" w:rsidP="00E179DE"/>
    <w:p w14:paraId="425579F1" w14:textId="6433E8F1" w:rsidR="005C4446" w:rsidRDefault="005C4446" w:rsidP="00E179DE"/>
    <w:p w14:paraId="367C4FF3" w14:textId="77777777" w:rsidR="005C4446" w:rsidRPr="005C4446" w:rsidRDefault="005C4446" w:rsidP="00E179DE"/>
    <w:p w14:paraId="53E17730" w14:textId="5E914BE7" w:rsidR="00E179DE" w:rsidRDefault="00F64B19" w:rsidP="00E179DE">
      <w:pPr>
        <w:pStyle w:val="Titre4"/>
      </w:pPr>
      <w:r>
        <w:t>Désactiver une</w:t>
      </w:r>
      <w:r w:rsidR="00E179DE">
        <w:t xml:space="preserve"> notoriété</w:t>
      </w:r>
    </w:p>
    <w:p w14:paraId="0BA64B4D" w14:textId="77777777" w:rsidR="00E179DE" w:rsidRPr="000534F3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05A37ACE" w14:textId="0E883523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64B19">
        <w:rPr>
          <w:color w:val="0070C0"/>
        </w:rPr>
        <w:t>désactiver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6BAADC4B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34C819CC" w14:textId="77777777" w:rsidR="00F64B19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7B92734F" w14:textId="77777777" w:rsidR="00F64B19" w:rsidRPr="00635D0A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59D29D76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7FEF8B55" w14:textId="77777777" w:rsidR="00E179DE" w:rsidRDefault="00E179DE" w:rsidP="00E179DE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23C1496C" w14:textId="68BEE338" w:rsidR="00E179DE" w:rsidRDefault="00E179DE" w:rsidP="00E179DE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sélectionne l’option « </w:t>
      </w:r>
      <w:r w:rsidR="00F64B19">
        <w:rPr>
          <w:color w:val="70AD47" w:themeColor="accent6"/>
        </w:rPr>
        <w:t>Désactiver »</w:t>
      </w:r>
      <w:r>
        <w:rPr>
          <w:color w:val="70AD47" w:themeColor="accent6"/>
        </w:rPr>
        <w:t xml:space="preserve"> pour la notoriété de son choix. </w:t>
      </w:r>
    </w:p>
    <w:p w14:paraId="492A6C5B" w14:textId="4F91AB8D" w:rsidR="00E179DE" w:rsidRDefault="00E179DE" w:rsidP="00E179DE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notoriété est rendue inactive dans la base de données.</w:t>
      </w:r>
    </w:p>
    <w:p w14:paraId="7B8BBAC4" w14:textId="77777777" w:rsidR="00E179DE" w:rsidRPr="00E9446C" w:rsidRDefault="00E179DE" w:rsidP="00E179DE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3A88FDFE" w14:textId="77777777" w:rsidR="00E179DE" w:rsidRDefault="00E179DE" w:rsidP="00E179DE">
      <w:pPr>
        <w:rPr>
          <w:color w:val="0070C0"/>
        </w:rPr>
      </w:pPr>
    </w:p>
    <w:p w14:paraId="3484DECD" w14:textId="66E6631B" w:rsidR="00E179DE" w:rsidRDefault="00F64B19" w:rsidP="00F64B19">
      <w:pPr>
        <w:pStyle w:val="Titre4"/>
      </w:pPr>
      <w:r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7C844B0" w:rsidR="00F64B19" w:rsidRDefault="00F64B19" w:rsidP="00F64B19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19757292" w14:textId="77777777" w:rsidR="00F64B19" w:rsidRDefault="00F64B19" w:rsidP="00F64B19">
      <w:pPr>
        <w:rPr>
          <w:b/>
          <w:bCs/>
        </w:rPr>
      </w:pPr>
      <w:r>
        <w:rPr>
          <w:b/>
          <w:bCs/>
        </w:rPr>
        <w:t>Préconditions</w:t>
      </w:r>
    </w:p>
    <w:p w14:paraId="49B90542" w14:textId="77777777" w:rsidR="00F64B19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5A0B93FC" w14:textId="77777777" w:rsidR="00F64B19" w:rsidRPr="00635D0A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093910AE" w14:textId="77777777" w:rsidR="00F64B19" w:rsidRPr="00963705" w:rsidRDefault="00F64B19" w:rsidP="00F64B19">
      <w:pPr>
        <w:rPr>
          <w:b/>
          <w:bCs/>
        </w:rPr>
      </w:pPr>
      <w:r>
        <w:rPr>
          <w:b/>
          <w:bCs/>
        </w:rPr>
        <w:t>Scénario nominal</w:t>
      </w:r>
    </w:p>
    <w:p w14:paraId="6D41866D" w14:textId="77777777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05CEEBAD" w14:textId="040027DD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sélectionne l’option « </w:t>
      </w:r>
      <w:r>
        <w:rPr>
          <w:color w:val="70AD47" w:themeColor="accent6"/>
        </w:rPr>
        <w:t>supprimer</w:t>
      </w:r>
      <w:r>
        <w:rPr>
          <w:color w:val="70AD47" w:themeColor="accent6"/>
        </w:rPr>
        <w:t xml:space="preserve"> » pour la notoriété de son choix. </w:t>
      </w:r>
    </w:p>
    <w:p w14:paraId="6E340ADC" w14:textId="717A82FD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Il sélectionne « confirmer ». La notoriété est </w:t>
      </w:r>
      <w:r>
        <w:rPr>
          <w:color w:val="70AD47" w:themeColor="accent6"/>
        </w:rPr>
        <w:t>supprimée</w:t>
      </w:r>
      <w:r>
        <w:rPr>
          <w:color w:val="70AD47" w:themeColor="accent6"/>
        </w:rPr>
        <w:t xml:space="preserve"> dans la base de données.</w:t>
      </w:r>
    </w:p>
    <w:p w14:paraId="5D9190E8" w14:textId="77777777" w:rsidR="00F64B19" w:rsidRPr="00E9446C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68643D08" w14:textId="77777777" w:rsidR="00E179DE" w:rsidRDefault="00E179DE" w:rsidP="00E179DE">
      <w:pPr>
        <w:rPr>
          <w:color w:val="0070C0"/>
        </w:rPr>
      </w:pPr>
    </w:p>
    <w:p w14:paraId="68863E96" w14:textId="77777777" w:rsidR="00E179DE" w:rsidRDefault="00E179DE" w:rsidP="00E179DE">
      <w:pPr>
        <w:rPr>
          <w:color w:val="0070C0"/>
        </w:rPr>
      </w:pPr>
    </w:p>
    <w:p w14:paraId="011BE2CD" w14:textId="77777777" w:rsidR="00E179DE" w:rsidRDefault="00E179DE" w:rsidP="00E179DE">
      <w:pPr>
        <w:rPr>
          <w:color w:val="0070C0"/>
        </w:rPr>
      </w:pPr>
    </w:p>
    <w:p w14:paraId="25D891F0" w14:textId="77777777" w:rsidR="00E179DE" w:rsidRDefault="00E179DE" w:rsidP="00E179DE">
      <w:pPr>
        <w:rPr>
          <w:color w:val="0070C0"/>
        </w:rPr>
      </w:pPr>
    </w:p>
    <w:p w14:paraId="00637843" w14:textId="77777777" w:rsidR="00E179DE" w:rsidRDefault="00E179DE" w:rsidP="00E179DE">
      <w:pPr>
        <w:rPr>
          <w:color w:val="0070C0"/>
        </w:rPr>
      </w:pPr>
    </w:p>
    <w:p w14:paraId="030959AE" w14:textId="77777777" w:rsidR="00E179DE" w:rsidRDefault="00E179DE" w:rsidP="00E179DE">
      <w:pPr>
        <w:rPr>
          <w:color w:val="0070C0"/>
        </w:rPr>
      </w:pPr>
    </w:p>
    <w:p w14:paraId="18C20DF1" w14:textId="77777777" w:rsidR="00E179DE" w:rsidRDefault="00E179DE" w:rsidP="00E179DE">
      <w:pPr>
        <w:rPr>
          <w:color w:val="0070C0"/>
        </w:rPr>
      </w:pPr>
    </w:p>
    <w:p w14:paraId="679D96B7" w14:textId="77777777" w:rsidR="00E179DE" w:rsidRDefault="00E179DE" w:rsidP="00E179DE">
      <w:pPr>
        <w:rPr>
          <w:color w:val="0070C0"/>
        </w:rPr>
      </w:pPr>
    </w:p>
    <w:p w14:paraId="23ABC752" w14:textId="77777777" w:rsidR="00E179DE" w:rsidRDefault="00E179DE" w:rsidP="00E179DE">
      <w:pPr>
        <w:rPr>
          <w:color w:val="0070C0"/>
        </w:rPr>
      </w:pPr>
    </w:p>
    <w:p w14:paraId="100A4A4B" w14:textId="77777777" w:rsidR="00E179DE" w:rsidRDefault="00E179DE" w:rsidP="00E179DE">
      <w:pPr>
        <w:rPr>
          <w:color w:val="0070C0"/>
        </w:rPr>
      </w:pPr>
    </w:p>
    <w:p w14:paraId="75D0C6E1" w14:textId="77777777" w:rsidR="00E179DE" w:rsidRDefault="00E179DE" w:rsidP="00E179DE">
      <w:pPr>
        <w:rPr>
          <w:color w:val="0070C0"/>
        </w:rPr>
      </w:pPr>
    </w:p>
    <w:p w14:paraId="656AA94F" w14:textId="77777777" w:rsidR="00E179DE" w:rsidRDefault="00E179DE" w:rsidP="00E179DE">
      <w:pPr>
        <w:pStyle w:val="Titre4"/>
      </w:pPr>
      <w:r>
        <w:t>Visualiser l’ensemble des véhicules</w:t>
      </w:r>
    </w:p>
    <w:p w14:paraId="47EE3A67" w14:textId="77777777" w:rsidR="00E179DE" w:rsidRPr="004249B2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943612E" w14:textId="77777777" w:rsidR="00E179DE" w:rsidRDefault="00E179DE" w:rsidP="00E179DE">
      <w:pPr>
        <w:pStyle w:val="Titre4"/>
      </w:pPr>
      <w:r>
        <w:t>Créer un véhicule</w:t>
      </w:r>
    </w:p>
    <w:p w14:paraId="48F3DA6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4E0F9B0E" w14:textId="77777777" w:rsidR="00E179DE" w:rsidRDefault="00E179DE" w:rsidP="00E179DE">
      <w:pPr>
        <w:pStyle w:val="Titre4"/>
      </w:pPr>
      <w:r>
        <w:t>Modifier un véhicule</w:t>
      </w:r>
    </w:p>
    <w:p w14:paraId="47BC53E8" w14:textId="77777777" w:rsidR="00E179DE" w:rsidRPr="00AE09F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>s’il n’est pas lié à un dépôt</w:t>
      </w:r>
    </w:p>
    <w:p w14:paraId="1EEBD3BC" w14:textId="77777777" w:rsidR="00E179DE" w:rsidRDefault="00E179DE" w:rsidP="00E179DE">
      <w:pPr>
        <w:pStyle w:val="Titre4"/>
      </w:pPr>
      <w:r>
        <w:t>Supprimer un véhicule</w:t>
      </w:r>
    </w:p>
    <w:p w14:paraId="58268EB7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A3DDDE4" w14:textId="77777777" w:rsidR="00E179DE" w:rsidRPr="00496ED0" w:rsidRDefault="00E179DE" w:rsidP="00E179DE">
      <w:pPr>
        <w:rPr>
          <w:color w:val="0070C0"/>
        </w:rPr>
      </w:pPr>
    </w:p>
    <w:p w14:paraId="127664C0" w14:textId="77777777" w:rsidR="00E179DE" w:rsidRDefault="00E179DE" w:rsidP="00E179DE">
      <w:pPr>
        <w:pStyle w:val="Titre4"/>
      </w:pPr>
      <w:r>
        <w:t xml:space="preserve">Visualiser l’ensemble des prix </w:t>
      </w:r>
    </w:p>
    <w:p w14:paraId="6303C2F5" w14:textId="77777777" w:rsidR="00E179DE" w:rsidRPr="004249B2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prix actif</w:t>
      </w:r>
    </w:p>
    <w:p w14:paraId="225B2D76" w14:textId="77777777" w:rsidR="00E179DE" w:rsidRDefault="00E179DE" w:rsidP="00E179DE">
      <w:pPr>
        <w:pStyle w:val="Titre4"/>
      </w:pPr>
      <w:r>
        <w:t>Créer un prix</w:t>
      </w:r>
    </w:p>
    <w:p w14:paraId="1EEBD665" w14:textId="77777777" w:rsidR="00E179DE" w:rsidRPr="00AE09F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588CA1F4" w14:textId="77777777" w:rsidR="00E179DE" w:rsidRDefault="00E179DE" w:rsidP="00E179DE">
      <w:pPr>
        <w:pStyle w:val="Titre4"/>
      </w:pPr>
      <w:r>
        <w:t>Modifier un prix</w:t>
      </w:r>
    </w:p>
    <w:p w14:paraId="262DEF80" w14:textId="77777777" w:rsidR="00E179DE" w:rsidRDefault="00E179DE" w:rsidP="00E179DE">
      <w:pPr>
        <w:rPr>
          <w:color w:val="0070C0"/>
        </w:rPr>
      </w:pPr>
      <w:commentRangeStart w:id="11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prix </w:t>
      </w:r>
      <w:commentRangeEnd w:id="11"/>
      <w:r>
        <w:rPr>
          <w:rStyle w:val="Marquedecommentaire"/>
        </w:rPr>
        <w:commentReference w:id="11"/>
      </w:r>
    </w:p>
    <w:p w14:paraId="4B49BD84" w14:textId="77777777" w:rsidR="00E179DE" w:rsidRPr="00AE09F8" w:rsidRDefault="00E179DE" w:rsidP="00E179DE">
      <w:pPr>
        <w:rPr>
          <w:color w:val="0070C0"/>
        </w:rPr>
      </w:pPr>
    </w:p>
    <w:p w14:paraId="66F85DBF" w14:textId="77777777" w:rsidR="00E179DE" w:rsidRDefault="00E179DE" w:rsidP="00E179DE">
      <w:pPr>
        <w:pStyle w:val="Titre4"/>
      </w:pPr>
      <w:r>
        <w:t xml:space="preserve">Visualiser l’ensemble des pays </w:t>
      </w:r>
    </w:p>
    <w:p w14:paraId="61315EB2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pays</w:t>
      </w:r>
    </w:p>
    <w:p w14:paraId="3E0ACB99" w14:textId="77777777" w:rsidR="00E179DE" w:rsidRDefault="00E179DE" w:rsidP="00E179DE">
      <w:pPr>
        <w:pStyle w:val="Titre4"/>
      </w:pPr>
      <w:r>
        <w:t>Créer un pays</w:t>
      </w:r>
    </w:p>
    <w:p w14:paraId="3F318CD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</w:t>
      </w:r>
    </w:p>
    <w:p w14:paraId="6AF5E3C8" w14:textId="77777777" w:rsidR="00E179DE" w:rsidRDefault="00E179DE" w:rsidP="00E179DE">
      <w:pPr>
        <w:pStyle w:val="Titre4"/>
      </w:pPr>
      <w:r>
        <w:t>Modifier un pays</w:t>
      </w:r>
    </w:p>
    <w:p w14:paraId="76306644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39D02D39" w14:textId="77777777" w:rsidR="00E179DE" w:rsidRDefault="00E179DE" w:rsidP="00E179DE">
      <w:pPr>
        <w:pStyle w:val="Titre4"/>
      </w:pPr>
      <w:r>
        <w:lastRenderedPageBreak/>
        <w:t>Supprimer un pays</w:t>
      </w:r>
    </w:p>
    <w:p w14:paraId="0263BA8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 pays qui n’est pas lié à une ville</w:t>
      </w:r>
    </w:p>
    <w:p w14:paraId="46F87AB4" w14:textId="77777777" w:rsidR="00E179DE" w:rsidRDefault="00E179DE" w:rsidP="00E179DE">
      <w:pPr>
        <w:rPr>
          <w:color w:val="0070C0"/>
        </w:rPr>
      </w:pPr>
    </w:p>
    <w:p w14:paraId="4588302C" w14:textId="77777777" w:rsidR="00E179DE" w:rsidRDefault="00E179DE" w:rsidP="00E179DE">
      <w:pPr>
        <w:pStyle w:val="Titre4"/>
      </w:pPr>
      <w:r>
        <w:t>Visualiser l’ensemble des villes</w:t>
      </w:r>
    </w:p>
    <w:p w14:paraId="14ACDE3B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villes</w:t>
      </w:r>
    </w:p>
    <w:p w14:paraId="46D63388" w14:textId="77777777" w:rsidR="00E179DE" w:rsidRDefault="00E179DE" w:rsidP="00E179DE">
      <w:pPr>
        <w:pStyle w:val="Titre4"/>
      </w:pPr>
      <w:r>
        <w:t>Créer une ville</w:t>
      </w:r>
    </w:p>
    <w:p w14:paraId="2283C7CB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</w:t>
      </w:r>
    </w:p>
    <w:p w14:paraId="349472FD" w14:textId="77777777" w:rsidR="00E179DE" w:rsidRDefault="00E179DE" w:rsidP="00E179DE">
      <w:pPr>
        <w:pStyle w:val="Titre4"/>
      </w:pPr>
      <w:r>
        <w:t>Modifier une ville</w:t>
      </w:r>
    </w:p>
    <w:p w14:paraId="3E0C2F40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47D6DD5" w14:textId="77777777" w:rsidR="00E179DE" w:rsidRDefault="00E179DE" w:rsidP="00E179DE">
      <w:pPr>
        <w:pStyle w:val="Titre4"/>
      </w:pPr>
      <w:r>
        <w:t>Supprimer une ville</w:t>
      </w:r>
    </w:p>
    <w:p w14:paraId="0AEB7E71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075E647C" w14:textId="77777777" w:rsidR="00E179DE" w:rsidRPr="00AE09F8" w:rsidRDefault="00E179DE" w:rsidP="00E179DE">
      <w:pPr>
        <w:rPr>
          <w:color w:val="0070C0"/>
        </w:rPr>
      </w:pPr>
    </w:p>
    <w:p w14:paraId="4B419BB3" w14:textId="77777777" w:rsidR="00E179DE" w:rsidRDefault="00E179DE" w:rsidP="00E179DE">
      <w:pPr>
        <w:pStyle w:val="Titre4"/>
      </w:pPr>
      <w:r>
        <w:t>Visualiser l’ensemble des dépôts</w:t>
      </w:r>
    </w:p>
    <w:p w14:paraId="2EFEF3C7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05DAD34B" w14:textId="77777777" w:rsidR="00E179DE" w:rsidRDefault="00E179DE" w:rsidP="00E179DE">
      <w:pPr>
        <w:pStyle w:val="Titre4"/>
      </w:pPr>
      <w:r>
        <w:t>Créer un dépôt</w:t>
      </w:r>
    </w:p>
    <w:p w14:paraId="36E887FD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11B5C10A" w14:textId="77777777" w:rsidR="00E179DE" w:rsidRDefault="00E179DE" w:rsidP="00E179DE">
      <w:pPr>
        <w:pStyle w:val="Titre4"/>
      </w:pPr>
      <w:r>
        <w:t>Modifier un dépôt</w:t>
      </w:r>
    </w:p>
    <w:p w14:paraId="04BB6518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2421EFA2" w14:textId="77777777" w:rsidR="00E179DE" w:rsidRDefault="00E179DE" w:rsidP="00E179DE">
      <w:pPr>
        <w:pStyle w:val="Titre4"/>
      </w:pPr>
      <w:r>
        <w:t>Supprimer un dépôt</w:t>
      </w:r>
    </w:p>
    <w:p w14:paraId="44F2F03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36F764EC" w14:textId="77777777" w:rsidR="00E179DE" w:rsidRDefault="00E179DE" w:rsidP="00E179DE">
      <w:pPr>
        <w:rPr>
          <w:color w:val="0070C0"/>
        </w:rPr>
      </w:pPr>
    </w:p>
    <w:p w14:paraId="4BE788E0" w14:textId="77777777" w:rsidR="00E179DE" w:rsidRDefault="00E179DE" w:rsidP="00E179DE">
      <w:pPr>
        <w:pStyle w:val="Titre4"/>
      </w:pPr>
      <w:r>
        <w:t>Visualiser l’ensemble des forfaits</w:t>
      </w:r>
    </w:p>
    <w:p w14:paraId="0C7ADCBC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6072C63A" w14:textId="77777777" w:rsidR="00E179DE" w:rsidRDefault="00E179DE" w:rsidP="00E179DE">
      <w:pPr>
        <w:pStyle w:val="Titre4"/>
      </w:pPr>
      <w:r>
        <w:t>Créer un forfait</w:t>
      </w:r>
    </w:p>
    <w:p w14:paraId="2E2B862C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</w:p>
    <w:p w14:paraId="56C71D6D" w14:textId="77777777" w:rsidR="00E179DE" w:rsidRDefault="00E179DE" w:rsidP="00E179DE">
      <w:pPr>
        <w:pStyle w:val="Titre4"/>
      </w:pPr>
      <w:r>
        <w:t>Modifier un forfait</w:t>
      </w:r>
    </w:p>
    <w:p w14:paraId="2FC0B777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</w:t>
      </w:r>
    </w:p>
    <w:p w14:paraId="0F4B140B" w14:textId="77777777" w:rsidR="00E179DE" w:rsidRDefault="00E179DE" w:rsidP="00E179DE">
      <w:pPr>
        <w:pStyle w:val="Titre4"/>
      </w:pPr>
      <w:r>
        <w:t>Supprimer un forfait</w:t>
      </w:r>
    </w:p>
    <w:p w14:paraId="4E4CAC3B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 forfait qui n’est pas liée à une réservation</w:t>
      </w:r>
    </w:p>
    <w:p w14:paraId="6E784326" w14:textId="77777777" w:rsidR="00E179DE" w:rsidRDefault="00E179DE" w:rsidP="00E179DE">
      <w:pPr>
        <w:rPr>
          <w:color w:val="0070C0"/>
        </w:rPr>
      </w:pPr>
    </w:p>
    <w:p w14:paraId="16B50257" w14:textId="77777777" w:rsidR="00E179DE" w:rsidRDefault="00E179DE" w:rsidP="00E179DE">
      <w:pPr>
        <w:pStyle w:val="Titre4"/>
      </w:pPr>
      <w:r>
        <w:t>Visualiser l’ensemble des réservations</w:t>
      </w:r>
    </w:p>
    <w:p w14:paraId="39278F0F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3DA808EB" w14:textId="77777777" w:rsidR="00E179DE" w:rsidRDefault="00E179DE" w:rsidP="00E179DE">
      <w:pPr>
        <w:pStyle w:val="Titre4"/>
      </w:pPr>
      <w:r>
        <w:t>Modifier une réservation</w:t>
      </w:r>
    </w:p>
    <w:p w14:paraId="726AEA5F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7A5EDD2E" w14:textId="3EB31F8E" w:rsidR="000E4CB2" w:rsidRDefault="000E4CB2" w:rsidP="00E85760"/>
    <w:p w14:paraId="78CE6E9D" w14:textId="227669AF" w:rsidR="00416A49" w:rsidRDefault="00416A49" w:rsidP="00E85760"/>
    <w:p w14:paraId="45F3573C" w14:textId="77777777" w:rsidR="008B7F77" w:rsidRDefault="008B7F77" w:rsidP="008B7F77">
      <w:pPr>
        <w:pStyle w:val="Titre4"/>
      </w:pPr>
      <w:r>
        <w:lastRenderedPageBreak/>
        <w:t>Clôturer une réservation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77777777" w:rsidR="008B7F77" w:rsidRDefault="008B7F77" w:rsidP="008B7F77">
      <w:r>
        <w:t xml:space="preserve">Ce cas d’utilisation permet </w:t>
      </w:r>
    </w:p>
    <w:p w14:paraId="5548F2AD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</w:p>
    <w:p w14:paraId="6A92CCB5" w14:textId="77777777" w:rsidR="008B7F77" w:rsidRDefault="008B7F77" w:rsidP="008B7F77"/>
    <w:p w14:paraId="1CC4313E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33C120BD" w14:textId="1311B50D" w:rsidR="00416A49" w:rsidRDefault="00416A49" w:rsidP="00E85760"/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2" w:name="_Toc98076046"/>
      <w:r w:rsidRPr="006F736F">
        <w:rPr>
          <w:b/>
          <w:bCs/>
          <w:u w:val="single"/>
        </w:rPr>
        <w:t>Contraintes fonctionnelles</w:t>
      </w:r>
      <w:bookmarkEnd w:id="12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13" w:name="_Toc98076047"/>
      <w:r>
        <w:t>Règles de structure</w:t>
      </w:r>
      <w:bookmarkEnd w:id="13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>DB &gt; Table Client &gt; Keys &gt; PK_Client : Clé primaire sur IDClient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 xml:space="preserve">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UK_Mail</w:t>
            </w:r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>DB &gt; Table Depot &gt; Keys &gt; PK_</w:t>
            </w:r>
            <w:proofErr w:type="gramStart"/>
            <w:r w:rsidRPr="00A82F14">
              <w:rPr>
                <w:i/>
                <w:iCs/>
                <w:color w:val="002060"/>
              </w:rPr>
              <w:t>Depot: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IDDepot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>DB &gt; Table Depot &gt; Keys FK_Depot_Ville : Clé étrangère sur IDVille, pointant sur IDVille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Forfait &gt; Keys &gt; PK_</w:t>
            </w:r>
            <w:proofErr w:type="gramStart"/>
            <w:r w:rsidRPr="00E209D3">
              <w:rPr>
                <w:i/>
                <w:iCs/>
                <w:color w:val="002060"/>
              </w:rPr>
              <w:t>Forfait: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IDForfait</w:t>
            </w:r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Notoriete &gt; Key &gt; PK_Notoriete : Clé primaire sur IDNotoriete</w:t>
            </w:r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Voiture &gt; Keys&gt; PK_Voiture &gt; Clé primaire sur IDVoiture</w:t>
            </w:r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FK_Voiture_Depot&gt; Clé étrangère sur IDDepot,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UK_Immatriculation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FK_Voiture_Notoriete &gt; Clé étrangère sur IDNotoriete, pointant sur IDNotoriete de la table Notoriete</w:t>
            </w:r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>DB &gt; Table Ville&gt; Keys &gt; PK_ Ville : Clé primaire sur IDVille</w:t>
            </w:r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Ville &gt; Keys &gt; FK_Ville_Pays : Clé étrangère sur IDPays, pointant sur IDPays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lastRenderedPageBreak/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IDPays</w:t>
            </w:r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>Reservation</w:t>
            </w:r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r>
              <w:rPr>
                <w:i/>
                <w:iCs/>
                <w:color w:val="002060"/>
              </w:rPr>
              <w:t>Reservation</w:t>
            </w:r>
            <w:r w:rsidRPr="00527309">
              <w:rPr>
                <w:i/>
                <w:iCs/>
                <w:color w:val="002060"/>
              </w:rPr>
              <w:t> : Clé primaire sur ID</w:t>
            </w:r>
            <w:r>
              <w:rPr>
                <w:i/>
                <w:iCs/>
                <w:color w:val="002060"/>
              </w:rPr>
              <w:t>Reservation</w:t>
            </w:r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FK_Reservation_Voiture : Clé étrangère sur IDVoiture, pointant sur IDVoiture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FK_Reservation_Client : Clé étrangère sur IDClient, pointant sur IDClient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IDDepot_Depart, pointant sur IDDepot de la table Depot</w:t>
            </w:r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proofErr w:type="gramStart"/>
            <w:r>
              <w:rPr>
                <w:i/>
                <w:iCs/>
                <w:color w:val="002060"/>
              </w:rPr>
              <w:t>DepotRetour: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IDDepot_Retour, pointant sur IDDepot de la table Depot</w:t>
            </w:r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FK_Reservation_Forfait : Clé étrangère sur IDForfait, pointant sur IDForfait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11" w:author="Antoine Hallet" w:date="2022-02-25T08:46:00Z" w:initials="AH">
    <w:p w14:paraId="0AAE37E6" w14:textId="77777777" w:rsidR="00E179DE" w:rsidRDefault="00E179DE" w:rsidP="00E179D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0AAE3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0AAE37E6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B978" w14:textId="77777777" w:rsidR="00F7229D" w:rsidRDefault="00F7229D" w:rsidP="002E1DF8">
      <w:pPr>
        <w:spacing w:after="0" w:line="240" w:lineRule="auto"/>
      </w:pPr>
      <w:r>
        <w:separator/>
      </w:r>
    </w:p>
  </w:endnote>
  <w:endnote w:type="continuationSeparator" w:id="0">
    <w:p w14:paraId="1259448E" w14:textId="77777777" w:rsidR="00F7229D" w:rsidRDefault="00F7229D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1F24" w14:textId="77777777" w:rsidR="00F7229D" w:rsidRDefault="00F7229D" w:rsidP="002E1DF8">
      <w:pPr>
        <w:spacing w:after="0" w:line="240" w:lineRule="auto"/>
      </w:pPr>
      <w:r>
        <w:separator/>
      </w:r>
    </w:p>
  </w:footnote>
  <w:footnote w:type="continuationSeparator" w:id="0">
    <w:p w14:paraId="1A0CD13E" w14:textId="77777777" w:rsidR="00F7229D" w:rsidRDefault="00F7229D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7798C"/>
    <w:multiLevelType w:val="hybridMultilevel"/>
    <w:tmpl w:val="30408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4"/>
  </w:num>
  <w:num w:numId="8">
    <w:abstractNumId w:val="2"/>
  </w:num>
  <w:num w:numId="9">
    <w:abstractNumId w:val="15"/>
  </w:num>
  <w:num w:numId="10">
    <w:abstractNumId w:val="3"/>
  </w:num>
  <w:num w:numId="11">
    <w:abstractNumId w:val="0"/>
  </w:num>
  <w:num w:numId="12">
    <w:abstractNumId w:val="11"/>
  </w:num>
  <w:num w:numId="13">
    <w:abstractNumId w:val="16"/>
  </w:num>
  <w:num w:numId="14">
    <w:abstractNumId w:val="8"/>
  </w:num>
  <w:num w:numId="15">
    <w:abstractNumId w:val="18"/>
  </w:num>
  <w:num w:numId="16">
    <w:abstractNumId w:val="17"/>
  </w:num>
  <w:num w:numId="17">
    <w:abstractNumId w:val="4"/>
  </w:num>
  <w:num w:numId="18">
    <w:abstractNumId w:val="13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20CCD"/>
    <w:rsid w:val="000420E1"/>
    <w:rsid w:val="000573B0"/>
    <w:rsid w:val="0006045B"/>
    <w:rsid w:val="00066CD5"/>
    <w:rsid w:val="00095047"/>
    <w:rsid w:val="000B5679"/>
    <w:rsid w:val="000B5BA3"/>
    <w:rsid w:val="000C44FD"/>
    <w:rsid w:val="000C7548"/>
    <w:rsid w:val="000E02DF"/>
    <w:rsid w:val="000E1610"/>
    <w:rsid w:val="000E4CB2"/>
    <w:rsid w:val="000F2C33"/>
    <w:rsid w:val="00101B20"/>
    <w:rsid w:val="001362D8"/>
    <w:rsid w:val="001526B5"/>
    <w:rsid w:val="00163B07"/>
    <w:rsid w:val="00166262"/>
    <w:rsid w:val="001731D7"/>
    <w:rsid w:val="001805A4"/>
    <w:rsid w:val="00193213"/>
    <w:rsid w:val="00197A8B"/>
    <w:rsid w:val="001A1A7F"/>
    <w:rsid w:val="001A357E"/>
    <w:rsid w:val="001B37F7"/>
    <w:rsid w:val="001E4CCD"/>
    <w:rsid w:val="00203CEA"/>
    <w:rsid w:val="002047EA"/>
    <w:rsid w:val="002101AF"/>
    <w:rsid w:val="00232513"/>
    <w:rsid w:val="00244453"/>
    <w:rsid w:val="002472EE"/>
    <w:rsid w:val="00251D8D"/>
    <w:rsid w:val="002613DE"/>
    <w:rsid w:val="00261F50"/>
    <w:rsid w:val="00266B3E"/>
    <w:rsid w:val="00271796"/>
    <w:rsid w:val="00282382"/>
    <w:rsid w:val="0029093B"/>
    <w:rsid w:val="002A466B"/>
    <w:rsid w:val="002B53D4"/>
    <w:rsid w:val="002C0D44"/>
    <w:rsid w:val="002D1A49"/>
    <w:rsid w:val="002E1DF8"/>
    <w:rsid w:val="002E2521"/>
    <w:rsid w:val="00316607"/>
    <w:rsid w:val="00316762"/>
    <w:rsid w:val="00330F8D"/>
    <w:rsid w:val="00353786"/>
    <w:rsid w:val="003545AA"/>
    <w:rsid w:val="003567D6"/>
    <w:rsid w:val="00356A8C"/>
    <w:rsid w:val="003620C9"/>
    <w:rsid w:val="00376BB4"/>
    <w:rsid w:val="00384090"/>
    <w:rsid w:val="00387649"/>
    <w:rsid w:val="003A74FE"/>
    <w:rsid w:val="003B661E"/>
    <w:rsid w:val="003D6E97"/>
    <w:rsid w:val="003E2F40"/>
    <w:rsid w:val="003E70D8"/>
    <w:rsid w:val="003F0B1D"/>
    <w:rsid w:val="003F7DD7"/>
    <w:rsid w:val="00415E39"/>
    <w:rsid w:val="00416A49"/>
    <w:rsid w:val="00431394"/>
    <w:rsid w:val="004550D7"/>
    <w:rsid w:val="004578E2"/>
    <w:rsid w:val="00462579"/>
    <w:rsid w:val="004650BA"/>
    <w:rsid w:val="00475957"/>
    <w:rsid w:val="004A1A5E"/>
    <w:rsid w:val="004B10BF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520EA"/>
    <w:rsid w:val="00560302"/>
    <w:rsid w:val="005664AF"/>
    <w:rsid w:val="005867F7"/>
    <w:rsid w:val="005B16F6"/>
    <w:rsid w:val="005C4446"/>
    <w:rsid w:val="005C7789"/>
    <w:rsid w:val="005D531C"/>
    <w:rsid w:val="00600EE5"/>
    <w:rsid w:val="006013D1"/>
    <w:rsid w:val="006026A4"/>
    <w:rsid w:val="00612B05"/>
    <w:rsid w:val="0061425D"/>
    <w:rsid w:val="00623154"/>
    <w:rsid w:val="00633A17"/>
    <w:rsid w:val="006349BB"/>
    <w:rsid w:val="00636ED6"/>
    <w:rsid w:val="00642D7E"/>
    <w:rsid w:val="00650D5D"/>
    <w:rsid w:val="00666253"/>
    <w:rsid w:val="006676AF"/>
    <w:rsid w:val="0069348A"/>
    <w:rsid w:val="00696233"/>
    <w:rsid w:val="006B57CA"/>
    <w:rsid w:val="006C1A4D"/>
    <w:rsid w:val="006D0E91"/>
    <w:rsid w:val="006D2174"/>
    <w:rsid w:val="006D237E"/>
    <w:rsid w:val="006E2E43"/>
    <w:rsid w:val="006E7C46"/>
    <w:rsid w:val="006F736F"/>
    <w:rsid w:val="00700650"/>
    <w:rsid w:val="007018E9"/>
    <w:rsid w:val="007317BE"/>
    <w:rsid w:val="00744A94"/>
    <w:rsid w:val="00761BEE"/>
    <w:rsid w:val="00762D57"/>
    <w:rsid w:val="00772A97"/>
    <w:rsid w:val="00773448"/>
    <w:rsid w:val="007829B3"/>
    <w:rsid w:val="00793416"/>
    <w:rsid w:val="007A4B9A"/>
    <w:rsid w:val="007B7A54"/>
    <w:rsid w:val="007D053E"/>
    <w:rsid w:val="007D10D1"/>
    <w:rsid w:val="007F2327"/>
    <w:rsid w:val="008044F1"/>
    <w:rsid w:val="00813C6E"/>
    <w:rsid w:val="00817E7D"/>
    <w:rsid w:val="00823D91"/>
    <w:rsid w:val="00863C73"/>
    <w:rsid w:val="00864B4A"/>
    <w:rsid w:val="00867CDC"/>
    <w:rsid w:val="008A3533"/>
    <w:rsid w:val="008A3845"/>
    <w:rsid w:val="008A6D91"/>
    <w:rsid w:val="008B7F77"/>
    <w:rsid w:val="008F5F83"/>
    <w:rsid w:val="00905B55"/>
    <w:rsid w:val="0093102A"/>
    <w:rsid w:val="00932BFA"/>
    <w:rsid w:val="00950554"/>
    <w:rsid w:val="00976FF0"/>
    <w:rsid w:val="009900D7"/>
    <w:rsid w:val="00990C35"/>
    <w:rsid w:val="009969EB"/>
    <w:rsid w:val="009A614B"/>
    <w:rsid w:val="009B2CBC"/>
    <w:rsid w:val="009B6067"/>
    <w:rsid w:val="009C09BF"/>
    <w:rsid w:val="009D09E8"/>
    <w:rsid w:val="009E1A9E"/>
    <w:rsid w:val="009F0D80"/>
    <w:rsid w:val="00A230F3"/>
    <w:rsid w:val="00A23621"/>
    <w:rsid w:val="00A707BD"/>
    <w:rsid w:val="00A772A3"/>
    <w:rsid w:val="00A82F14"/>
    <w:rsid w:val="00A84C3D"/>
    <w:rsid w:val="00AA22E1"/>
    <w:rsid w:val="00AA5749"/>
    <w:rsid w:val="00AF3025"/>
    <w:rsid w:val="00AF343C"/>
    <w:rsid w:val="00B006DD"/>
    <w:rsid w:val="00B462E0"/>
    <w:rsid w:val="00B54689"/>
    <w:rsid w:val="00B549FF"/>
    <w:rsid w:val="00B6050A"/>
    <w:rsid w:val="00B833D5"/>
    <w:rsid w:val="00BA6D4F"/>
    <w:rsid w:val="00BC6C8D"/>
    <w:rsid w:val="00BD0199"/>
    <w:rsid w:val="00BF104B"/>
    <w:rsid w:val="00BF39DA"/>
    <w:rsid w:val="00BF431D"/>
    <w:rsid w:val="00C06D17"/>
    <w:rsid w:val="00C30151"/>
    <w:rsid w:val="00C3194E"/>
    <w:rsid w:val="00C44D13"/>
    <w:rsid w:val="00C50A9F"/>
    <w:rsid w:val="00C71CB5"/>
    <w:rsid w:val="00C734F9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8025C"/>
    <w:rsid w:val="00D831E0"/>
    <w:rsid w:val="00D860DF"/>
    <w:rsid w:val="00D87C95"/>
    <w:rsid w:val="00DB04B6"/>
    <w:rsid w:val="00DB54FE"/>
    <w:rsid w:val="00DD66F5"/>
    <w:rsid w:val="00DE30CF"/>
    <w:rsid w:val="00DE63CB"/>
    <w:rsid w:val="00DF08DA"/>
    <w:rsid w:val="00E12700"/>
    <w:rsid w:val="00E14B0E"/>
    <w:rsid w:val="00E162DC"/>
    <w:rsid w:val="00E179DE"/>
    <w:rsid w:val="00E209D3"/>
    <w:rsid w:val="00E2570B"/>
    <w:rsid w:val="00E268AB"/>
    <w:rsid w:val="00E36964"/>
    <w:rsid w:val="00E401A5"/>
    <w:rsid w:val="00E44465"/>
    <w:rsid w:val="00E54CF0"/>
    <w:rsid w:val="00E56773"/>
    <w:rsid w:val="00E77DC9"/>
    <w:rsid w:val="00E85534"/>
    <w:rsid w:val="00E85760"/>
    <w:rsid w:val="00E9792C"/>
    <w:rsid w:val="00EB56D9"/>
    <w:rsid w:val="00EC1943"/>
    <w:rsid w:val="00EC3CBC"/>
    <w:rsid w:val="00ED1D00"/>
    <w:rsid w:val="00EE70F7"/>
    <w:rsid w:val="00F342E1"/>
    <w:rsid w:val="00F43ACD"/>
    <w:rsid w:val="00F446EF"/>
    <w:rsid w:val="00F53DB6"/>
    <w:rsid w:val="00F560E0"/>
    <w:rsid w:val="00F64B19"/>
    <w:rsid w:val="00F668F1"/>
    <w:rsid w:val="00F67430"/>
    <w:rsid w:val="00F7229D"/>
    <w:rsid w:val="00FA72EC"/>
    <w:rsid w:val="00FC021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15</Pages>
  <Words>3267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21199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227</cp:revision>
  <dcterms:created xsi:type="dcterms:W3CDTF">2022-02-18T14:28:00Z</dcterms:created>
  <dcterms:modified xsi:type="dcterms:W3CDTF">2022-03-13T16:20:00Z</dcterms:modified>
</cp:coreProperties>
</file>