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HASIL CHECK UP KARYAWAN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>: {nama}</w:t>
      </w:r>
      <w:r>
        <w:rPr>
          <w:rFonts w:cs="Times New Roman" w:ascii="Times New Roman" w:hAnsi="Times New Roman"/>
          <w:color w:val="FF0000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>Umur</w:t>
        <w:tab/>
        <w:tab/>
        <w:t>: {umur}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NIP</w:t>
        <w:tab/>
        <w:tab/>
        <w:t>: {nip}</w:t>
        <w:tab/>
        <w:tab/>
        <w:tab/>
        <w:tab/>
        <w:t>GOL. Darah</w:t>
        <w:tab/>
        <w:t>: {gol_darah}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Jabatan</w:t>
        <w:tab/>
        <w:t>: ORGANIK</w:t>
        <w:tab/>
        <w:tab/>
        <w:tab/>
        <w:t>Tgl Check Up</w:t>
        <w:tab/>
        <w:t>: {tgl_mcu}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Divisi</w:t>
        <w:tab/>
        <w:tab/>
        <w:t>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{divisi}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PEMERIKSAAN FISIK</w:t>
        <w:tab/>
        <w:tab/>
        <w:tab/>
        <w:t>PEMERIKSAAN LABORAT (MH)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Darah lengkap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Tinggi Badan</w:t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</w:rPr>
        <w:t>{tinggi} Cm</w:t>
        <w:tab/>
        <w:tab/>
        <w:t>Hb</w:t>
        <w:tab/>
        <w:tab/>
        <w:t>: {hb}</w:t>
        <w:tab/>
        <w:tab/>
        <w:t>(L 13,5-18,0 g/dl)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Berat Badan</w:t>
        <w:tab/>
        <w:tab/>
        <w:t>: {berat} Kg</w:t>
        <w:tab/>
        <w:tab/>
        <w:tab/>
        <w:tab/>
        <w:tab/>
        <w:tab/>
        <w:t>(P 11,5-16,0 g/dl)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Tekanan darah</w:t>
        <w:tab/>
        <w:tab/>
        <w:t>: {tekanan} mmHg</w:t>
        <w:tab/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>KLINIK KIMIA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Gigi</w:t>
        <w:tab/>
        <w:tab/>
        <w:tab/>
        <w:t>: {gigi}</w:t>
        <w:tab/>
        <w:tab/>
        <w:t>SGOT</w:t>
        <w:tab/>
        <w:tab/>
        <w:t>: {</w:t>
      </w:r>
      <w:r>
        <w:rPr>
          <w:rFonts w:cs="Times New Roman" w:ascii="Times New Roman" w:hAnsi="Times New Roman"/>
          <w:color w:val="000000"/>
          <w:sz w:val="24"/>
          <w:szCs w:val="24"/>
        </w:rPr>
        <w:t>sgot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  <w:tab/>
        <w:t>(L 10-35 ; P10-31)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Jantung</w:t>
        <w:tab/>
        <w:tab/>
        <w:t>: {jantung}</w:t>
        <w:tab/>
        <w:tab/>
        <w:t>SGPT</w:t>
        <w:tab/>
        <w:tab/>
        <w:t>: {sgpt}</w:t>
        <w:tab/>
        <w:t>(L 9-43 ; P 9-36)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Paru</w:t>
        <w:tab/>
        <w:tab/>
        <w:tab/>
        <w:t>: {paru}</w:t>
        <w:tab/>
        <w:tab/>
        <w:t>Creatin</w:t>
        <w:tab/>
        <w:tab/>
        <w:t>: {creatin}</w:t>
        <w:tab/>
        <w:t>(L 0,9-1,5 mg/%)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Hati</w:t>
        <w:tab/>
        <w:tab/>
        <w:tab/>
        <w:t>: {hati}</w:t>
        <w:tab/>
        <w:tab/>
        <w:tab/>
        <w:tab/>
        <w:tab/>
        <w:tab/>
        <w:tab/>
        <w:t>(P 0,7-1,3 mg/%)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Limpah</w:t>
        <w:tab/>
        <w:tab/>
        <w:t>: {limpah}</w:t>
        <w:tab/>
        <w:tab/>
        <w:t>Ureum</w:t>
        <w:tab/>
        <w:tab/>
        <w:t>: {ureum}</w:t>
        <w:tab/>
        <w:t>4,5-23 mg/dl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MATA</w:t>
        <w:tab/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- Vod</w:t>
        <w:tab/>
        <w:t>: {vod}</w:t>
        <w:tab/>
        <w:tab/>
        <w:tab/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 xml:space="preserve">Glukose </w:t>
      </w:r>
      <w:r>
        <w:rPr>
          <w:rFonts w:cs="Times New Roman" w:ascii="Times New Roman" w:hAnsi="Times New Roman"/>
          <w:color w:val="000000"/>
          <w:sz w:val="24"/>
          <w:szCs w:val="24"/>
        </w:rPr>
        <w:t>Darah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560" w:hanging="12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Vos</w:t>
        <w:tab/>
        <w:t>: {vos}</w:t>
        <w:tab/>
        <w:tab/>
        <w:tab/>
        <w:t>Puasa</w:t>
        <w:tab/>
        <w:tab/>
        <w:t>: {glukosa}</w:t>
        <w:tab/>
        <w:t>(74-120 mg/dl)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560" w:hanging="12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Voo</w:t>
        <w:tab/>
        <w:t>: {voo}</w:t>
      </w:r>
    </w:p>
    <w:p>
      <w:pPr>
        <w:pStyle w:val="Normal"/>
        <w:spacing w:lineRule="auto" w:line="240" w:before="0" w:after="0"/>
        <w:ind w:left="720" w:firstLine="72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Ket</w:t>
        <w:tab/>
        <w:t>: {ket}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WARNA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: {warna}</w:t>
        <w:tab/>
        <w:tab/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Cholesterol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Telinga</w:t>
        <w:tab/>
        <w:tab/>
        <w:tab/>
        <w:t>: {telinga}</w:t>
        <w:tab/>
        <w:tab/>
        <w:t>C. Total</w:t>
        <w:tab/>
        <w:t>: {c_total}</w:t>
        <w:tab/>
        <w:t>(&lt;200 mg/dl)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Hidung</w:t>
        <w:tab/>
        <w:tab/>
        <w:t>: {hidung}</w:t>
        <w:tab/>
        <w:tab/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Trigliserida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>: {trigliserida}</w:t>
        <w:tab/>
        <w:t>(&lt; 150 mg/dl)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RADIOLOG</w:t>
      </w:r>
      <w:r>
        <w:rPr>
          <w:rFonts w:cs="Times New Roman" w:ascii="Times New Roman" w:hAnsi="Times New Roman"/>
          <w:color w:val="000000"/>
          <w:sz w:val="24"/>
          <w:szCs w:val="24"/>
        </w:rPr>
        <w:t>I</w:t>
        <w:tab/>
        <w:tab/>
        <w:tab/>
        <w:tab/>
        <w:tab/>
        <w:t>Asam Urat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Thorax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ab/>
        <w:t>: {thorax}</w:t>
        <w:tab/>
        <w:tab/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Uric Acid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>: {uric}</w:t>
        <w:tab/>
        <w:t>(L 3,4-7,0 mg/dl)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ECG</w:t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ab/>
        <w:t>: {ecg}</w:t>
        <w:tab/>
        <w:tab/>
        <w:tab/>
        <w:tab/>
        <w:tab/>
        <w:tab/>
        <w:tab/>
        <w:t>(P 2</w:t>
      </w:r>
      <w:r>
        <w:rPr>
          <w:rFonts w:cs="Times New Roman" w:ascii="Times New Roman" w:hAnsi="Times New Roman"/>
          <w:sz w:val="24"/>
          <w:szCs w:val="24"/>
        </w:rPr>
        <w:t>,4-5,7 mg/dl)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KESIMPULAN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-  Pada saat ini kondisi kesehatan Ybs, Grade : {grade}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60689B81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2292350" cy="114363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Surabaya, {tgl_sekarang}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  <w:t>Dokter Perusahaan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24"/>
                                <w:szCs w:val="24"/>
                                <w:u w:val="single"/>
                              </w:rPr>
                              <w:t>dr. Maman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61.8pt;margin-top:15.5pt;width:180.4pt;height:89.95pt;mso-position-horizontal:right;mso-position-horizontal-relative:margin" wp14:anchorId="60689B8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4"/>
                          <w:szCs w:val="24"/>
                        </w:rPr>
                        <w:t>Surabaya, {tgl_sekarang}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4"/>
                          <w:szCs w:val="24"/>
                        </w:rPr>
                        <w:t>Dokter Perusahaan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24"/>
                          <w:szCs w:val="24"/>
                          <w:u w:val="single"/>
                        </w:rPr>
                        <w:t>dr. Maman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rial" w:hAnsi="Arial"/>
        <w:b/>
        <w:sz w:val="16"/>
        <w:szCs w:val="16"/>
      </w:rPr>
      <w:t xml:space="preserve">Kantor Pusat : </w:t>
    </w:r>
    <w:r>
      <w:rPr>
        <w:rFonts w:cs="Arial" w:ascii="Arial" w:hAnsi="Arial"/>
        <w:sz w:val="16"/>
        <w:szCs w:val="16"/>
      </w:rPr>
      <w:t>UJUNG-SURABAYA PO-BOX 1134, TELP.(62 31) 3292275 (Hunting), FAX (62 31)</w:t>
    </w:r>
    <w:r>
      <w:rPr>
        <w:rFonts w:cs="Arial" w:ascii="Arial" w:hAnsi="Arial"/>
        <w:b/>
        <w:sz w:val="16"/>
        <w:szCs w:val="16"/>
      </w:rPr>
      <w:t xml:space="preserve"> </w:t>
    </w:r>
    <w:r>
      <w:rPr>
        <w:rFonts w:cs="Arial" w:ascii="Arial" w:hAnsi="Arial"/>
        <w:sz w:val="16"/>
        <w:szCs w:val="16"/>
      </w:rPr>
      <w:t xml:space="preserve">3292530, 3292426, 3292426, e-mail : </w:t>
    </w:r>
    <w:hyperlink r:id="rId1">
      <w:r>
        <w:rPr>
          <w:rStyle w:val="InternetLink"/>
          <w:rFonts w:cs="Arial" w:ascii="Arial" w:hAnsi="Arial"/>
          <w:sz w:val="16"/>
          <w:szCs w:val="16"/>
        </w:rPr>
        <w:t>palsub@pal.co.id</w:t>
      </w:r>
    </w:hyperlink>
  </w:p>
  <w:p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cs="Arial" w:ascii="Arial" w:hAnsi="Arial"/>
        <w:b/>
        <w:sz w:val="16"/>
        <w:szCs w:val="16"/>
      </w:rPr>
      <w:t xml:space="preserve">Kantor Perwakilan : </w:t>
    </w:r>
    <w:r>
      <w:rPr>
        <w:rFonts w:cs="Arial" w:ascii="Arial" w:hAnsi="Arial"/>
        <w:sz w:val="16"/>
        <w:szCs w:val="16"/>
      </w:rPr>
      <w:t xml:space="preserve">JL. TANAH ABANG II NO. 27 JAKARTA PUSAT (10160), TELP. (62 21) 3846833 (Hunting), </w:t>
    </w:r>
  </w:p>
  <w:p>
    <w:pPr>
      <w:pStyle w:val="Footer"/>
      <w:jc w:val="center"/>
      <w:rPr/>
    </w:pPr>
    <w:bookmarkStart w:id="0" w:name="_GoBack"/>
    <w:bookmarkEnd w:id="0"/>
    <w:r>
      <w:rPr>
        <w:rFonts w:cs="Arial" w:ascii="Arial" w:hAnsi="Arial"/>
        <w:sz w:val="16"/>
        <w:szCs w:val="16"/>
      </w:rPr>
      <w:t xml:space="preserve">FAX (62 21) 3843717, e-mail : </w:t>
    </w:r>
    <w:hyperlink r:id="rId2">
      <w:r>
        <w:rPr>
          <w:rStyle w:val="InternetLink"/>
          <w:rFonts w:cs="Arial" w:ascii="Arial" w:hAnsi="Arial"/>
          <w:sz w:val="16"/>
          <w:szCs w:val="16"/>
        </w:rPr>
        <w:t>paljkt@telkom.net</w:t>
      </w:r>
    </w:hyperlink>
  </w:p>
  <w:p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>Web site: http://www.pal.co.id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1996F07E">
              <wp:simplePos x="0" y="0"/>
              <wp:positionH relativeFrom="column">
                <wp:posOffset>-866775</wp:posOffset>
              </wp:positionH>
              <wp:positionV relativeFrom="paragraph">
                <wp:posOffset>137795</wp:posOffset>
              </wp:positionV>
              <wp:extent cx="820420" cy="6350"/>
              <wp:effectExtent l="19050" t="19050" r="635" b="33655"/>
              <wp:wrapNone/>
              <wp:docPr id="3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19720" cy="4320"/>
                      </a:xfrm>
                      <a:prstGeom prst="line">
                        <a:avLst/>
                      </a:prstGeom>
                      <a:ln w="34920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8.3pt,10.7pt" to="-3.8pt,11pt" ID="Straight Connector 2" stroked="t" style="position:absolute;flip:x" wp14:anchorId="1996F07E">
              <v:stroke color="#2f5597" weight="3492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232FD366">
              <wp:simplePos x="0" y="0"/>
              <wp:positionH relativeFrom="page">
                <wp:posOffset>43180</wp:posOffset>
              </wp:positionH>
              <wp:positionV relativeFrom="paragraph">
                <wp:posOffset>213360</wp:posOffset>
              </wp:positionV>
              <wp:extent cx="820420" cy="6350"/>
              <wp:effectExtent l="19050" t="19050" r="635" b="33655"/>
              <wp:wrapNone/>
              <wp:docPr id="4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19720" cy="4320"/>
                      </a:xfrm>
                      <a:prstGeom prst="line">
                        <a:avLst/>
                      </a:prstGeom>
                      <a:ln w="34920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.4pt,16.65pt" to="67.9pt,16.95pt" ID="Straight Connector 3" stroked="t" style="position:absolute;flip:x;mso-position-horizontal-relative:page" wp14:anchorId="232FD366">
              <v:stroke color="#2f5597" weight="3492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5398C80E">
              <wp:simplePos x="0" y="0"/>
              <wp:positionH relativeFrom="margin">
                <wp:posOffset>2305050</wp:posOffset>
              </wp:positionH>
              <wp:positionV relativeFrom="paragraph">
                <wp:posOffset>150495</wp:posOffset>
              </wp:positionV>
              <wp:extent cx="4058920" cy="20320"/>
              <wp:effectExtent l="19050" t="19050" r="19050" b="19050"/>
              <wp:wrapNone/>
              <wp:docPr id="5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058280" cy="18360"/>
                      </a:xfrm>
                      <a:prstGeom prst="line">
                        <a:avLst/>
                      </a:prstGeom>
                      <a:ln w="34920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81.5pt,11.1pt" to="501pt,12.5pt" ID="Straight Connector 4" stroked="t" style="position:absolute;flip:x;mso-position-horizontal-relative:margin" wp14:anchorId="5398C80E">
              <v:stroke color="#2f5597" weight="3492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3030" simplePos="0" locked="0" layoutInCell="1" allowOverlap="1" relativeHeight="7" wp14:anchorId="2BCE3376">
              <wp:simplePos x="0" y="0"/>
              <wp:positionH relativeFrom="margin">
                <wp:posOffset>2305050</wp:posOffset>
              </wp:positionH>
              <wp:positionV relativeFrom="paragraph">
                <wp:posOffset>217170</wp:posOffset>
              </wp:positionV>
              <wp:extent cx="4049395" cy="1905"/>
              <wp:effectExtent l="19050" t="19050" r="9525" b="19050"/>
              <wp:wrapNone/>
              <wp:docPr id="6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048920" cy="1440"/>
                      </a:xfrm>
                      <a:prstGeom prst="line">
                        <a:avLst/>
                      </a:prstGeom>
                      <a:ln w="34920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81.5pt,17.05pt" to="500.25pt,17.1pt" ID="Straight Connector 5" stroked="t" style="position:absolute;flip:x;mso-position-horizontal-relative:margin" wp14:anchorId="2BCE3376">
              <v:stroke color="#2f5597" weight="34920" joinstyle="miter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34290</wp:posOffset>
          </wp:positionH>
          <wp:positionV relativeFrom="paragraph">
            <wp:posOffset>-241300</wp:posOffset>
          </wp:positionV>
          <wp:extent cx="2190750" cy="478155"/>
          <wp:effectExtent l="0" t="0" r="0" b="0"/>
          <wp:wrapNone/>
          <wp:docPr id="7" name="Picture 6" descr="E:\PAL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E:\PAL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5a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5ac4"/>
    <w:rPr/>
  </w:style>
  <w:style w:type="character" w:styleId="InternetLink">
    <w:name w:val="Internet Link"/>
    <w:basedOn w:val="DefaultParagraphFont"/>
    <w:uiPriority w:val="99"/>
    <w:unhideWhenUsed/>
    <w:rsid w:val="00ec23c9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Calibri" w:cs="Times New Roman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uiPriority w:val="99"/>
    <w:unhideWhenUsed/>
    <w:rsid w:val="00eb5ac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b5ac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b5ac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palsub@pal.co.id" TargetMode="External"/><Relationship Id="rId2" Type="http://schemas.openxmlformats.org/officeDocument/2006/relationships/hyperlink" Target="mailto:paljkt@telkom.ne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D1D63-CD73-4A4D-A1FC-0E985A057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LibreOffice/5.2.4.2$Linux_X86_64 LibreOffice_project/3d5603e1122f0f102b62521720ab13a38a4e0eb0</Application>
  <Pages>1</Pages>
  <Words>232</Words>
  <Characters>1142</Characters>
  <CharactersWithSpaces>1429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2017-02-24T02:57:00Z</dcterms:created>
  <dc:creator>Divtek47</dc:creator>
  <dc:description/>
  <dc:language>en-US</dc:language>
  <cp:lastModifiedBy/>
  <dcterms:modified xsi:type="dcterms:W3CDTF">2017-04-01T17:06:29Z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