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20813" w14:textId="56116524" w:rsidR="00B77995" w:rsidRPr="00B77995" w:rsidRDefault="00B77995" w:rsidP="00B77995">
      <w:pPr>
        <w:pStyle w:val="a3"/>
        <w:numPr>
          <w:ilvl w:val="0"/>
          <w:numId w:val="14"/>
        </w:numPr>
        <w:tabs>
          <w:tab w:val="left" w:pos="3960"/>
        </w:tabs>
        <w:adjustRightInd w:val="0"/>
        <w:snapToGrid w:val="0"/>
        <w:ind w:firstLineChars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B77995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单选题</w:t>
      </w:r>
    </w:p>
    <w:p w14:paraId="17F8C9E9" w14:textId="621F77BB" w:rsidR="00896A61" w:rsidRPr="00B77995" w:rsidRDefault="00B77995" w:rsidP="00B77995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="00E00AFD">
        <w:rPr>
          <w:rFonts w:hint="eastAsia"/>
          <w:sz w:val="24"/>
          <w:szCs w:val="24"/>
        </w:rPr>
        <w:t>内存数据库</w:t>
      </w:r>
      <w:r w:rsidR="00896A61" w:rsidRPr="00B77995">
        <w:rPr>
          <w:sz w:val="24"/>
          <w:szCs w:val="24"/>
        </w:rPr>
        <w:t xml:space="preserve">HANA </w:t>
      </w:r>
      <w:r w:rsidR="00E00AFD">
        <w:rPr>
          <w:rFonts w:hint="eastAsia"/>
          <w:sz w:val="24"/>
          <w:szCs w:val="24"/>
        </w:rPr>
        <w:t>可以快速地处理数据</w:t>
      </w:r>
      <w:r w:rsidR="00896A61" w:rsidRPr="00B77995">
        <w:rPr>
          <w:sz w:val="24"/>
          <w:szCs w:val="24"/>
        </w:rPr>
        <w:t xml:space="preserve">, </w:t>
      </w:r>
      <w:r w:rsidR="00E00AFD">
        <w:rPr>
          <w:rFonts w:hint="eastAsia"/>
          <w:sz w:val="24"/>
          <w:szCs w:val="24"/>
        </w:rPr>
        <w:t>主要因为</w:t>
      </w:r>
      <w:r w:rsidR="00896A61" w:rsidRPr="00B77995">
        <w:rPr>
          <w:sz w:val="24"/>
          <w:szCs w:val="24"/>
        </w:rPr>
        <w:t xml:space="preserve"> ( D )</w:t>
      </w:r>
    </w:p>
    <w:p w14:paraId="2763228D" w14:textId="4E8EC50F" w:rsidR="002C64ED" w:rsidRDefault="00896A61" w:rsidP="00896A61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 xml:space="preserve">ANA </w:t>
      </w:r>
      <w:r w:rsidR="00E00AFD">
        <w:rPr>
          <w:rFonts w:hint="eastAsia"/>
          <w:sz w:val="24"/>
          <w:szCs w:val="24"/>
        </w:rPr>
        <w:t>的多核架构</w:t>
      </w:r>
      <w:r>
        <w:rPr>
          <w:sz w:val="24"/>
          <w:szCs w:val="24"/>
        </w:rPr>
        <w:t xml:space="preserve">     </w:t>
      </w:r>
    </w:p>
    <w:p w14:paraId="3E66B8A0" w14:textId="7C2DDA8B" w:rsidR="00896A61" w:rsidRDefault="00896A61" w:rsidP="00896A61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HANA </w:t>
      </w:r>
      <w:r w:rsidR="00E00AFD">
        <w:rPr>
          <w:rFonts w:hint="eastAsia"/>
          <w:sz w:val="24"/>
          <w:szCs w:val="24"/>
        </w:rPr>
        <w:t>部署在高性能服务器上</w:t>
      </w:r>
    </w:p>
    <w:p w14:paraId="222CDE44" w14:textId="39234294" w:rsidR="002C64ED" w:rsidRDefault="00896A61" w:rsidP="00896A61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DE3ACB">
        <w:rPr>
          <w:sz w:val="24"/>
          <w:szCs w:val="24"/>
        </w:rPr>
        <w:t xml:space="preserve">HANA </w:t>
      </w:r>
      <w:r w:rsidR="00E00AFD">
        <w:rPr>
          <w:rFonts w:hint="eastAsia"/>
          <w:sz w:val="24"/>
          <w:szCs w:val="24"/>
        </w:rPr>
        <w:t>设计了快速索引机制</w:t>
      </w:r>
    </w:p>
    <w:p w14:paraId="05C5A8D2" w14:textId="43A9F27E" w:rsidR="00896A61" w:rsidRPr="00DE3ACB" w:rsidRDefault="00896A61" w:rsidP="00896A61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DE3ACB">
        <w:rPr>
          <w:rFonts w:hint="eastAsia"/>
          <w:sz w:val="24"/>
          <w:szCs w:val="24"/>
        </w:rPr>
        <w:t>H</w:t>
      </w:r>
      <w:r w:rsidRPr="00DE3ACB">
        <w:rPr>
          <w:sz w:val="24"/>
          <w:szCs w:val="24"/>
        </w:rPr>
        <w:t xml:space="preserve">ANA </w:t>
      </w:r>
      <w:r w:rsidR="00E00AFD">
        <w:rPr>
          <w:rFonts w:hint="eastAsia"/>
          <w:sz w:val="24"/>
          <w:szCs w:val="24"/>
        </w:rPr>
        <w:t>把主要的数据存储在内存中</w:t>
      </w:r>
    </w:p>
    <w:p w14:paraId="0AEA39D6" w14:textId="77777777" w:rsidR="00896A61" w:rsidRDefault="00896A61" w:rsidP="00896A61">
      <w:pPr>
        <w:rPr>
          <w:sz w:val="24"/>
          <w:szCs w:val="24"/>
        </w:rPr>
      </w:pPr>
    </w:p>
    <w:p w14:paraId="56B98D66" w14:textId="10DA3E57" w:rsidR="00896A61" w:rsidRDefault="00896A61" w:rsidP="00896A6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B77995">
        <w:rPr>
          <w:sz w:val="24"/>
          <w:szCs w:val="24"/>
        </w:rPr>
        <w:t>.</w:t>
      </w:r>
      <w:r>
        <w:rPr>
          <w:sz w:val="24"/>
          <w:szCs w:val="24"/>
        </w:rPr>
        <w:t xml:space="preserve">HANA </w:t>
      </w:r>
      <w:r w:rsidR="00DA7990">
        <w:rPr>
          <w:rFonts w:hint="eastAsia"/>
          <w:sz w:val="24"/>
          <w:szCs w:val="24"/>
        </w:rPr>
        <w:t>在数据仓库中提升了数据分析的性能，以下哪一个不是性能提升的原因</w:t>
      </w:r>
      <w:r>
        <w:rPr>
          <w:sz w:val="24"/>
          <w:szCs w:val="24"/>
        </w:rPr>
        <w:t xml:space="preserve"> ( </w:t>
      </w:r>
      <w:r w:rsidR="00CF516A">
        <w:rPr>
          <w:sz w:val="24"/>
          <w:szCs w:val="24"/>
        </w:rPr>
        <w:t>D</w:t>
      </w:r>
      <w:r>
        <w:rPr>
          <w:sz w:val="24"/>
          <w:szCs w:val="24"/>
        </w:rPr>
        <w:t xml:space="preserve">  )  </w:t>
      </w:r>
    </w:p>
    <w:p w14:paraId="277266E9" w14:textId="3A722E58" w:rsidR="00896A61" w:rsidRDefault="008C217F" w:rsidP="00896A61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HANA</w:t>
      </w:r>
      <w:r>
        <w:rPr>
          <w:rFonts w:hint="eastAsia"/>
          <w:sz w:val="24"/>
          <w:szCs w:val="24"/>
        </w:rPr>
        <w:t>消除了不必要的复杂结构和延迟</w:t>
      </w:r>
    </w:p>
    <w:p w14:paraId="6AE2BEDA" w14:textId="1CC636EF" w:rsidR="00896A61" w:rsidRDefault="008C217F" w:rsidP="00896A61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通过简化进行加速</w:t>
      </w:r>
    </w:p>
    <w:p w14:paraId="17C0929B" w14:textId="50F06A5F" w:rsidR="00896A61" w:rsidRDefault="008C217F" w:rsidP="00896A61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由于内存计算的优势，</w:t>
      </w:r>
      <w:r w:rsidR="007430C9">
        <w:rPr>
          <w:rFonts w:hint="eastAsia"/>
          <w:sz w:val="24"/>
          <w:szCs w:val="24"/>
        </w:rPr>
        <w:t>支持</w:t>
      </w:r>
      <w:r w:rsidR="00896A61" w:rsidRPr="00D63FF8">
        <w:rPr>
          <w:sz w:val="24"/>
          <w:szCs w:val="24"/>
        </w:rPr>
        <w:t xml:space="preserve">HANA </w:t>
      </w:r>
      <w:r>
        <w:rPr>
          <w:rFonts w:hint="eastAsia"/>
          <w:sz w:val="24"/>
          <w:szCs w:val="24"/>
        </w:rPr>
        <w:t>把</w:t>
      </w:r>
      <w:r w:rsidR="00896A61" w:rsidRPr="00D63FF8">
        <w:rPr>
          <w:sz w:val="24"/>
          <w:szCs w:val="24"/>
        </w:rPr>
        <w:t>OLTP</w:t>
      </w:r>
      <w:r w:rsidR="007430C9">
        <w:rPr>
          <w:rFonts w:hint="eastAsia"/>
          <w:sz w:val="24"/>
          <w:szCs w:val="24"/>
        </w:rPr>
        <w:t>业务处理</w:t>
      </w:r>
      <w:r w:rsidR="00896A61" w:rsidRPr="00D63FF8"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和</w:t>
      </w:r>
      <w:r w:rsidR="00896A61" w:rsidRPr="00D63FF8">
        <w:rPr>
          <w:sz w:val="24"/>
          <w:szCs w:val="24"/>
        </w:rPr>
        <w:t>OLAP</w:t>
      </w:r>
      <w:r w:rsidR="007430C9">
        <w:rPr>
          <w:rFonts w:hint="eastAsia"/>
          <w:sz w:val="24"/>
          <w:szCs w:val="24"/>
        </w:rPr>
        <w:t>数据分析</w:t>
      </w:r>
      <w:r w:rsidR="00896A61" w:rsidRPr="00D63FF8"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集成在一个数据库中。</w:t>
      </w:r>
    </w:p>
    <w:p w14:paraId="0D2622E7" w14:textId="5F7CBF3F" w:rsidR="00896A61" w:rsidRPr="00714AB4" w:rsidRDefault="007430C9" w:rsidP="00896A61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7430C9">
        <w:rPr>
          <w:rFonts w:hint="eastAsia"/>
          <w:sz w:val="24"/>
          <w:szCs w:val="24"/>
        </w:rPr>
        <w:t>用于报告和分析的专用数据仓库需要对事务性数据进行移动、转换和预处理，这带来了巨大的复杂性</w:t>
      </w:r>
      <w:r w:rsidRPr="007430C9">
        <w:rPr>
          <w:rFonts w:hint="eastAsia"/>
          <w:sz w:val="24"/>
          <w:szCs w:val="24"/>
        </w:rPr>
        <w:t>:</w:t>
      </w:r>
      <w:r w:rsidRPr="007430C9">
        <w:rPr>
          <w:rFonts w:hint="eastAsia"/>
          <w:sz w:val="24"/>
          <w:szCs w:val="24"/>
        </w:rPr>
        <w:t>有时一个企业可能拥有相同数据的三个不同副本</w:t>
      </w:r>
    </w:p>
    <w:sectPr w:rsidR="00896A61" w:rsidRPr="00714AB4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3581D"/>
    <w:multiLevelType w:val="hybridMultilevel"/>
    <w:tmpl w:val="087AA584"/>
    <w:lvl w:ilvl="0" w:tplc="EFDC89D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157C93"/>
    <w:multiLevelType w:val="hybridMultilevel"/>
    <w:tmpl w:val="8FBA4592"/>
    <w:lvl w:ilvl="0" w:tplc="C144EF7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C44564"/>
    <w:multiLevelType w:val="hybridMultilevel"/>
    <w:tmpl w:val="BB1A8B5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2541D6A"/>
    <w:multiLevelType w:val="hybridMultilevel"/>
    <w:tmpl w:val="BFCEB720"/>
    <w:lvl w:ilvl="0" w:tplc="E92E46A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A533A3E"/>
    <w:multiLevelType w:val="hybridMultilevel"/>
    <w:tmpl w:val="1F346590"/>
    <w:lvl w:ilvl="0" w:tplc="A3020B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A593753"/>
    <w:multiLevelType w:val="hybridMultilevel"/>
    <w:tmpl w:val="74E4A820"/>
    <w:lvl w:ilvl="0" w:tplc="11CC18C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EB52B99"/>
    <w:multiLevelType w:val="hybridMultilevel"/>
    <w:tmpl w:val="EAD238F8"/>
    <w:lvl w:ilvl="0" w:tplc="C6E61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497B3D"/>
    <w:multiLevelType w:val="multilevel"/>
    <w:tmpl w:val="5A642E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44B1274"/>
    <w:multiLevelType w:val="hybridMultilevel"/>
    <w:tmpl w:val="2F320E4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68017A"/>
    <w:multiLevelType w:val="hybridMultilevel"/>
    <w:tmpl w:val="C4628480"/>
    <w:lvl w:ilvl="0" w:tplc="D06670D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19A7AF2"/>
    <w:multiLevelType w:val="hybridMultilevel"/>
    <w:tmpl w:val="48F407D4"/>
    <w:lvl w:ilvl="0" w:tplc="1F3A6B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3625691"/>
    <w:multiLevelType w:val="hybridMultilevel"/>
    <w:tmpl w:val="91084E20"/>
    <w:lvl w:ilvl="0" w:tplc="66CE58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4616E48"/>
    <w:multiLevelType w:val="hybridMultilevel"/>
    <w:tmpl w:val="19D0B370"/>
    <w:lvl w:ilvl="0" w:tplc="7A1857D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7E731CA"/>
    <w:multiLevelType w:val="hybridMultilevel"/>
    <w:tmpl w:val="797AA8FE"/>
    <w:lvl w:ilvl="0" w:tplc="50902E8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10"/>
  </w:num>
  <w:num w:numId="7">
    <w:abstractNumId w:val="13"/>
  </w:num>
  <w:num w:numId="8">
    <w:abstractNumId w:val="8"/>
  </w:num>
  <w:num w:numId="9">
    <w:abstractNumId w:val="5"/>
  </w:num>
  <w:num w:numId="10">
    <w:abstractNumId w:val="9"/>
  </w:num>
  <w:num w:numId="11">
    <w:abstractNumId w:val="0"/>
  </w:num>
  <w:num w:numId="12">
    <w:abstractNumId w:val="2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61"/>
    <w:rsid w:val="00126DBE"/>
    <w:rsid w:val="002C64ED"/>
    <w:rsid w:val="00714AB4"/>
    <w:rsid w:val="007430C9"/>
    <w:rsid w:val="00787237"/>
    <w:rsid w:val="00896A61"/>
    <w:rsid w:val="008C217F"/>
    <w:rsid w:val="00AF7ED1"/>
    <w:rsid w:val="00B77995"/>
    <w:rsid w:val="00CF516A"/>
    <w:rsid w:val="00DA7990"/>
    <w:rsid w:val="00E0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85CC5"/>
  <w15:chartTrackingRefBased/>
  <w15:docId w15:val="{EE5B0BB7-134C-4AEE-9674-1A620AEE6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6A6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6A6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4</cp:revision>
  <dcterms:created xsi:type="dcterms:W3CDTF">2023-03-26T02:56:00Z</dcterms:created>
  <dcterms:modified xsi:type="dcterms:W3CDTF">2023-03-26T03:07:00Z</dcterms:modified>
</cp:coreProperties>
</file>