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4FE3F" w14:textId="5D93A1BC" w:rsidR="00AF7ED1" w:rsidRDefault="00444211">
      <w:r>
        <w:rPr>
          <w:rFonts w:hint="eastAsia"/>
        </w:rPr>
        <w:t>1</w:t>
      </w:r>
      <w:r>
        <w:t>-6-</w:t>
      </w:r>
      <w:r>
        <w:rPr>
          <w:rFonts w:hint="eastAsia"/>
        </w:rPr>
        <w:t>cn</w:t>
      </w:r>
    </w:p>
    <w:p w14:paraId="640D8355" w14:textId="77777777" w:rsidR="00454D60" w:rsidRPr="00454D60" w:rsidRDefault="00444211" w:rsidP="00454D60">
      <w:r>
        <w:rPr>
          <w:rFonts w:hint="eastAsia"/>
        </w:rPr>
        <w:t>1</w:t>
      </w:r>
      <w:r w:rsidR="00454D60">
        <w:t xml:space="preserve">  </w:t>
      </w:r>
      <w:r w:rsidR="00454D60" w:rsidRPr="00454D60">
        <w:rPr>
          <w:rFonts w:hint="eastAsia"/>
        </w:rPr>
        <w:t>大家好，我是北京理工大学计算机学院数据科学与知识工程研究所的车海莺，本节我们讨论大数据处理流程</w:t>
      </w:r>
    </w:p>
    <w:p w14:paraId="03B08B3B" w14:textId="73976A42" w:rsidR="00444211" w:rsidRDefault="00454D60">
      <w:r>
        <w:t>2</w:t>
      </w:r>
    </w:p>
    <w:p w14:paraId="69D7DC42" w14:textId="77777777" w:rsidR="00454D60" w:rsidRPr="00454D60" w:rsidRDefault="00454D60" w:rsidP="00454D60">
      <w:r w:rsidRPr="00454D60">
        <w:rPr>
          <w:rFonts w:hint="eastAsia"/>
        </w:rPr>
        <w:t>所有的大数据分析和处理都打算从数据中获取价值。这就是大数据分析的最终目标。</w:t>
      </w:r>
    </w:p>
    <w:p w14:paraId="1929BFFF" w14:textId="77777777" w:rsidR="00454D60" w:rsidRPr="00454D60" w:rsidRDefault="00454D60" w:rsidP="00454D60">
      <w:r w:rsidRPr="00454D60">
        <w:rPr>
          <w:rFonts w:hint="eastAsia"/>
        </w:rPr>
        <w:t>为了实现它，我们需要做几个步骤，这张图从分析的角度展示了大数据的流程。</w:t>
      </w:r>
    </w:p>
    <w:p w14:paraId="71B76251" w14:textId="7B580A56" w:rsidR="00454D60" w:rsidRPr="00454D60" w:rsidRDefault="00454D60" w:rsidP="00454D60">
      <w:r w:rsidRPr="00454D60">
        <w:rPr>
          <w:rFonts w:hint="eastAsia"/>
        </w:rPr>
        <w:t>1</w:t>
      </w:r>
      <w:r>
        <w:rPr>
          <w:rFonts w:hint="eastAsia"/>
        </w:rPr>
        <w:t>）</w:t>
      </w:r>
      <w:r w:rsidRPr="00454D60">
        <w:rPr>
          <w:rFonts w:hint="eastAsia"/>
        </w:rPr>
        <w:t>根据分析需求找到合适的数据源，可以是结构化数据、半结构化数据或非结构化数据。</w:t>
      </w:r>
    </w:p>
    <w:p w14:paraId="23439E9C" w14:textId="7B918F55" w:rsidR="00454D60" w:rsidRPr="00454D60" w:rsidRDefault="00454D60" w:rsidP="00454D60">
      <w:r w:rsidRPr="00454D60">
        <w:rPr>
          <w:rFonts w:hint="eastAsia"/>
        </w:rPr>
        <w:t>2</w:t>
      </w:r>
      <w:r>
        <w:rPr>
          <w:rFonts w:hint="eastAsia"/>
        </w:rPr>
        <w:t>）</w:t>
      </w:r>
      <w:r w:rsidRPr="00454D60">
        <w:rPr>
          <w:rFonts w:hint="eastAsia"/>
        </w:rPr>
        <w:t xml:space="preserve"> 然后从选定的数据源收集数据，可以使用ETL（Extract Transform load）从不同的数据库或数据仓库中提取数据或使用数据爬虫</w:t>
      </w:r>
      <w:proofErr w:type="gramStart"/>
      <w:r w:rsidRPr="00454D60">
        <w:rPr>
          <w:rFonts w:hint="eastAsia"/>
        </w:rPr>
        <w:t>来爬取数据</w:t>
      </w:r>
      <w:proofErr w:type="gramEnd"/>
      <w:r w:rsidRPr="00454D60">
        <w:rPr>
          <w:rFonts w:hint="eastAsia"/>
        </w:rPr>
        <w:t>。</w:t>
      </w:r>
    </w:p>
    <w:p w14:paraId="742890C6" w14:textId="5675C831" w:rsidR="00454D60" w:rsidRPr="00454D60" w:rsidRDefault="00454D60" w:rsidP="00454D60">
      <w:r w:rsidRPr="00454D60">
        <w:rPr>
          <w:rFonts w:hint="eastAsia"/>
        </w:rPr>
        <w:t xml:space="preserve">3 </w:t>
      </w:r>
      <w:r>
        <w:rPr>
          <w:rFonts w:hint="eastAsia"/>
        </w:rPr>
        <w:t>）</w:t>
      </w:r>
      <w:r w:rsidRPr="00454D60">
        <w:rPr>
          <w:rFonts w:hint="eastAsia"/>
        </w:rPr>
        <w:t>从不同数据源获取数据后，有时数据格式不同，需要进行转换，以方便进一步的数据存储或处理。我们需要规划合适的数据存储方式，由于大数据的性质，数据量很大，可能需要分布式数据存储解决方案。</w:t>
      </w:r>
    </w:p>
    <w:p w14:paraId="5346EE6B" w14:textId="7F8DE6D3" w:rsidR="00454D60" w:rsidRPr="00454D60" w:rsidRDefault="00454D60" w:rsidP="00454D60">
      <w:r w:rsidRPr="00454D60">
        <w:rPr>
          <w:rFonts w:hint="eastAsia"/>
        </w:rPr>
        <w:t>4</w:t>
      </w:r>
      <w:r>
        <w:rPr>
          <w:rFonts w:hint="eastAsia"/>
        </w:rPr>
        <w:t>）</w:t>
      </w:r>
      <w:r w:rsidRPr="00454D60">
        <w:rPr>
          <w:rFonts w:hint="eastAsia"/>
        </w:rPr>
        <w:t xml:space="preserve"> 然后需要处理数据以支持分析。在数据处理中，数据科学家可能首先清理数据，删除错误数据、冗余数据和其他脏数据。</w:t>
      </w:r>
    </w:p>
    <w:p w14:paraId="63356DB0" w14:textId="77777777" w:rsidR="00454D60" w:rsidRPr="00454D60" w:rsidRDefault="00454D60" w:rsidP="00454D60">
      <w:r w:rsidRPr="00454D60">
        <w:rPr>
          <w:rFonts w:hint="eastAsia"/>
        </w:rPr>
        <w:t>之后，数据科学家需要进行特征工程，提取或构建具有代表性的关键特征，以支持进一步的模型或算法。然后数据科学家可以应用统计、数学模型或机器学习算法来找到模式、相关性、分类等。</w:t>
      </w:r>
    </w:p>
    <w:p w14:paraId="13BDEB95" w14:textId="01DD237E" w:rsidR="00454D60" w:rsidRPr="00454D60" w:rsidRDefault="00454D60" w:rsidP="00454D60">
      <w:r w:rsidRPr="00454D60">
        <w:rPr>
          <w:rFonts w:hint="eastAsia"/>
        </w:rPr>
        <w:t>5</w:t>
      </w:r>
      <w:r>
        <w:rPr>
          <w:rFonts w:hint="eastAsia"/>
        </w:rPr>
        <w:t>）</w:t>
      </w:r>
      <w:r w:rsidRPr="00454D60">
        <w:rPr>
          <w:rFonts w:hint="eastAsia"/>
        </w:rPr>
        <w:t xml:space="preserve"> 将模式、相关性、分类等可视化，使结果易于理解。例如，不同省份的流行病数据以地图的形式比表格更能说明分布。</w:t>
      </w:r>
    </w:p>
    <w:p w14:paraId="78036328" w14:textId="1BA74F8C" w:rsidR="00454D60" w:rsidRPr="00454D60" w:rsidRDefault="00454D60" w:rsidP="00454D60">
      <w:r w:rsidRPr="00454D60">
        <w:rPr>
          <w:rFonts w:hint="eastAsia"/>
        </w:rPr>
        <w:t xml:space="preserve">6 </w:t>
      </w:r>
      <w:r>
        <w:rPr>
          <w:rFonts w:hint="eastAsia"/>
        </w:rPr>
        <w:t>）</w:t>
      </w:r>
      <w:r w:rsidRPr="00454D60">
        <w:rPr>
          <w:rFonts w:hint="eastAsia"/>
        </w:rPr>
        <w:t>还可以生成一些报告以进行进一步分析。或者结果可用于监控业务。</w:t>
      </w:r>
    </w:p>
    <w:p w14:paraId="34FFDFEE" w14:textId="77777777" w:rsidR="00454D60" w:rsidRPr="00454D60" w:rsidRDefault="00454D60" w:rsidP="00454D60">
      <w:r w:rsidRPr="00454D60">
        <w:rPr>
          <w:rFonts w:hint="eastAsia"/>
        </w:rPr>
        <w:t>这些是分析角度的大数据流程。</w:t>
      </w:r>
    </w:p>
    <w:p w14:paraId="12D463EF" w14:textId="098198CE" w:rsidR="00454D60" w:rsidRDefault="00454D60">
      <w:r>
        <w:t>3</w:t>
      </w:r>
    </w:p>
    <w:p w14:paraId="1276E4A4" w14:textId="77777777" w:rsidR="00454D60" w:rsidRPr="00454D60" w:rsidRDefault="00454D60" w:rsidP="00454D60">
      <w:r w:rsidRPr="00454D60">
        <w:rPr>
          <w:rFonts w:hint="eastAsia"/>
        </w:rPr>
        <w:t>所有的大数据分析和处理都是要从数据中获取价值。这就是大数据分析的最终目标。为了实现它，我们需要做几个步骤，</w:t>
      </w:r>
    </w:p>
    <w:p w14:paraId="762E31AE" w14:textId="77777777" w:rsidR="00454D60" w:rsidRPr="00454D60" w:rsidRDefault="00454D60" w:rsidP="00454D60">
      <w:r w:rsidRPr="00454D60">
        <w:rPr>
          <w:rFonts w:hint="eastAsia"/>
        </w:rPr>
        <w:t>这张图从分析的角度展示了大数据的流程。最左边是数据资产，包括事务、OLTP、在线事务处理和OLAP在线分析处理，</w:t>
      </w:r>
    </w:p>
    <w:p w14:paraId="6534D2B3" w14:textId="77777777" w:rsidR="00454D60" w:rsidRPr="00454D60" w:rsidRDefault="00454D60" w:rsidP="00454D60">
      <w:r w:rsidRPr="00454D60">
        <w:rPr>
          <w:rFonts w:hint="eastAsia"/>
        </w:rPr>
        <w:t>不同类型的文档、社交媒体内容和机器设备生成的物联网数据。所有这些数据都需要集成到集群或大数据存储中，以支持进一步的分析。</w:t>
      </w:r>
    </w:p>
    <w:p w14:paraId="36840BD9" w14:textId="38D6A20C" w:rsidR="00454D60" w:rsidRPr="00454D60" w:rsidRDefault="00454D60" w:rsidP="00454D60">
      <w:r w:rsidRPr="00454D60">
        <w:rPr>
          <w:rFonts w:hint="eastAsia"/>
        </w:rPr>
        <w:t>1</w:t>
      </w:r>
      <w:r>
        <w:rPr>
          <w:rFonts w:hint="eastAsia"/>
        </w:rPr>
        <w:t>）</w:t>
      </w:r>
      <w:r w:rsidRPr="00454D60">
        <w:rPr>
          <w:rFonts w:hint="eastAsia"/>
        </w:rPr>
        <w:t xml:space="preserve"> 数据库或数据仓库中的事务数据需要卸载 和通过ETL 处理导入到 Hadoop，这主要是旅程的第一步。交易数据主要是结构化数据。</w:t>
      </w:r>
    </w:p>
    <w:p w14:paraId="02C7501D" w14:textId="1D136E11" w:rsidR="00454D60" w:rsidRPr="00454D60" w:rsidRDefault="00454D60" w:rsidP="00454D60">
      <w:r w:rsidRPr="00454D60">
        <w:rPr>
          <w:rFonts w:hint="eastAsia"/>
        </w:rPr>
        <w:t>2</w:t>
      </w:r>
      <w:r>
        <w:rPr>
          <w:rFonts w:hint="eastAsia"/>
        </w:rPr>
        <w:t>）</w:t>
      </w:r>
      <w:r w:rsidRPr="00454D60">
        <w:rPr>
          <w:rFonts w:hint="eastAsia"/>
        </w:rPr>
        <w:t xml:space="preserve"> 一些文档数据也可以用于数据分析，这些数据也需要卸载到Hadoop集群进行进一步的处理和分析。</w:t>
      </w:r>
    </w:p>
    <w:p w14:paraId="33591891" w14:textId="0D725580" w:rsidR="00454D60" w:rsidRPr="00454D60" w:rsidRDefault="00454D60" w:rsidP="00454D60">
      <w:r w:rsidRPr="00454D60">
        <w:rPr>
          <w:rFonts w:hint="eastAsia"/>
        </w:rPr>
        <w:t>3</w:t>
      </w:r>
      <w:r>
        <w:rPr>
          <w:rFonts w:hint="eastAsia"/>
        </w:rPr>
        <w:t>）</w:t>
      </w:r>
      <w:r w:rsidRPr="00454D60">
        <w:rPr>
          <w:rFonts w:hint="eastAsia"/>
        </w:rPr>
        <w:t xml:space="preserve"> 社交媒体数据可以帮助了解客户的意见和偏好，从而实现更好的定制服务。</w:t>
      </w:r>
    </w:p>
    <w:p w14:paraId="7C1036B6" w14:textId="7646C260" w:rsidR="00454D60" w:rsidRPr="00454D60" w:rsidRDefault="00454D60" w:rsidP="00454D60">
      <w:r w:rsidRPr="00454D60">
        <w:rPr>
          <w:rFonts w:hint="eastAsia"/>
        </w:rPr>
        <w:t>4</w:t>
      </w:r>
      <w:r>
        <w:rPr>
          <w:rFonts w:hint="eastAsia"/>
        </w:rPr>
        <w:t>）</w:t>
      </w:r>
      <w:r w:rsidRPr="00454D60">
        <w:rPr>
          <w:rFonts w:hint="eastAsia"/>
        </w:rPr>
        <w:t xml:space="preserve"> 在物联网设备的帮助下，我们可以从不同类型的传感器、摄像机等收集物联网数据，这些数据可以帮助我们了解设备的状态及其内容。</w:t>
      </w:r>
    </w:p>
    <w:p w14:paraId="150FD244" w14:textId="77777777" w:rsidR="00454D60" w:rsidRPr="00454D60" w:rsidRDefault="00454D60" w:rsidP="00454D60">
      <w:r w:rsidRPr="00454D60">
        <w:rPr>
          <w:rFonts w:hint="eastAsia"/>
        </w:rPr>
        <w:t>所有这些原始数据都可以集成到集群中，更新的元数据也需要更新到集群中，此外，还需要及时收集实时数据，以支持进一步的实时分析。</w:t>
      </w:r>
    </w:p>
    <w:p w14:paraId="1B022EC8" w14:textId="139BC388" w:rsidR="00454D60" w:rsidRPr="00454D60" w:rsidRDefault="00454D60" w:rsidP="00454D60">
      <w:r w:rsidRPr="00454D60">
        <w:rPr>
          <w:rFonts w:hint="eastAsia"/>
        </w:rPr>
        <w:t>5</w:t>
      </w:r>
      <w:r>
        <w:rPr>
          <w:rFonts w:hint="eastAsia"/>
        </w:rPr>
        <w:t>）</w:t>
      </w:r>
      <w:r w:rsidRPr="00454D60">
        <w:rPr>
          <w:rFonts w:hint="eastAsia"/>
        </w:rPr>
        <w:t xml:space="preserve"> 在集群中收集到数据后，数据科学家将根据分析目的尝试对数据进行发现和画像</w:t>
      </w:r>
    </w:p>
    <w:p w14:paraId="3DC96B59" w14:textId="59A8E630" w:rsidR="00454D60" w:rsidRPr="00454D60" w:rsidRDefault="00454D60" w:rsidP="00454D60">
      <w:r w:rsidRPr="00454D60">
        <w:rPr>
          <w:rFonts w:hint="eastAsia"/>
        </w:rPr>
        <w:t>6</w:t>
      </w:r>
      <w:r>
        <w:rPr>
          <w:rFonts w:hint="eastAsia"/>
        </w:rPr>
        <w:t>）</w:t>
      </w:r>
      <w:r w:rsidRPr="00454D60">
        <w:rPr>
          <w:rFonts w:hint="eastAsia"/>
        </w:rPr>
        <w:t xml:space="preserve"> 并使用定义的元数据来管理和丰富数据集。</w:t>
      </w:r>
    </w:p>
    <w:p w14:paraId="7328141D" w14:textId="23387058" w:rsidR="00454D60" w:rsidRPr="00454D60" w:rsidRDefault="00454D60" w:rsidP="00454D60">
      <w:pPr>
        <w:pStyle w:val="a4"/>
        <w:numPr>
          <w:ilvl w:val="0"/>
          <w:numId w:val="2"/>
        </w:numPr>
        <w:ind w:firstLineChars="0"/>
      </w:pPr>
      <w:r w:rsidRPr="00454D60">
        <w:rPr>
          <w:rFonts w:hint="eastAsia"/>
        </w:rPr>
        <w:t xml:space="preserve"> 然后为业务分析解析和准备数据。</w:t>
      </w:r>
    </w:p>
    <w:p w14:paraId="6398941E" w14:textId="19644B06" w:rsidR="00454D60" w:rsidRPr="00454D60" w:rsidRDefault="00454D60" w:rsidP="00454D60">
      <w:r>
        <w:t>8</w:t>
      </w:r>
      <w:r>
        <w:rPr>
          <w:rFonts w:hint="eastAsia"/>
        </w:rPr>
        <w:t>）</w:t>
      </w:r>
      <w:r w:rsidRPr="00454D60">
        <w:rPr>
          <w:rFonts w:hint="eastAsia"/>
        </w:rPr>
        <w:t>数据科学家在分析数据时，应屏蔽姓名、身份证等敏感数据，以保护隐私。基于集群中的数据，数据科学家可以生成商业智能报告或其他可视化图表。</w:t>
      </w:r>
    </w:p>
    <w:p w14:paraId="4BCFBB7A" w14:textId="379EDEA7" w:rsidR="00454D60" w:rsidRDefault="00454D60" w:rsidP="00454D60">
      <w:r w:rsidRPr="00454D60">
        <w:rPr>
          <w:rFonts w:hint="eastAsia"/>
        </w:rPr>
        <w:t>有时，为了进行有效的分析，数据科学家希望建立一个企业数据仓库并将整理的数据移动到企业数据仓库，仅存储商业智能的相关数据。并在企业数据仓库的基础上，分析可以生成商业智能报告以支持决策。</w:t>
      </w:r>
    </w:p>
    <w:p w14:paraId="64D06C5B" w14:textId="2AD9C809" w:rsidR="00454D60" w:rsidRDefault="00454D60" w:rsidP="00454D60"/>
    <w:p w14:paraId="7FDBC719" w14:textId="0CAAD121" w:rsidR="00454D60" w:rsidRDefault="00454D60" w:rsidP="00454D60">
      <w:r>
        <w:rPr>
          <w:rFonts w:hint="eastAsia"/>
        </w:rPr>
        <w:t>4</w:t>
      </w:r>
    </w:p>
    <w:p w14:paraId="607C4D6D" w14:textId="77777777" w:rsidR="00454D60" w:rsidRPr="00454D60" w:rsidRDefault="00454D60" w:rsidP="00454D60">
      <w:r w:rsidRPr="00454D60">
        <w:rPr>
          <w:rFonts w:hint="eastAsia"/>
        </w:rPr>
        <w:t>举个例子，京东大数据分析。</w:t>
      </w:r>
    </w:p>
    <w:p w14:paraId="1BB34942" w14:textId="77777777" w:rsidR="00454D60" w:rsidRPr="00454D60" w:rsidRDefault="00454D60" w:rsidP="00454D60">
      <w:r w:rsidRPr="00454D60">
        <w:rPr>
          <w:rFonts w:hint="eastAsia"/>
        </w:rPr>
        <w:t>京东有大量来自在线购物历史的交易数据。</w:t>
      </w:r>
    </w:p>
    <w:p w14:paraId="480E29B7" w14:textId="77777777" w:rsidR="00454D60" w:rsidRPr="00454D60" w:rsidRDefault="00454D60" w:rsidP="00454D60">
      <w:r w:rsidRPr="00454D60">
        <w:rPr>
          <w:rFonts w:hint="eastAsia"/>
        </w:rPr>
        <w:t>而且他们还有大量的文档数据，比如客户邮件、行业报告、用户协议等等。</w:t>
      </w:r>
    </w:p>
    <w:p w14:paraId="626328EC" w14:textId="77777777" w:rsidR="00454D60" w:rsidRPr="00454D60" w:rsidRDefault="00454D60" w:rsidP="00454D60">
      <w:r w:rsidRPr="00454D60">
        <w:rPr>
          <w:rFonts w:hint="eastAsia"/>
        </w:rPr>
        <w:lastRenderedPageBreak/>
        <w:t>以及顾客对购物后感受的评价。</w:t>
      </w:r>
    </w:p>
    <w:p w14:paraId="1125BE9A" w14:textId="77777777" w:rsidR="00454D60" w:rsidRPr="00454D60" w:rsidRDefault="00454D60" w:rsidP="00454D60">
      <w:r w:rsidRPr="00454D60">
        <w:rPr>
          <w:rFonts w:hint="eastAsia"/>
        </w:rPr>
        <w:t>他们也有大量的物联网数据，比如物流卡车的GPS、产品包装的RFID等。</w:t>
      </w:r>
    </w:p>
    <w:p w14:paraId="700DDDC1" w14:textId="77777777" w:rsidR="00454D60" w:rsidRPr="00454D60" w:rsidRDefault="00454D60" w:rsidP="00454D60">
      <w:r w:rsidRPr="00454D60">
        <w:rPr>
          <w:rFonts w:hint="eastAsia"/>
        </w:rPr>
        <w:t>将所有这些数据集成到 Hadoop 集群中，京东数据科学家可以发现和分析客户、产品、快递以及所有预定义的模型、元数据，</w:t>
      </w:r>
    </w:p>
    <w:p w14:paraId="5F011DB6" w14:textId="77777777" w:rsidR="00454D60" w:rsidRPr="00454D60" w:rsidRDefault="00454D60" w:rsidP="00454D60">
      <w:r w:rsidRPr="00454D60">
        <w:rPr>
          <w:rFonts w:hint="eastAsia"/>
        </w:rPr>
        <w:t>他们可以解析原始原始数据，并生成京东销售趋势 BI 报告， 快递效率BI报告、产品类别BI报告等。</w:t>
      </w:r>
    </w:p>
    <w:p w14:paraId="48DDBED6" w14:textId="77777777" w:rsidR="00454D60" w:rsidRPr="00454D60" w:rsidRDefault="00454D60" w:rsidP="00454D60">
      <w:r w:rsidRPr="00454D60">
        <w:rPr>
          <w:rFonts w:hint="eastAsia"/>
        </w:rPr>
        <w:t>但当然，京东数据科学家应该屏蔽客户敏感数据以保护客户隐私。</w:t>
      </w:r>
    </w:p>
    <w:p w14:paraId="10259CE2" w14:textId="4B08977B" w:rsidR="00454D60" w:rsidRDefault="00454D60" w:rsidP="00454D60"/>
    <w:p w14:paraId="23A8306A" w14:textId="2D5B8448" w:rsidR="00454D60" w:rsidRDefault="00454D60" w:rsidP="00454D60">
      <w:r>
        <w:rPr>
          <w:rFonts w:hint="eastAsia"/>
        </w:rPr>
        <w:t>5</w:t>
      </w:r>
    </w:p>
    <w:p w14:paraId="053E9EE1" w14:textId="77777777" w:rsidR="00454D60" w:rsidRPr="00454D60" w:rsidRDefault="00454D60" w:rsidP="00454D60">
      <w:r w:rsidRPr="00454D60">
        <w:rPr>
          <w:rFonts w:hint="eastAsia"/>
        </w:rPr>
        <w:t>在本节中，我们从分析角度和技术角度讨论了大数据处理流程。 我们了解大数据分析的一般步骤，包括数据源的选择、数据的收集、数据存储前的数据清洗。基于存储在大数据分布式存储中的数据，数据科学家可以对数据进行处理以进行进一步分析，在所有数据处理完毕后，数据科学家可以使用算法或设计模型对数据进行分析，生成商业智能报告或做 可视化分析以挖掘数据的洞察力并支持决策制定。</w:t>
      </w:r>
    </w:p>
    <w:p w14:paraId="2AEE8018" w14:textId="77777777" w:rsidR="00454D60" w:rsidRPr="00454D60" w:rsidRDefault="00454D60" w:rsidP="00454D60">
      <w:pPr>
        <w:rPr>
          <w:rFonts w:hint="eastAsia"/>
        </w:rPr>
      </w:pPr>
    </w:p>
    <w:sectPr w:rsidR="00454D60" w:rsidRPr="00454D60"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0DAD"/>
    <w:multiLevelType w:val="hybridMultilevel"/>
    <w:tmpl w:val="99A609A0"/>
    <w:lvl w:ilvl="0" w:tplc="B47A4BD0">
      <w:start w:val="8"/>
      <w:numFmt w:val="decimal"/>
      <w:lvlText w:val="%1"/>
      <w:lvlJc w:val="left"/>
      <w:pPr>
        <w:tabs>
          <w:tab w:val="num" w:pos="720"/>
        </w:tabs>
        <w:ind w:left="720" w:hanging="360"/>
      </w:pPr>
    </w:lvl>
    <w:lvl w:ilvl="1" w:tplc="D70C674E" w:tentative="1">
      <w:start w:val="1"/>
      <w:numFmt w:val="decimal"/>
      <w:lvlText w:val="%2"/>
      <w:lvlJc w:val="left"/>
      <w:pPr>
        <w:tabs>
          <w:tab w:val="num" w:pos="1440"/>
        </w:tabs>
        <w:ind w:left="1440" w:hanging="360"/>
      </w:pPr>
    </w:lvl>
    <w:lvl w:ilvl="2" w:tplc="AB708F62" w:tentative="1">
      <w:start w:val="1"/>
      <w:numFmt w:val="decimal"/>
      <w:lvlText w:val="%3"/>
      <w:lvlJc w:val="left"/>
      <w:pPr>
        <w:tabs>
          <w:tab w:val="num" w:pos="2160"/>
        </w:tabs>
        <w:ind w:left="2160" w:hanging="360"/>
      </w:pPr>
    </w:lvl>
    <w:lvl w:ilvl="3" w:tplc="2C6EF1C0" w:tentative="1">
      <w:start w:val="1"/>
      <w:numFmt w:val="decimal"/>
      <w:lvlText w:val="%4"/>
      <w:lvlJc w:val="left"/>
      <w:pPr>
        <w:tabs>
          <w:tab w:val="num" w:pos="2880"/>
        </w:tabs>
        <w:ind w:left="2880" w:hanging="360"/>
      </w:pPr>
    </w:lvl>
    <w:lvl w:ilvl="4" w:tplc="16A6297A" w:tentative="1">
      <w:start w:val="1"/>
      <w:numFmt w:val="decimal"/>
      <w:lvlText w:val="%5"/>
      <w:lvlJc w:val="left"/>
      <w:pPr>
        <w:tabs>
          <w:tab w:val="num" w:pos="3600"/>
        </w:tabs>
        <w:ind w:left="3600" w:hanging="360"/>
      </w:pPr>
    </w:lvl>
    <w:lvl w:ilvl="5" w:tplc="7C4A82B8" w:tentative="1">
      <w:start w:val="1"/>
      <w:numFmt w:val="decimal"/>
      <w:lvlText w:val="%6"/>
      <w:lvlJc w:val="left"/>
      <w:pPr>
        <w:tabs>
          <w:tab w:val="num" w:pos="4320"/>
        </w:tabs>
        <w:ind w:left="4320" w:hanging="360"/>
      </w:pPr>
    </w:lvl>
    <w:lvl w:ilvl="6" w:tplc="4C469820" w:tentative="1">
      <w:start w:val="1"/>
      <w:numFmt w:val="decimal"/>
      <w:lvlText w:val="%7"/>
      <w:lvlJc w:val="left"/>
      <w:pPr>
        <w:tabs>
          <w:tab w:val="num" w:pos="5040"/>
        </w:tabs>
        <w:ind w:left="5040" w:hanging="360"/>
      </w:pPr>
    </w:lvl>
    <w:lvl w:ilvl="7" w:tplc="6C927B14" w:tentative="1">
      <w:start w:val="1"/>
      <w:numFmt w:val="decimal"/>
      <w:lvlText w:val="%8"/>
      <w:lvlJc w:val="left"/>
      <w:pPr>
        <w:tabs>
          <w:tab w:val="num" w:pos="5760"/>
        </w:tabs>
        <w:ind w:left="5760" w:hanging="360"/>
      </w:pPr>
    </w:lvl>
    <w:lvl w:ilvl="8" w:tplc="0F7AF978" w:tentative="1">
      <w:start w:val="1"/>
      <w:numFmt w:val="decimal"/>
      <w:lvlText w:val="%9"/>
      <w:lvlJc w:val="left"/>
      <w:pPr>
        <w:tabs>
          <w:tab w:val="num" w:pos="6480"/>
        </w:tabs>
        <w:ind w:left="6480" w:hanging="360"/>
      </w:pPr>
    </w:lvl>
  </w:abstractNum>
  <w:abstractNum w:abstractNumId="1" w15:restartNumberingAfterBreak="0">
    <w:nsid w:val="473A2FF4"/>
    <w:multiLevelType w:val="hybridMultilevel"/>
    <w:tmpl w:val="F4B099CE"/>
    <w:lvl w:ilvl="0" w:tplc="020CFBA0">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11"/>
    <w:rsid w:val="00126DBE"/>
    <w:rsid w:val="00444211"/>
    <w:rsid w:val="00454D60"/>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848BE"/>
  <w15:chartTrackingRefBased/>
  <w15:docId w15:val="{B3D02A8E-6004-4182-BF8C-DB891FFB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54D60"/>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454D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3673">
      <w:bodyDiv w:val="1"/>
      <w:marLeft w:val="0"/>
      <w:marRight w:val="0"/>
      <w:marTop w:val="0"/>
      <w:marBottom w:val="0"/>
      <w:divBdr>
        <w:top w:val="none" w:sz="0" w:space="0" w:color="auto"/>
        <w:left w:val="none" w:sz="0" w:space="0" w:color="auto"/>
        <w:bottom w:val="none" w:sz="0" w:space="0" w:color="auto"/>
        <w:right w:val="none" w:sz="0" w:space="0" w:color="auto"/>
      </w:divBdr>
      <w:divsChild>
        <w:div w:id="1594708064">
          <w:marLeft w:val="360"/>
          <w:marRight w:val="0"/>
          <w:marTop w:val="0"/>
          <w:marBottom w:val="0"/>
          <w:divBdr>
            <w:top w:val="none" w:sz="0" w:space="0" w:color="auto"/>
            <w:left w:val="none" w:sz="0" w:space="0" w:color="auto"/>
            <w:bottom w:val="none" w:sz="0" w:space="0" w:color="auto"/>
            <w:right w:val="none" w:sz="0" w:space="0" w:color="auto"/>
          </w:divBdr>
        </w:div>
      </w:divsChild>
    </w:div>
    <w:div w:id="258366987">
      <w:bodyDiv w:val="1"/>
      <w:marLeft w:val="0"/>
      <w:marRight w:val="0"/>
      <w:marTop w:val="0"/>
      <w:marBottom w:val="0"/>
      <w:divBdr>
        <w:top w:val="none" w:sz="0" w:space="0" w:color="auto"/>
        <w:left w:val="none" w:sz="0" w:space="0" w:color="auto"/>
        <w:bottom w:val="none" w:sz="0" w:space="0" w:color="auto"/>
        <w:right w:val="none" w:sz="0" w:space="0" w:color="auto"/>
      </w:divBdr>
    </w:div>
    <w:div w:id="400177316">
      <w:bodyDiv w:val="1"/>
      <w:marLeft w:val="0"/>
      <w:marRight w:val="0"/>
      <w:marTop w:val="0"/>
      <w:marBottom w:val="0"/>
      <w:divBdr>
        <w:top w:val="none" w:sz="0" w:space="0" w:color="auto"/>
        <w:left w:val="none" w:sz="0" w:space="0" w:color="auto"/>
        <w:bottom w:val="none" w:sz="0" w:space="0" w:color="auto"/>
        <w:right w:val="none" w:sz="0" w:space="0" w:color="auto"/>
      </w:divBdr>
    </w:div>
    <w:div w:id="850022713">
      <w:bodyDiv w:val="1"/>
      <w:marLeft w:val="0"/>
      <w:marRight w:val="0"/>
      <w:marTop w:val="0"/>
      <w:marBottom w:val="0"/>
      <w:divBdr>
        <w:top w:val="none" w:sz="0" w:space="0" w:color="auto"/>
        <w:left w:val="none" w:sz="0" w:space="0" w:color="auto"/>
        <w:bottom w:val="none" w:sz="0" w:space="0" w:color="auto"/>
        <w:right w:val="none" w:sz="0" w:space="0" w:color="auto"/>
      </w:divBdr>
    </w:div>
    <w:div w:id="117174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3</cp:revision>
  <dcterms:created xsi:type="dcterms:W3CDTF">2022-11-14T00:55:00Z</dcterms:created>
  <dcterms:modified xsi:type="dcterms:W3CDTF">2022-11-14T00:58:00Z</dcterms:modified>
</cp:coreProperties>
</file>