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D8964" w14:textId="4B787D6D" w:rsidR="00AF7ED1" w:rsidRDefault="00075362">
      <w:r>
        <w:rPr>
          <w:rFonts w:hint="eastAsia"/>
        </w:rPr>
        <w:t>2</w:t>
      </w:r>
      <w:r>
        <w:t>-1-</w:t>
      </w:r>
      <w:r>
        <w:rPr>
          <w:rFonts w:hint="eastAsia"/>
        </w:rPr>
        <w:t>cn</w:t>
      </w:r>
    </w:p>
    <w:p w14:paraId="68708A7F" w14:textId="432DFD26" w:rsidR="001E7549" w:rsidRDefault="001E7549">
      <w:r>
        <w:rPr>
          <w:rFonts w:hint="eastAsia"/>
        </w:rPr>
        <w:t>1</w:t>
      </w:r>
    </w:p>
    <w:p w14:paraId="4AB8B2F0" w14:textId="77777777" w:rsidR="001E7549" w:rsidRPr="001E7549" w:rsidRDefault="001E7549" w:rsidP="001E7549">
      <w:r w:rsidRPr="001E7549">
        <w:rPr>
          <w:rFonts w:hint="eastAsia"/>
        </w:rPr>
        <w:t>大家好，我是北京理工大学计算机学院数据科学与知识工程研究所的车海莺，本节我们讨论大数据的数据来源</w:t>
      </w:r>
    </w:p>
    <w:p w14:paraId="56557012" w14:textId="2C4EB0CF" w:rsidR="001E7549" w:rsidRDefault="001E7549">
      <w:r>
        <w:t>2</w:t>
      </w:r>
    </w:p>
    <w:p w14:paraId="46CAE124" w14:textId="77777777" w:rsidR="001E7549" w:rsidRPr="001E7549" w:rsidRDefault="001E7549" w:rsidP="001E7549">
      <w:r w:rsidRPr="001E7549">
        <w:rPr>
          <w:rFonts w:hint="eastAsia"/>
        </w:rPr>
        <w:t>根据组织边界，我们可以将数据分为内部数据和外部数据。</w:t>
      </w:r>
    </w:p>
    <w:p w14:paraId="702BFB9D" w14:textId="77777777" w:rsidR="001E7549" w:rsidRPr="001E7549" w:rsidRDefault="001E7549" w:rsidP="001E7549">
      <w:r w:rsidRPr="001E7549">
        <w:rPr>
          <w:rFonts w:hint="eastAsia"/>
        </w:rPr>
        <w:t>顺便说一下，我们之所以要将大数据资源分为内部和外部，</w:t>
      </w:r>
    </w:p>
    <w:p w14:paraId="6260B88F" w14:textId="77777777" w:rsidR="001E7549" w:rsidRPr="001E7549" w:rsidRDefault="001E7549" w:rsidP="001E7549">
      <w:r w:rsidRPr="001E7549">
        <w:rPr>
          <w:rFonts w:hint="eastAsia"/>
        </w:rPr>
        <w:t>是因为内部数据和外部数据使用的获取数据的方法和工具不同。</w:t>
      </w:r>
    </w:p>
    <w:p w14:paraId="33952FF9" w14:textId="77777777" w:rsidR="001E7549" w:rsidRPr="001E7549" w:rsidRDefault="001E7549" w:rsidP="001E7549">
      <w:r w:rsidRPr="001E7549">
        <w:rPr>
          <w:rFonts w:hint="eastAsia"/>
        </w:rPr>
        <w:t>1 内部数据资源是指组织创建并存储在组织内部的所有数据，</w:t>
      </w:r>
    </w:p>
    <w:p w14:paraId="7D5E3E1E" w14:textId="77777777" w:rsidR="001E7549" w:rsidRPr="001E7549" w:rsidRDefault="001E7549" w:rsidP="001E7549">
      <w:r w:rsidRPr="001E7549">
        <w:rPr>
          <w:rFonts w:hint="eastAsia"/>
        </w:rPr>
        <w:t>包括组织自营系统、业务交易系统、制造系统、财务系统、</w:t>
      </w:r>
    </w:p>
    <w:p w14:paraId="2381FCDC" w14:textId="77777777" w:rsidR="001E7549" w:rsidRPr="001E7549" w:rsidRDefault="001E7549" w:rsidP="001E7549">
      <w:r w:rsidRPr="001E7549">
        <w:rPr>
          <w:rFonts w:hint="eastAsia"/>
        </w:rPr>
        <w:t>人力资源系统、会计系统等，这些都是结构化数据。</w:t>
      </w:r>
    </w:p>
    <w:p w14:paraId="4CCE566B" w14:textId="77777777" w:rsidR="001E7549" w:rsidRPr="001E7549" w:rsidRDefault="001E7549" w:rsidP="001E7549">
      <w:r w:rsidRPr="001E7549">
        <w:rPr>
          <w:rFonts w:hint="eastAsia"/>
        </w:rPr>
        <w:t>组织内部数据还包括一些历史遗留数据，例如一些文档数据、电子邮件等。</w:t>
      </w:r>
    </w:p>
    <w:p w14:paraId="22D62030" w14:textId="77777777" w:rsidR="001E7549" w:rsidRPr="001E7549" w:rsidRDefault="001E7549" w:rsidP="001E7549">
      <w:r w:rsidRPr="001E7549">
        <w:rPr>
          <w:rFonts w:hint="eastAsia"/>
        </w:rPr>
        <w:t>另外还有一些内部的物联网设备可以产生一些数据，比如制造自动化生产线中有很多传感器，</w:t>
      </w:r>
    </w:p>
    <w:p w14:paraId="0B9D98B3" w14:textId="77777777" w:rsidR="001E7549" w:rsidRPr="001E7549" w:rsidRDefault="001E7549" w:rsidP="001E7549">
      <w:r w:rsidRPr="001E7549">
        <w:rPr>
          <w:rFonts w:hint="eastAsia"/>
        </w:rPr>
        <w:t>这些传感器可以收集很多生产状态数据，便于分析生产制造的状况。</w:t>
      </w:r>
    </w:p>
    <w:p w14:paraId="37F7B48A" w14:textId="77777777" w:rsidR="001E7549" w:rsidRPr="001E7549" w:rsidRDefault="001E7549" w:rsidP="001E7549">
      <w:r w:rsidRPr="001E7549">
        <w:rPr>
          <w:rFonts w:hint="eastAsia"/>
        </w:rPr>
        <w:t>2 外部数据是指特定组织以外的数据。外部数据包括</w:t>
      </w:r>
    </w:p>
    <w:p w14:paraId="34D5DDBD" w14:textId="77777777" w:rsidR="001E7549" w:rsidRPr="001E7549" w:rsidRDefault="001E7549" w:rsidP="001E7549">
      <w:r w:rsidRPr="001E7549">
        <w:rPr>
          <w:rFonts w:hint="eastAsia"/>
        </w:rPr>
        <w:t>2.1 其他组织业务运营平台数据，如来自其他组织的业务交易系统、制造系统、财务系统、人力资源系统、会计系统等数据。</w:t>
      </w:r>
    </w:p>
    <w:p w14:paraId="0BA859B4" w14:textId="77777777" w:rsidR="001E7549" w:rsidRPr="001E7549" w:rsidRDefault="001E7549" w:rsidP="001E7549">
      <w:r w:rsidRPr="001E7549">
        <w:rPr>
          <w:rFonts w:hint="eastAsia"/>
        </w:rPr>
        <w:t>2.2 其他组织的物联网设备产生的数据</w:t>
      </w:r>
    </w:p>
    <w:p w14:paraId="54861127" w14:textId="77777777" w:rsidR="001E7549" w:rsidRPr="001E7549" w:rsidRDefault="001E7549" w:rsidP="001E7549">
      <w:r w:rsidRPr="001E7549">
        <w:rPr>
          <w:rFonts w:hint="eastAsia"/>
        </w:rPr>
        <w:t>2.3 政府收集和公布的数据</w:t>
      </w:r>
    </w:p>
    <w:p w14:paraId="364CD8F0" w14:textId="77777777" w:rsidR="001E7549" w:rsidRPr="001E7549" w:rsidRDefault="001E7549" w:rsidP="001E7549">
      <w:r w:rsidRPr="001E7549">
        <w:rPr>
          <w:rFonts w:hint="eastAsia"/>
        </w:rPr>
        <w:t>2.4 互联网或移动互联网数据，由所有互联网节点发布，如社交媒体、</w:t>
      </w:r>
      <w:proofErr w:type="gramStart"/>
      <w:r w:rsidRPr="001E7549">
        <w:rPr>
          <w:rFonts w:hint="eastAsia"/>
        </w:rPr>
        <w:t>博客数据</w:t>
      </w:r>
      <w:proofErr w:type="gramEnd"/>
      <w:r w:rsidRPr="001E7549">
        <w:rPr>
          <w:rFonts w:hint="eastAsia"/>
        </w:rPr>
        <w:t>、YouTube 数据、维基百科数据等。</w:t>
      </w:r>
    </w:p>
    <w:p w14:paraId="3D2B4BE0" w14:textId="77777777" w:rsidR="001E7549" w:rsidRPr="001E7549" w:rsidRDefault="001E7549" w:rsidP="001E7549">
      <w:r w:rsidRPr="001E7549">
        <w:rPr>
          <w:rFonts w:hint="eastAsia"/>
        </w:rPr>
        <w:t>所有这些内部和外部数据都可以作为专门分析的数据资源。</w:t>
      </w:r>
    </w:p>
    <w:p w14:paraId="61E1CB84" w14:textId="5F3F21B4" w:rsidR="001E7549" w:rsidRDefault="001E7549"/>
    <w:p w14:paraId="13FCED4E" w14:textId="52CD17C6" w:rsidR="001E7549" w:rsidRDefault="001E7549">
      <w:r>
        <w:rPr>
          <w:rFonts w:hint="eastAsia"/>
        </w:rPr>
        <w:t>3</w:t>
      </w:r>
    </w:p>
    <w:p w14:paraId="42003DA6" w14:textId="6394055F" w:rsidR="001E7549" w:rsidRPr="001E7549" w:rsidRDefault="001E7549" w:rsidP="001E7549">
      <w:pPr>
        <w:numPr>
          <w:ilvl w:val="0"/>
          <w:numId w:val="1"/>
        </w:numPr>
      </w:pPr>
      <w:r>
        <w:rPr>
          <w:rFonts w:hint="eastAsia"/>
        </w:rPr>
        <w:t>）</w:t>
      </w:r>
      <w:r w:rsidRPr="001E7549">
        <w:rPr>
          <w:rFonts w:hint="eastAsia"/>
        </w:rPr>
        <w:t>政府数据，出于社会管理目的而设置的各种部门，比如公检法，财政部，</w:t>
      </w:r>
      <w:proofErr w:type="gramStart"/>
      <w:r w:rsidRPr="001E7549">
        <w:rPr>
          <w:rFonts w:hint="eastAsia"/>
        </w:rPr>
        <w:t>发改委</w:t>
      </w:r>
      <w:proofErr w:type="gramEnd"/>
      <w:r w:rsidRPr="001E7549">
        <w:rPr>
          <w:rFonts w:hint="eastAsia"/>
        </w:rPr>
        <w:t>，工商、税务、海关、人社、医疗等，</w:t>
      </w:r>
    </w:p>
    <w:p w14:paraId="1E49D5F5" w14:textId="77777777" w:rsidR="001E7549" w:rsidRPr="001E7549" w:rsidRDefault="001E7549" w:rsidP="001E7549">
      <w:r w:rsidRPr="001E7549">
        <w:rPr>
          <w:rFonts w:hint="eastAsia"/>
        </w:rPr>
        <w:t>这些组织出于有效完成部门职能的目的，会构建很多业务系统，这些系统产生的数据主要以特定的结构存储在相应的数据中心中，</w:t>
      </w:r>
    </w:p>
    <w:p w14:paraId="11A1EAE1" w14:textId="77777777" w:rsidR="001E7549" w:rsidRPr="001E7549" w:rsidRDefault="001E7549" w:rsidP="001E7549">
      <w:r w:rsidRPr="001E7549">
        <w:rPr>
          <w:rFonts w:hint="eastAsia"/>
        </w:rPr>
        <w:t>其数据内部蕴含着巨大的价值，能够为政府宏观政策的制定，国家安全防控、社会有效管理等提供数据支撑。</w:t>
      </w:r>
    </w:p>
    <w:p w14:paraId="0BBC692C" w14:textId="77777777" w:rsidR="001E7549" w:rsidRPr="001E7549" w:rsidRDefault="001E7549" w:rsidP="001E7549">
      <w:r w:rsidRPr="001E7549">
        <w:rPr>
          <w:rFonts w:hint="eastAsia"/>
        </w:rPr>
        <w:t>政府数据具有可信度高，完整性好，实时性强，实体描述指向性明确等特点。</w:t>
      </w:r>
    </w:p>
    <w:p w14:paraId="561B6FA3" w14:textId="409EF404" w:rsidR="001E7549" w:rsidRPr="001E7549" w:rsidRDefault="001E7549" w:rsidP="001E7549">
      <w:pPr>
        <w:numPr>
          <w:ilvl w:val="0"/>
          <w:numId w:val="2"/>
        </w:numPr>
      </w:pPr>
      <w:r>
        <w:rPr>
          <w:rFonts w:hint="eastAsia"/>
        </w:rPr>
        <w:t>）</w:t>
      </w:r>
      <w:r w:rsidRPr="001E7549">
        <w:rPr>
          <w:rFonts w:hint="eastAsia"/>
        </w:rPr>
        <w:t>各利益主体的IT系统，ERP，SCM，在线办公，在线交易等</w:t>
      </w:r>
    </w:p>
    <w:p w14:paraId="759691F5" w14:textId="2D040383" w:rsidR="001E7549" w:rsidRPr="001E7549" w:rsidRDefault="001E7549" w:rsidP="001E7549">
      <w:pPr>
        <w:numPr>
          <w:ilvl w:val="0"/>
          <w:numId w:val="2"/>
        </w:numPr>
      </w:pPr>
      <w:r>
        <w:rPr>
          <w:rFonts w:hint="eastAsia"/>
        </w:rPr>
        <w:t>）</w:t>
      </w:r>
      <w:r w:rsidRPr="001E7549">
        <w:rPr>
          <w:rFonts w:hint="eastAsia"/>
        </w:rPr>
        <w:t>将物联网数据搜集纳入数据富集的考虑范畴，根据物联网终端或相应App,物联网数据以企业自营数据库的形式存放在企业内部数据库中，或者存放在互联网中</w:t>
      </w:r>
    </w:p>
    <w:p w14:paraId="2115F36E" w14:textId="2404B4AD" w:rsidR="001E7549" w:rsidRPr="001E7549" w:rsidRDefault="001E7549">
      <w:pPr>
        <w:rPr>
          <w:rFonts w:hint="eastAsia"/>
        </w:rPr>
      </w:pPr>
      <w:r>
        <w:t>4</w:t>
      </w:r>
    </w:p>
    <w:p w14:paraId="49652F85" w14:textId="77777777" w:rsidR="001E7549" w:rsidRPr="001E7549" w:rsidRDefault="001E7549" w:rsidP="001E7549">
      <w:r w:rsidRPr="001E7549">
        <w:rPr>
          <w:rFonts w:hint="eastAsia"/>
        </w:rPr>
        <w:t>在组织内部，所有的业务数据都是从不同的业务系统收集的，</w:t>
      </w:r>
    </w:p>
    <w:p w14:paraId="49DCDD8E" w14:textId="77777777" w:rsidR="001E7549" w:rsidRPr="001E7549" w:rsidRDefault="001E7549" w:rsidP="001E7549">
      <w:r w:rsidRPr="001E7549">
        <w:rPr>
          <w:rFonts w:hint="eastAsia"/>
        </w:rPr>
        <w:t>如CRM、ERP、营销系统、财务系统、HR系统、供应链系统等数据。</w:t>
      </w:r>
    </w:p>
    <w:p w14:paraId="392C5B11" w14:textId="77777777" w:rsidR="001E7549" w:rsidRPr="001E7549" w:rsidRDefault="001E7549" w:rsidP="001E7549">
      <w:r w:rsidRPr="001E7549">
        <w:rPr>
          <w:rFonts w:hint="eastAsia"/>
        </w:rPr>
        <w:t>所有这些数据都被提取并存储在数据存储中，可以是SQL Server这样的关系数据库，</w:t>
      </w:r>
    </w:p>
    <w:p w14:paraId="75AE63C7" w14:textId="77777777" w:rsidR="001E7549" w:rsidRPr="001E7549" w:rsidRDefault="001E7549" w:rsidP="001E7549">
      <w:r w:rsidRPr="001E7549">
        <w:rPr>
          <w:rFonts w:hint="eastAsia"/>
        </w:rPr>
        <w:t>Hive这样的数据仓库，或者Mongo DB这样的文档数据库，或者neo4j这样的图形数据库，</w:t>
      </w:r>
    </w:p>
    <w:p w14:paraId="3E36C9DF" w14:textId="77777777" w:rsidR="001E7549" w:rsidRPr="001E7549" w:rsidRDefault="001E7549" w:rsidP="001E7549">
      <w:r w:rsidRPr="001E7549">
        <w:rPr>
          <w:rFonts w:hint="eastAsia"/>
        </w:rPr>
        <w:t>然后使用Hadoop、Spark等数据处理平台处理数据。并使用 TensorFlow、R、</w:t>
      </w:r>
    </w:p>
    <w:p w14:paraId="56EB3E29" w14:textId="77777777" w:rsidR="001E7549" w:rsidRPr="001E7549" w:rsidRDefault="001E7549" w:rsidP="001E7549">
      <w:r w:rsidRPr="001E7549">
        <w:rPr>
          <w:rFonts w:hint="eastAsia"/>
        </w:rPr>
        <w:t>IBM Watson 等工具分析数据。数据经过处理和分析后，我们还可以使用tableau等可视化工具将数据可视化。</w:t>
      </w:r>
    </w:p>
    <w:p w14:paraId="19BC960B" w14:textId="77777777" w:rsidR="001E7549" w:rsidRPr="001E7549" w:rsidRDefault="001E7549" w:rsidP="001E7549">
      <w:r w:rsidRPr="001E7549">
        <w:rPr>
          <w:rFonts w:hint="eastAsia"/>
        </w:rPr>
        <w:t>通过大数据分析，我们可以获得业务改进、业务方案，收益分析、收入分析、客户概况、合适的定价、一些业务模式等，</w:t>
      </w:r>
    </w:p>
    <w:p w14:paraId="72D4F417" w14:textId="77777777" w:rsidR="001E7549" w:rsidRPr="001E7549" w:rsidRDefault="001E7549" w:rsidP="001E7549">
      <w:r w:rsidRPr="001E7549">
        <w:rPr>
          <w:rFonts w:hint="eastAsia"/>
        </w:rPr>
        <w:t>所有这些都可以帮助组织更好地了解客户和市场，提供更好的产品和服务，做出更好的决策并改进他们的业务战略。</w:t>
      </w:r>
    </w:p>
    <w:p w14:paraId="5944D5FE" w14:textId="36FE03CF" w:rsidR="001E7549" w:rsidRDefault="001E7549">
      <w:r>
        <w:lastRenderedPageBreak/>
        <w:t>5</w:t>
      </w:r>
    </w:p>
    <w:p w14:paraId="553C1999" w14:textId="77777777" w:rsidR="001E7549" w:rsidRPr="001E7549" w:rsidRDefault="001E7549" w:rsidP="001E7549">
      <w:r w:rsidRPr="001E7549">
        <w:rPr>
          <w:rFonts w:hint="eastAsia"/>
        </w:rPr>
        <w:t>除了内部数据，还有外部数据可供分析。</w:t>
      </w:r>
    </w:p>
    <w:p w14:paraId="7DAEE556" w14:textId="77777777" w:rsidR="001E7549" w:rsidRPr="001E7549" w:rsidRDefault="001E7549" w:rsidP="001E7549">
      <w:r w:rsidRPr="001E7549">
        <w:rPr>
          <w:rFonts w:hint="eastAsia"/>
        </w:rPr>
        <w:t>外部数据主要是互联网数据，其渠道包括门户网站、政府公开信息、社交媒体、电子商务公共数据和一些针对特定主题的专题论坛。</w:t>
      </w:r>
    </w:p>
    <w:p w14:paraId="49E4FFC7" w14:textId="7D503DAB" w:rsidR="001E7549" w:rsidRDefault="001E7549">
      <w:r>
        <w:t>6</w:t>
      </w:r>
    </w:p>
    <w:p w14:paraId="6D05901F" w14:textId="77777777" w:rsidR="001E7549" w:rsidRPr="001E7549" w:rsidRDefault="001E7549" w:rsidP="001E7549">
      <w:r w:rsidRPr="001E7549">
        <w:rPr>
          <w:rFonts w:hint="eastAsia"/>
        </w:rPr>
        <w:t>互联网有海量数据，但是当您从互联网收集数据时，您应该注意以下问题。</w:t>
      </w:r>
    </w:p>
    <w:p w14:paraId="0976E01D" w14:textId="77777777" w:rsidR="001E7549" w:rsidRPr="001E7549" w:rsidRDefault="001E7549" w:rsidP="001E7549">
      <w:r w:rsidRPr="001E7549">
        <w:t>1</w:t>
      </w:r>
      <w:r w:rsidRPr="001E7549">
        <w:rPr>
          <w:rFonts w:hint="eastAsia"/>
        </w:rPr>
        <w:t>）不同网站的</w:t>
      </w:r>
      <w:r w:rsidRPr="001E7549">
        <w:t>IT</w:t>
      </w:r>
      <w:r w:rsidRPr="001E7549">
        <w:rPr>
          <w:rFonts w:hint="eastAsia"/>
        </w:rPr>
        <w:t>水平和结构不同，所有网站没有统一的收集方法。</w:t>
      </w:r>
    </w:p>
    <w:p w14:paraId="30806CE9" w14:textId="77777777" w:rsidR="001E7549" w:rsidRPr="001E7549" w:rsidRDefault="001E7549" w:rsidP="001E7549">
      <w:r w:rsidRPr="001E7549">
        <w:t>2</w:t>
      </w:r>
      <w:r w:rsidRPr="001E7549">
        <w:rPr>
          <w:rFonts w:hint="eastAsia"/>
        </w:rPr>
        <w:t>）不同网站对爬虫的控制策略不同，为什么？因为网络爬虫方便了网络信息的收集和查询，但也带来了以下负面影响：</w:t>
      </w:r>
    </w:p>
    <w:p w14:paraId="49DEFF36" w14:textId="77777777" w:rsidR="001E7549" w:rsidRPr="001E7549" w:rsidRDefault="001E7549" w:rsidP="001E7549">
      <w:r w:rsidRPr="001E7549">
        <w:t xml:space="preserve">2.1 </w:t>
      </w:r>
      <w:r w:rsidRPr="001E7549">
        <w:rPr>
          <w:rFonts w:hint="eastAsia"/>
        </w:rPr>
        <w:t>网络爬虫总是消耗过多的服务器带宽并增加服务器负载，因为它们使用特定的策略来浏览网站上尽可能多的高价值信息。</w:t>
      </w:r>
    </w:p>
    <w:p w14:paraId="0AF188EC" w14:textId="77777777" w:rsidR="001E7549" w:rsidRPr="001E7549" w:rsidRDefault="001E7549" w:rsidP="001E7549">
      <w:r w:rsidRPr="001E7549">
        <w:t xml:space="preserve">2.2 </w:t>
      </w:r>
      <w:r w:rsidRPr="001E7549">
        <w:rPr>
          <w:rFonts w:hint="eastAsia"/>
        </w:rPr>
        <w:t xml:space="preserve">不良行为者可能使用网络爬虫对网站发起 </w:t>
      </w:r>
      <w:r w:rsidRPr="001E7549">
        <w:t xml:space="preserve">DoS </w:t>
      </w:r>
      <w:r w:rsidRPr="001E7549">
        <w:rPr>
          <w:rFonts w:hint="eastAsia"/>
        </w:rPr>
        <w:t>攻击。因此，网站可能会因资源枯竭而无法提供正常服务。</w:t>
      </w:r>
    </w:p>
    <w:p w14:paraId="6F1E7217" w14:textId="77777777" w:rsidR="001E7549" w:rsidRPr="001E7549" w:rsidRDefault="001E7549" w:rsidP="001E7549">
      <w:r w:rsidRPr="001E7549">
        <w:t xml:space="preserve">2.3 </w:t>
      </w:r>
      <w:r w:rsidRPr="001E7549">
        <w:rPr>
          <w:rFonts w:hint="eastAsia"/>
        </w:rPr>
        <w:t>不良行为者可能会使用网络爬虫窃取您网站上的关键任务数据，这将损害网站的经济利益。</w:t>
      </w:r>
    </w:p>
    <w:p w14:paraId="7E0BCA92" w14:textId="77777777" w:rsidR="001E7549" w:rsidRPr="001E7549" w:rsidRDefault="001E7549" w:rsidP="001E7549">
      <w:r w:rsidRPr="001E7549">
        <w:rPr>
          <w:rFonts w:hint="eastAsia"/>
        </w:rPr>
        <w:t>一些</w:t>
      </w:r>
      <w:r w:rsidRPr="001E7549">
        <w:t>WAF-web</w:t>
      </w:r>
      <w:r w:rsidRPr="001E7549">
        <w:rPr>
          <w:rFonts w:hint="eastAsia"/>
        </w:rPr>
        <w:t>应用防火墙提供了三种反爬虫策略，</w:t>
      </w:r>
    </w:p>
    <w:p w14:paraId="25674ABC" w14:textId="77777777" w:rsidR="001E7549" w:rsidRPr="001E7549" w:rsidRDefault="001E7549" w:rsidP="001E7549">
      <w:r w:rsidRPr="001E7549">
        <w:t>2.3.1</w:t>
      </w:r>
      <w:r w:rsidRPr="001E7549">
        <w:rPr>
          <w:rFonts w:hint="eastAsia"/>
        </w:rPr>
        <w:t>通过识别</w:t>
      </w:r>
      <w:r w:rsidRPr="001E7549">
        <w:t>User-Agent</w:t>
      </w:r>
      <w:r w:rsidRPr="001E7549">
        <w:rPr>
          <w:rFonts w:hint="eastAsia"/>
        </w:rPr>
        <w:t>进行机器人检测，</w:t>
      </w:r>
    </w:p>
    <w:p w14:paraId="06AAE657" w14:textId="77777777" w:rsidR="001E7549" w:rsidRPr="001E7549" w:rsidRDefault="001E7549" w:rsidP="001E7549">
      <w:r w:rsidRPr="001E7549">
        <w:t>2.3.2</w:t>
      </w:r>
      <w:proofErr w:type="gramStart"/>
      <w:r w:rsidRPr="001E7549">
        <w:rPr>
          <w:rFonts w:hint="eastAsia"/>
        </w:rPr>
        <w:t>网站反</w:t>
      </w:r>
      <w:proofErr w:type="gramEnd"/>
      <w:r w:rsidRPr="001E7549">
        <w:rPr>
          <w:rFonts w:hint="eastAsia"/>
        </w:rPr>
        <w:t>爬虫通过检查浏览器的有效性，</w:t>
      </w:r>
    </w:p>
    <w:p w14:paraId="65535B7D" w14:textId="77777777" w:rsidR="001E7549" w:rsidRPr="001E7549" w:rsidRDefault="001E7549" w:rsidP="001E7549">
      <w:r w:rsidRPr="001E7549">
        <w:t>2.3.3</w:t>
      </w:r>
      <w:r w:rsidRPr="001E7549">
        <w:rPr>
          <w:rFonts w:hint="eastAsia"/>
        </w:rPr>
        <w:t>通过限制访问频率进行</w:t>
      </w:r>
      <w:r w:rsidRPr="001E7549">
        <w:t>CC-Challenge Collapsar</w:t>
      </w:r>
      <w:r w:rsidRPr="001E7549">
        <w:rPr>
          <w:rFonts w:hint="eastAsia"/>
        </w:rPr>
        <w:t>挑战黑洞攻击防护，全面缓解爬虫对您网站的攻击。</w:t>
      </w:r>
    </w:p>
    <w:p w14:paraId="49E9B9FA" w14:textId="77777777" w:rsidR="001E7549" w:rsidRPr="001E7549" w:rsidRDefault="001E7549" w:rsidP="001E7549">
      <w:r w:rsidRPr="001E7549">
        <w:t xml:space="preserve">2.3.3.1 </w:t>
      </w:r>
      <w:r w:rsidRPr="001E7549">
        <w:rPr>
          <w:rFonts w:hint="eastAsia"/>
        </w:rPr>
        <w:t>所以有些网站会启用机器人检测来识别用户代理如果启用机器人检测，</w:t>
      </w:r>
      <w:r w:rsidRPr="001E7549">
        <w:t xml:space="preserve">WAF </w:t>
      </w:r>
      <w:r w:rsidRPr="001E7549">
        <w:rPr>
          <w:rFonts w:hint="eastAsia"/>
        </w:rPr>
        <w:t xml:space="preserve">可以检测和阻止恶意爬虫、扫描程序和 </w:t>
      </w:r>
      <w:r w:rsidRPr="001E7549">
        <w:t xml:space="preserve">Web Shell </w:t>
      </w:r>
      <w:r w:rsidRPr="001E7549">
        <w:rPr>
          <w:rFonts w:hint="eastAsia"/>
        </w:rPr>
        <w:t>等威胁。</w:t>
      </w:r>
    </w:p>
    <w:p w14:paraId="2690976B" w14:textId="77777777" w:rsidR="001E7549" w:rsidRPr="001E7549" w:rsidRDefault="001E7549" w:rsidP="001E7549">
      <w:r w:rsidRPr="001E7549">
        <w:t xml:space="preserve">2.3.3.2 </w:t>
      </w:r>
      <w:r w:rsidRPr="001E7549">
        <w:rPr>
          <w:rFonts w:hint="eastAsia"/>
        </w:rPr>
        <w:t>开启反爬虫保护验证浏览器有效性如果开启反爬虫防护，</w:t>
      </w:r>
      <w:r w:rsidRPr="001E7549">
        <w:t>WAF</w:t>
      </w:r>
      <w:r w:rsidRPr="001E7549">
        <w:rPr>
          <w:rFonts w:hint="eastAsia"/>
        </w:rPr>
        <w:t>会动态分析网站服务模型，根据</w:t>
      </w:r>
      <w:proofErr w:type="gramStart"/>
      <w:r w:rsidRPr="001E7549">
        <w:rPr>
          <w:rFonts w:hint="eastAsia"/>
        </w:rPr>
        <w:t>数据风控和</w:t>
      </w:r>
      <w:proofErr w:type="gramEnd"/>
      <w:r w:rsidRPr="001E7549">
        <w:rPr>
          <w:rFonts w:hint="eastAsia"/>
        </w:rPr>
        <w:t>爬虫识别手段，准确识别爬虫行为。</w:t>
      </w:r>
    </w:p>
    <w:p w14:paraId="140DB76B" w14:textId="77777777" w:rsidR="001E7549" w:rsidRPr="001E7549" w:rsidRDefault="001E7549" w:rsidP="001E7549">
      <w:r w:rsidRPr="001E7549">
        <w:t xml:space="preserve">2.3.3.3 </w:t>
      </w:r>
      <w:r w:rsidRPr="001E7549">
        <w:rPr>
          <w:rFonts w:hint="eastAsia"/>
        </w:rPr>
        <w:t>配置</w:t>
      </w:r>
      <w:r w:rsidRPr="001E7549">
        <w:t>CC-Challenge Collapsar</w:t>
      </w:r>
      <w:r w:rsidRPr="001E7549">
        <w:rPr>
          <w:rFonts w:hint="eastAsia"/>
        </w:rPr>
        <w:t>挑战黑洞攻击保护限制访问频率</w:t>
      </w:r>
    </w:p>
    <w:p w14:paraId="6D424BA6" w14:textId="77777777" w:rsidR="001E7549" w:rsidRPr="001E7549" w:rsidRDefault="001E7549" w:rsidP="001E7549">
      <w:r w:rsidRPr="001E7549">
        <w:t xml:space="preserve">CC </w:t>
      </w:r>
      <w:r w:rsidRPr="001E7549">
        <w:rPr>
          <w:rFonts w:hint="eastAsia"/>
        </w:rPr>
        <w:t xml:space="preserve">攻击 </w:t>
      </w:r>
      <w:r w:rsidRPr="001E7549">
        <w:t>-</w:t>
      </w:r>
      <w:r w:rsidRPr="001E7549">
        <w:rPr>
          <w:rFonts w:hint="eastAsia"/>
        </w:rPr>
        <w:t xml:space="preserve">挑战黑洞攻击是一种 </w:t>
      </w:r>
      <w:r w:rsidRPr="001E7549">
        <w:t xml:space="preserve">DDoS </w:t>
      </w:r>
      <w:r w:rsidRPr="001E7549">
        <w:rPr>
          <w:rFonts w:hint="eastAsia"/>
        </w:rPr>
        <w:t>攻击，使用代理服务器向受害服务器发送大量貌似合法的请求</w:t>
      </w:r>
    </w:p>
    <w:p w14:paraId="235D1FF5" w14:textId="77777777" w:rsidR="001E7549" w:rsidRPr="001E7549" w:rsidRDefault="001E7549" w:rsidP="001E7549">
      <w:r w:rsidRPr="001E7549">
        <w:rPr>
          <w:rFonts w:hint="eastAsia"/>
        </w:rPr>
        <w:t xml:space="preserve">保护规则使用特定的 </w:t>
      </w:r>
      <w:r w:rsidRPr="001E7549">
        <w:t xml:space="preserve">IP </w:t>
      </w:r>
      <w:r w:rsidRPr="001E7549">
        <w:rPr>
          <w:rFonts w:hint="eastAsia"/>
        </w:rPr>
        <w:t>地址、</w:t>
      </w:r>
      <w:r w:rsidRPr="001E7549">
        <w:t xml:space="preserve">cookie </w:t>
      </w:r>
      <w:r w:rsidRPr="001E7549">
        <w:rPr>
          <w:rFonts w:hint="eastAsia"/>
        </w:rPr>
        <w:t xml:space="preserve">或引用来限制对特定路径 </w:t>
      </w:r>
      <w:r w:rsidRPr="001E7549">
        <w:t xml:space="preserve">(URL) </w:t>
      </w:r>
      <w:r w:rsidRPr="001E7549">
        <w:rPr>
          <w:rFonts w:hint="eastAsia"/>
        </w:rPr>
        <w:t xml:space="preserve">的访问，从而减轻 </w:t>
      </w:r>
      <w:r w:rsidRPr="001E7549">
        <w:t xml:space="preserve">CC </w:t>
      </w:r>
      <w:r w:rsidRPr="001E7549">
        <w:rPr>
          <w:rFonts w:hint="eastAsia"/>
        </w:rPr>
        <w:t xml:space="preserve">攻击对 </w:t>
      </w:r>
      <w:r w:rsidRPr="001E7549">
        <w:t xml:space="preserve">Web </w:t>
      </w:r>
      <w:r w:rsidRPr="001E7549">
        <w:rPr>
          <w:rFonts w:hint="eastAsia"/>
        </w:rPr>
        <w:t>服务的影响。</w:t>
      </w:r>
    </w:p>
    <w:p w14:paraId="469FCF33" w14:textId="77777777" w:rsidR="001E7549" w:rsidRPr="001E7549" w:rsidRDefault="001E7549" w:rsidP="001E7549">
      <w:r w:rsidRPr="001E7549">
        <w:t>3</w:t>
      </w:r>
      <w:r w:rsidRPr="001E7549">
        <w:rPr>
          <w:rFonts w:hint="eastAsia"/>
        </w:rPr>
        <w:t>） 互联网数据可以是文本、表格、音频和视频的形式，不同的形式增加了收集的难度。因为你需要设计不同的方式来收集它们。</w:t>
      </w:r>
    </w:p>
    <w:p w14:paraId="7BDC9F28" w14:textId="77777777" w:rsidR="001E7549" w:rsidRPr="001E7549" w:rsidRDefault="001E7549" w:rsidP="001E7549">
      <w:r w:rsidRPr="001E7549">
        <w:t>4</w:t>
      </w:r>
      <w:r w:rsidRPr="001E7549">
        <w:rPr>
          <w:rFonts w:hint="eastAsia"/>
        </w:rPr>
        <w:t>） 其真实性和数据质量不如其他数据由于任何人都可以在互联网上发布数据，因此没有人对数据的真实性和数据质量负责，这使得其真实性和数据质量不如其他数据，例如内部数据。</w:t>
      </w:r>
    </w:p>
    <w:p w14:paraId="0A5ABF10" w14:textId="5270077E" w:rsidR="001E7549" w:rsidRDefault="001E7549"/>
    <w:p w14:paraId="2EDC4411" w14:textId="5BB2D6DC" w:rsidR="001E7549" w:rsidRDefault="001E7549">
      <w:r>
        <w:rPr>
          <w:rFonts w:hint="eastAsia"/>
        </w:rPr>
        <w:t>7</w:t>
      </w:r>
    </w:p>
    <w:p w14:paraId="4DD918DF" w14:textId="77777777" w:rsidR="001E7549" w:rsidRPr="001E7549" w:rsidRDefault="001E7549" w:rsidP="001E7549">
      <w:r w:rsidRPr="001E7549">
        <w:rPr>
          <w:rFonts w:hint="eastAsia"/>
        </w:rPr>
        <w:t>让我们总结一下数据获取通道</w:t>
      </w:r>
    </w:p>
    <w:p w14:paraId="1C9BF1C4" w14:textId="77777777" w:rsidR="001E7549" w:rsidRPr="001E7549" w:rsidRDefault="001E7549" w:rsidP="001E7549">
      <w:r w:rsidRPr="001E7549">
        <w:rPr>
          <w:rFonts w:hint="eastAsia"/>
        </w:rPr>
        <w:t>如果我们要做大数据分析，我们需要有足够的数据，数据可以从组织内部或外部收集，包括内部数据和外部数据。</w:t>
      </w:r>
    </w:p>
    <w:p w14:paraId="25969C02" w14:textId="77777777" w:rsidR="001E7549" w:rsidRPr="001E7549" w:rsidRDefault="001E7549" w:rsidP="001E7549">
      <w:r w:rsidRPr="001E7549">
        <w:rPr>
          <w:rFonts w:hint="eastAsia"/>
        </w:rPr>
        <w:t>内部数据包括业务系统数据、归档数据（如文档、电子邮件等）和组织物联网数据。</w:t>
      </w:r>
    </w:p>
    <w:p w14:paraId="76E99DC5" w14:textId="3FC7BC40" w:rsidR="001E7549" w:rsidRDefault="001E7549">
      <w:r w:rsidRPr="001E7549">
        <w:rPr>
          <w:rFonts w:hint="eastAsia"/>
        </w:rPr>
        <w:t>外部数据包括政府公共数据、其他组织数据、互联网数据和外部物联网数据。</w:t>
      </w:r>
    </w:p>
    <w:p w14:paraId="6C8DAA0E" w14:textId="11C1CDE1" w:rsidR="001E7549" w:rsidRDefault="001E7549"/>
    <w:p w14:paraId="5303EEB4" w14:textId="09EA3FC1" w:rsidR="001E7549" w:rsidRDefault="001E7549">
      <w:r>
        <w:rPr>
          <w:rFonts w:hint="eastAsia"/>
        </w:rPr>
        <w:t>8</w:t>
      </w:r>
    </w:p>
    <w:p w14:paraId="3E1075F6" w14:textId="77777777" w:rsidR="006C210A" w:rsidRPr="006C210A" w:rsidRDefault="006C210A" w:rsidP="006C210A">
      <w:r w:rsidRPr="006C210A">
        <w:rPr>
          <w:rFonts w:hint="eastAsia"/>
        </w:rPr>
        <w:t>在我们学习了大数据资源、内部和外部数据。</w:t>
      </w:r>
    </w:p>
    <w:p w14:paraId="188A29E6" w14:textId="77777777" w:rsidR="006C210A" w:rsidRPr="006C210A" w:rsidRDefault="006C210A" w:rsidP="006C210A">
      <w:r w:rsidRPr="006C210A">
        <w:rPr>
          <w:rFonts w:hint="eastAsia"/>
        </w:rPr>
        <w:t xml:space="preserve"> 基于多维度的数据，我们可以全面了解组织或业务。</w:t>
      </w:r>
    </w:p>
    <w:p w14:paraId="077613A1" w14:textId="77777777" w:rsidR="006C210A" w:rsidRPr="006C210A" w:rsidRDefault="006C210A" w:rsidP="006C210A">
      <w:r w:rsidRPr="006C210A">
        <w:rPr>
          <w:rFonts w:hint="eastAsia"/>
        </w:rPr>
        <w:t>感谢您的关注，如果您有任何问题，请随时与我联系。</w:t>
      </w:r>
    </w:p>
    <w:p w14:paraId="7A9C850F" w14:textId="77777777" w:rsidR="001E7549" w:rsidRPr="006C210A" w:rsidRDefault="001E7549">
      <w:pPr>
        <w:rPr>
          <w:rFonts w:hint="eastAsia"/>
        </w:rPr>
      </w:pPr>
    </w:p>
    <w:sectPr w:rsidR="001E7549" w:rsidRPr="006C210A"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CC5630"/>
    <w:multiLevelType w:val="hybridMultilevel"/>
    <w:tmpl w:val="8C144E3A"/>
    <w:lvl w:ilvl="0" w:tplc="85AEC896">
      <w:start w:val="1"/>
      <w:numFmt w:val="decimal"/>
      <w:lvlText w:val="%1"/>
      <w:lvlJc w:val="left"/>
      <w:pPr>
        <w:tabs>
          <w:tab w:val="num" w:pos="720"/>
        </w:tabs>
        <w:ind w:left="720" w:hanging="360"/>
      </w:pPr>
    </w:lvl>
    <w:lvl w:ilvl="1" w:tplc="9A8437C0" w:tentative="1">
      <w:start w:val="1"/>
      <w:numFmt w:val="decimal"/>
      <w:lvlText w:val="%2"/>
      <w:lvlJc w:val="left"/>
      <w:pPr>
        <w:tabs>
          <w:tab w:val="num" w:pos="1440"/>
        </w:tabs>
        <w:ind w:left="1440" w:hanging="360"/>
      </w:pPr>
    </w:lvl>
    <w:lvl w:ilvl="2" w:tplc="47841306" w:tentative="1">
      <w:start w:val="1"/>
      <w:numFmt w:val="decimal"/>
      <w:lvlText w:val="%3"/>
      <w:lvlJc w:val="left"/>
      <w:pPr>
        <w:tabs>
          <w:tab w:val="num" w:pos="2160"/>
        </w:tabs>
        <w:ind w:left="2160" w:hanging="360"/>
      </w:pPr>
    </w:lvl>
    <w:lvl w:ilvl="3" w:tplc="407082F0" w:tentative="1">
      <w:start w:val="1"/>
      <w:numFmt w:val="decimal"/>
      <w:lvlText w:val="%4"/>
      <w:lvlJc w:val="left"/>
      <w:pPr>
        <w:tabs>
          <w:tab w:val="num" w:pos="2880"/>
        </w:tabs>
        <w:ind w:left="2880" w:hanging="360"/>
      </w:pPr>
    </w:lvl>
    <w:lvl w:ilvl="4" w:tplc="D9786B5A" w:tentative="1">
      <w:start w:val="1"/>
      <w:numFmt w:val="decimal"/>
      <w:lvlText w:val="%5"/>
      <w:lvlJc w:val="left"/>
      <w:pPr>
        <w:tabs>
          <w:tab w:val="num" w:pos="3600"/>
        </w:tabs>
        <w:ind w:left="3600" w:hanging="360"/>
      </w:pPr>
    </w:lvl>
    <w:lvl w:ilvl="5" w:tplc="EC147654" w:tentative="1">
      <w:start w:val="1"/>
      <w:numFmt w:val="decimal"/>
      <w:lvlText w:val="%6"/>
      <w:lvlJc w:val="left"/>
      <w:pPr>
        <w:tabs>
          <w:tab w:val="num" w:pos="4320"/>
        </w:tabs>
        <w:ind w:left="4320" w:hanging="360"/>
      </w:pPr>
    </w:lvl>
    <w:lvl w:ilvl="6" w:tplc="F8DA80A2" w:tentative="1">
      <w:start w:val="1"/>
      <w:numFmt w:val="decimal"/>
      <w:lvlText w:val="%7"/>
      <w:lvlJc w:val="left"/>
      <w:pPr>
        <w:tabs>
          <w:tab w:val="num" w:pos="5040"/>
        </w:tabs>
        <w:ind w:left="5040" w:hanging="360"/>
      </w:pPr>
    </w:lvl>
    <w:lvl w:ilvl="7" w:tplc="45EE25B8" w:tentative="1">
      <w:start w:val="1"/>
      <w:numFmt w:val="decimal"/>
      <w:lvlText w:val="%8"/>
      <w:lvlJc w:val="left"/>
      <w:pPr>
        <w:tabs>
          <w:tab w:val="num" w:pos="5760"/>
        </w:tabs>
        <w:ind w:left="5760" w:hanging="360"/>
      </w:pPr>
    </w:lvl>
    <w:lvl w:ilvl="8" w:tplc="8050F8FA" w:tentative="1">
      <w:start w:val="1"/>
      <w:numFmt w:val="decimal"/>
      <w:lvlText w:val="%9"/>
      <w:lvlJc w:val="left"/>
      <w:pPr>
        <w:tabs>
          <w:tab w:val="num" w:pos="6480"/>
        </w:tabs>
        <w:ind w:left="6480" w:hanging="360"/>
      </w:pPr>
    </w:lvl>
  </w:abstractNum>
  <w:abstractNum w:abstractNumId="1" w15:restartNumberingAfterBreak="0">
    <w:nsid w:val="74DA16F7"/>
    <w:multiLevelType w:val="hybridMultilevel"/>
    <w:tmpl w:val="916E9176"/>
    <w:lvl w:ilvl="0" w:tplc="DB98D41A">
      <w:start w:val="2"/>
      <w:numFmt w:val="decimal"/>
      <w:lvlText w:val="%1"/>
      <w:lvlJc w:val="left"/>
      <w:pPr>
        <w:tabs>
          <w:tab w:val="num" w:pos="720"/>
        </w:tabs>
        <w:ind w:left="720" w:hanging="360"/>
      </w:pPr>
    </w:lvl>
    <w:lvl w:ilvl="1" w:tplc="A35A4FB4" w:tentative="1">
      <w:start w:val="1"/>
      <w:numFmt w:val="decimal"/>
      <w:lvlText w:val="%2"/>
      <w:lvlJc w:val="left"/>
      <w:pPr>
        <w:tabs>
          <w:tab w:val="num" w:pos="1440"/>
        </w:tabs>
        <w:ind w:left="1440" w:hanging="360"/>
      </w:pPr>
    </w:lvl>
    <w:lvl w:ilvl="2" w:tplc="334E96A2" w:tentative="1">
      <w:start w:val="1"/>
      <w:numFmt w:val="decimal"/>
      <w:lvlText w:val="%3"/>
      <w:lvlJc w:val="left"/>
      <w:pPr>
        <w:tabs>
          <w:tab w:val="num" w:pos="2160"/>
        </w:tabs>
        <w:ind w:left="2160" w:hanging="360"/>
      </w:pPr>
    </w:lvl>
    <w:lvl w:ilvl="3" w:tplc="33C44576" w:tentative="1">
      <w:start w:val="1"/>
      <w:numFmt w:val="decimal"/>
      <w:lvlText w:val="%4"/>
      <w:lvlJc w:val="left"/>
      <w:pPr>
        <w:tabs>
          <w:tab w:val="num" w:pos="2880"/>
        </w:tabs>
        <w:ind w:left="2880" w:hanging="360"/>
      </w:pPr>
    </w:lvl>
    <w:lvl w:ilvl="4" w:tplc="2F6E0A40" w:tentative="1">
      <w:start w:val="1"/>
      <w:numFmt w:val="decimal"/>
      <w:lvlText w:val="%5"/>
      <w:lvlJc w:val="left"/>
      <w:pPr>
        <w:tabs>
          <w:tab w:val="num" w:pos="3600"/>
        </w:tabs>
        <w:ind w:left="3600" w:hanging="360"/>
      </w:pPr>
    </w:lvl>
    <w:lvl w:ilvl="5" w:tplc="9E3601E8" w:tentative="1">
      <w:start w:val="1"/>
      <w:numFmt w:val="decimal"/>
      <w:lvlText w:val="%6"/>
      <w:lvlJc w:val="left"/>
      <w:pPr>
        <w:tabs>
          <w:tab w:val="num" w:pos="4320"/>
        </w:tabs>
        <w:ind w:left="4320" w:hanging="360"/>
      </w:pPr>
    </w:lvl>
    <w:lvl w:ilvl="6" w:tplc="7102D4E2" w:tentative="1">
      <w:start w:val="1"/>
      <w:numFmt w:val="decimal"/>
      <w:lvlText w:val="%7"/>
      <w:lvlJc w:val="left"/>
      <w:pPr>
        <w:tabs>
          <w:tab w:val="num" w:pos="5040"/>
        </w:tabs>
        <w:ind w:left="5040" w:hanging="360"/>
      </w:pPr>
    </w:lvl>
    <w:lvl w:ilvl="7" w:tplc="8EB428C8" w:tentative="1">
      <w:start w:val="1"/>
      <w:numFmt w:val="decimal"/>
      <w:lvlText w:val="%8"/>
      <w:lvlJc w:val="left"/>
      <w:pPr>
        <w:tabs>
          <w:tab w:val="num" w:pos="5760"/>
        </w:tabs>
        <w:ind w:left="5760" w:hanging="360"/>
      </w:pPr>
    </w:lvl>
    <w:lvl w:ilvl="8" w:tplc="F884AC56"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62"/>
    <w:rsid w:val="00075362"/>
    <w:rsid w:val="00126DBE"/>
    <w:rsid w:val="001E7549"/>
    <w:rsid w:val="006C210A"/>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CB42"/>
  <w15:chartTrackingRefBased/>
  <w15:docId w15:val="{469654BF-AC34-43E4-B31C-0A873A59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26704">
      <w:bodyDiv w:val="1"/>
      <w:marLeft w:val="0"/>
      <w:marRight w:val="0"/>
      <w:marTop w:val="0"/>
      <w:marBottom w:val="0"/>
      <w:divBdr>
        <w:top w:val="none" w:sz="0" w:space="0" w:color="auto"/>
        <w:left w:val="none" w:sz="0" w:space="0" w:color="auto"/>
        <w:bottom w:val="none" w:sz="0" w:space="0" w:color="auto"/>
        <w:right w:val="none" w:sz="0" w:space="0" w:color="auto"/>
      </w:divBdr>
    </w:div>
    <w:div w:id="730273153">
      <w:bodyDiv w:val="1"/>
      <w:marLeft w:val="0"/>
      <w:marRight w:val="0"/>
      <w:marTop w:val="0"/>
      <w:marBottom w:val="0"/>
      <w:divBdr>
        <w:top w:val="none" w:sz="0" w:space="0" w:color="auto"/>
        <w:left w:val="none" w:sz="0" w:space="0" w:color="auto"/>
        <w:bottom w:val="none" w:sz="0" w:space="0" w:color="auto"/>
        <w:right w:val="none" w:sz="0" w:space="0" w:color="auto"/>
      </w:divBdr>
    </w:div>
    <w:div w:id="730923700">
      <w:bodyDiv w:val="1"/>
      <w:marLeft w:val="0"/>
      <w:marRight w:val="0"/>
      <w:marTop w:val="0"/>
      <w:marBottom w:val="0"/>
      <w:divBdr>
        <w:top w:val="none" w:sz="0" w:space="0" w:color="auto"/>
        <w:left w:val="none" w:sz="0" w:space="0" w:color="auto"/>
        <w:bottom w:val="none" w:sz="0" w:space="0" w:color="auto"/>
        <w:right w:val="none" w:sz="0" w:space="0" w:color="auto"/>
      </w:divBdr>
    </w:div>
    <w:div w:id="965887756">
      <w:bodyDiv w:val="1"/>
      <w:marLeft w:val="0"/>
      <w:marRight w:val="0"/>
      <w:marTop w:val="0"/>
      <w:marBottom w:val="0"/>
      <w:divBdr>
        <w:top w:val="none" w:sz="0" w:space="0" w:color="auto"/>
        <w:left w:val="none" w:sz="0" w:space="0" w:color="auto"/>
        <w:bottom w:val="none" w:sz="0" w:space="0" w:color="auto"/>
        <w:right w:val="none" w:sz="0" w:space="0" w:color="auto"/>
      </w:divBdr>
    </w:div>
    <w:div w:id="1111777271">
      <w:bodyDiv w:val="1"/>
      <w:marLeft w:val="0"/>
      <w:marRight w:val="0"/>
      <w:marTop w:val="0"/>
      <w:marBottom w:val="0"/>
      <w:divBdr>
        <w:top w:val="none" w:sz="0" w:space="0" w:color="auto"/>
        <w:left w:val="none" w:sz="0" w:space="0" w:color="auto"/>
        <w:bottom w:val="none" w:sz="0" w:space="0" w:color="auto"/>
        <w:right w:val="none" w:sz="0" w:space="0" w:color="auto"/>
      </w:divBdr>
    </w:div>
    <w:div w:id="1594627427">
      <w:bodyDiv w:val="1"/>
      <w:marLeft w:val="0"/>
      <w:marRight w:val="0"/>
      <w:marTop w:val="0"/>
      <w:marBottom w:val="0"/>
      <w:divBdr>
        <w:top w:val="none" w:sz="0" w:space="0" w:color="auto"/>
        <w:left w:val="none" w:sz="0" w:space="0" w:color="auto"/>
        <w:bottom w:val="none" w:sz="0" w:space="0" w:color="auto"/>
        <w:right w:val="none" w:sz="0" w:space="0" w:color="auto"/>
      </w:divBdr>
      <w:divsChild>
        <w:div w:id="803275455">
          <w:marLeft w:val="360"/>
          <w:marRight w:val="0"/>
          <w:marTop w:val="0"/>
          <w:marBottom w:val="0"/>
          <w:divBdr>
            <w:top w:val="none" w:sz="0" w:space="0" w:color="auto"/>
            <w:left w:val="none" w:sz="0" w:space="0" w:color="auto"/>
            <w:bottom w:val="none" w:sz="0" w:space="0" w:color="auto"/>
            <w:right w:val="none" w:sz="0" w:space="0" w:color="auto"/>
          </w:divBdr>
        </w:div>
        <w:div w:id="1083407707">
          <w:marLeft w:val="360"/>
          <w:marRight w:val="0"/>
          <w:marTop w:val="0"/>
          <w:marBottom w:val="0"/>
          <w:divBdr>
            <w:top w:val="none" w:sz="0" w:space="0" w:color="auto"/>
            <w:left w:val="none" w:sz="0" w:space="0" w:color="auto"/>
            <w:bottom w:val="none" w:sz="0" w:space="0" w:color="auto"/>
            <w:right w:val="none" w:sz="0" w:space="0" w:color="auto"/>
          </w:divBdr>
        </w:div>
        <w:div w:id="188495815">
          <w:marLeft w:val="360"/>
          <w:marRight w:val="0"/>
          <w:marTop w:val="0"/>
          <w:marBottom w:val="0"/>
          <w:divBdr>
            <w:top w:val="none" w:sz="0" w:space="0" w:color="auto"/>
            <w:left w:val="none" w:sz="0" w:space="0" w:color="auto"/>
            <w:bottom w:val="none" w:sz="0" w:space="0" w:color="auto"/>
            <w:right w:val="none" w:sz="0" w:space="0" w:color="auto"/>
          </w:divBdr>
        </w:div>
      </w:divsChild>
    </w:div>
    <w:div w:id="1606961364">
      <w:bodyDiv w:val="1"/>
      <w:marLeft w:val="0"/>
      <w:marRight w:val="0"/>
      <w:marTop w:val="0"/>
      <w:marBottom w:val="0"/>
      <w:divBdr>
        <w:top w:val="none" w:sz="0" w:space="0" w:color="auto"/>
        <w:left w:val="none" w:sz="0" w:space="0" w:color="auto"/>
        <w:bottom w:val="none" w:sz="0" w:space="0" w:color="auto"/>
        <w:right w:val="none" w:sz="0" w:space="0" w:color="auto"/>
      </w:divBdr>
    </w:div>
    <w:div w:id="166685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3</cp:revision>
  <dcterms:created xsi:type="dcterms:W3CDTF">2022-11-14T01:02:00Z</dcterms:created>
  <dcterms:modified xsi:type="dcterms:W3CDTF">2022-11-14T01:05:00Z</dcterms:modified>
</cp:coreProperties>
</file>