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52F" w:rsidRDefault="00F62587" w:rsidP="00F625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trends:</w:t>
      </w:r>
    </w:p>
    <w:p w:rsidR="00F62587" w:rsidRDefault="00F62587" w:rsidP="00F6258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50% more women applicants than men consistently since 2002</w:t>
      </w:r>
    </w:p>
    <w:p w:rsidR="00F62587" w:rsidRDefault="00F62587" w:rsidP="00F6258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20-30% acceptance rate for women, declining moving towards present day</w:t>
      </w:r>
    </w:p>
    <w:p w:rsidR="00F62587" w:rsidRDefault="00F62587" w:rsidP="00F6258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Closer to 40% acceptance rate for men</w:t>
      </w:r>
    </w:p>
    <w:p w:rsidR="00F62587" w:rsidRDefault="00A90504" w:rsidP="00F6258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50% increase in female</w:t>
      </w:r>
      <w:r w:rsidR="00F62587">
        <w:rPr>
          <w:rFonts w:ascii="Times New Roman" w:hAnsi="Times New Roman" w:cs="Times New Roman"/>
          <w:sz w:val="24"/>
          <w:szCs w:val="24"/>
        </w:rPr>
        <w:t xml:space="preserve"> applicants since 2002, only about 40% increase in</w:t>
      </w:r>
      <w:r>
        <w:rPr>
          <w:rFonts w:ascii="Times New Roman" w:hAnsi="Times New Roman" w:cs="Times New Roman"/>
          <w:sz w:val="24"/>
          <w:szCs w:val="24"/>
        </w:rPr>
        <w:t xml:space="preserve"> male applicants</w:t>
      </w:r>
    </w:p>
    <w:p w:rsidR="00A90504" w:rsidRPr="00F62587" w:rsidRDefault="00A90504" w:rsidP="00F6258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Discrepancy between male and female students enrolled increasing as time goes on</w:t>
      </w:r>
      <w:bookmarkStart w:id="0" w:name="_GoBack"/>
      <w:bookmarkEnd w:id="0"/>
    </w:p>
    <w:sectPr w:rsidR="00A90504" w:rsidRPr="00F62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C2389"/>
    <w:multiLevelType w:val="hybridMultilevel"/>
    <w:tmpl w:val="136EB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587"/>
    <w:rsid w:val="004258AD"/>
    <w:rsid w:val="005D4C4D"/>
    <w:rsid w:val="00A90504"/>
    <w:rsid w:val="00F6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5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djruhnke@aol.com</dc:creator>
  <cp:lastModifiedBy>djruhnke@aol.com</cp:lastModifiedBy>
  <cp:revision>1</cp:revision>
  <dcterms:created xsi:type="dcterms:W3CDTF">2014-09-29T02:15:00Z</dcterms:created>
  <dcterms:modified xsi:type="dcterms:W3CDTF">2014-09-29T02:30:00Z</dcterms:modified>
</cp:coreProperties>
</file>