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6C6EE" w14:textId="77777777" w:rsidR="00407B4E" w:rsidRDefault="003A20D8">
      <w:pPr>
        <w:pStyle w:val="1"/>
      </w:pPr>
      <w:bookmarkStart w:id="0" w:name="v10b1113"/>
      <w:r>
        <w:rPr>
          <w:rFonts w:ascii="Times New Roman" w:hAnsi="Times New Roman"/>
          <w:lang w:eastAsia="zh-TW"/>
        </w:rPr>
        <w:t>第</w:t>
      </w:r>
      <w:r>
        <w:rPr>
          <w:rFonts w:ascii="Times New Roman" w:hAnsi="Times New Roman"/>
          <w:lang w:eastAsia="zh-TW"/>
        </w:rPr>
        <w:t>9</w:t>
      </w:r>
      <w:r>
        <w:rPr>
          <w:rFonts w:ascii="Times New Roman" w:hAnsi="Times New Roman"/>
          <w:lang w:eastAsia="zh-TW"/>
        </w:rPr>
        <w:t>章</w:t>
      </w:r>
      <w:r>
        <w:rPr>
          <w:rFonts w:ascii="Times New Roman" w:hAnsi="Times New Roman"/>
          <w:lang w:eastAsia="zh-TW"/>
        </w:rPr>
        <w:t xml:space="preserve"> </w:t>
      </w:r>
      <w:r>
        <w:rPr>
          <w:rFonts w:ascii="Times New Roman" w:hAnsi="Times New Roman"/>
          <w:lang w:eastAsia="zh-TW"/>
        </w:rPr>
        <w:t>程式</w:t>
      </w:r>
      <w:bookmarkEnd w:id="0"/>
    </w:p>
    <w:p w14:paraId="643A5F31" w14:textId="77777777" w:rsidR="00407B4E" w:rsidRDefault="003A20D8">
      <w:pPr>
        <w:pStyle w:val="21"/>
        <w:jc w:val="left"/>
      </w:pPr>
      <w:bookmarkStart w:id="1" w:name="v10b1114"/>
      <w:r>
        <w:rPr>
          <w:rFonts w:ascii="Times New Roman" w:hAnsi="Times New Roman"/>
          <w:lang w:eastAsia="zh-TW"/>
        </w:rPr>
        <w:t xml:space="preserve">9-1 </w:t>
      </w:r>
      <w:r>
        <w:rPr>
          <w:rFonts w:ascii="Times New Roman" w:hAnsi="Times New Roman"/>
          <w:lang w:eastAsia="zh-TW"/>
        </w:rPr>
        <w:t>元件清單及其規格描述</w:t>
      </w:r>
      <w:bookmarkEnd w:id="1"/>
    </w:p>
    <w:p w14:paraId="2E62C6A0" w14:textId="77777777" w:rsidR="00407B4E" w:rsidRDefault="003A20D8">
      <w:pPr>
        <w:pStyle w:val="TblCap"/>
        <w:spacing w:after="80"/>
      </w:pPr>
      <w:bookmarkStart w:id="2" w:name="v10b1115"/>
      <w:r>
        <w:rPr>
          <w:rFonts w:cs="Times New Roman"/>
          <w:lang w:eastAsia="zh-TW"/>
        </w:rPr>
        <w:t>▼</w:t>
      </w:r>
      <w:r>
        <w:rPr>
          <w:rFonts w:cs="Times New Roman"/>
          <w:lang w:eastAsia="zh-TW"/>
        </w:rPr>
        <w:t>表</w:t>
      </w:r>
      <w:r>
        <w:rPr>
          <w:rFonts w:cs="Times New Roman"/>
          <w:lang w:eastAsia="zh-TW"/>
        </w:rPr>
        <w:t xml:space="preserve">9-1-1 </w:t>
      </w:r>
      <w:r>
        <w:rPr>
          <w:rFonts w:cs="Times New Roman"/>
          <w:lang w:eastAsia="zh-TW"/>
        </w:rPr>
        <w:t>後端應用模組</w:t>
      </w:r>
      <w:bookmarkEnd w:id="2"/>
    </w:p>
    <w:tbl>
      <w:tblPr>
        <w:tblW w:w="10539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8"/>
        <w:gridCol w:w="8101"/>
      </w:tblGrid>
      <w:tr w:rsidR="00407B4E" w14:paraId="05F2137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2B0E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6AAA37" w14:textId="77777777" w:rsidR="00407B4E" w:rsidRDefault="003A20D8">
            <w:pPr>
              <w:keepNext/>
              <w:keepLines/>
              <w:widowControl w:val="0"/>
              <w:snapToGrid w:val="0"/>
              <w:spacing w:after="0"/>
              <w:ind w:firstLine="0"/>
              <w:jc w:val="center"/>
            </w:pPr>
            <w:r>
              <w:rPr>
                <w:rFonts w:cs="Times New Roman"/>
                <w:b/>
                <w:sz w:val="22"/>
                <w:lang w:eastAsia="zh-TW"/>
              </w:rPr>
              <w:t>模組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2B0E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10BB65" w14:textId="77777777" w:rsidR="00407B4E" w:rsidRDefault="003A20D8">
            <w:pPr>
              <w:keepNext/>
              <w:keepLines/>
              <w:widowControl w:val="0"/>
              <w:snapToGrid w:val="0"/>
              <w:spacing w:after="0"/>
              <w:ind w:firstLine="0"/>
              <w:jc w:val="center"/>
            </w:pPr>
            <w:r>
              <w:rPr>
                <w:rFonts w:cs="Times New Roman"/>
                <w:b/>
                <w:sz w:val="22"/>
                <w:lang w:eastAsia="zh-TW"/>
              </w:rPr>
              <w:t>核心元件與責任</w:t>
            </w:r>
          </w:p>
        </w:tc>
      </w:tr>
      <w:tr w:rsidR="00407B4E" w14:paraId="52E4115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E1AD26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center"/>
            </w:pPr>
            <w:r>
              <w:rPr>
                <w:rFonts w:cs="Times New Roman"/>
                <w:sz w:val="22"/>
                <w:lang w:eastAsia="zh-TW"/>
              </w:rPr>
              <w:t>accounts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BC5A62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 xml:space="preserve">Google </w:t>
            </w:r>
            <w:r>
              <w:rPr>
                <w:rFonts w:cs="Times New Roman"/>
                <w:sz w:val="22"/>
                <w:lang w:eastAsia="zh-TW"/>
              </w:rPr>
              <w:t>驗證註冊、</w:t>
            </w:r>
            <w:r>
              <w:rPr>
                <w:rFonts w:cs="Times New Roman"/>
                <w:sz w:val="22"/>
                <w:lang w:eastAsia="zh-TW"/>
              </w:rPr>
              <w:t>Email</w:t>
            </w:r>
            <w:r>
              <w:rPr>
                <w:rFonts w:cs="Times New Roman"/>
                <w:sz w:val="22"/>
                <w:lang w:eastAsia="zh-TW"/>
              </w:rPr>
              <w:t>／用戶名登入、</w:t>
            </w:r>
            <w:r>
              <w:rPr>
                <w:rFonts w:cs="Times New Roman"/>
                <w:sz w:val="22"/>
                <w:lang w:eastAsia="zh-TW"/>
              </w:rPr>
              <w:t>JWT</w:t>
            </w:r>
            <w:r>
              <w:rPr>
                <w:rFonts w:cs="Times New Roman"/>
                <w:sz w:val="22"/>
                <w:lang w:eastAsia="zh-TW"/>
              </w:rPr>
              <w:t>、頭像、密碼重設、刪除帳號及登入事件。</w:t>
            </w:r>
          </w:p>
        </w:tc>
      </w:tr>
      <w:tr w:rsidR="00407B4E" w14:paraId="4FAD9AD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79B868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center"/>
            </w:pPr>
            <w:r>
              <w:rPr>
                <w:rFonts w:cs="Times New Roman"/>
                <w:sz w:val="22"/>
                <w:lang w:eastAsia="zh-TW"/>
              </w:rPr>
              <w:t>scans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A42F0B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專案、掃描、擷取、五維分析、</w:t>
            </w:r>
            <w:r>
              <w:rPr>
                <w:rFonts w:cs="Times New Roman"/>
                <w:sz w:val="22"/>
                <w:lang w:eastAsia="zh-TW"/>
              </w:rPr>
              <w:t>AEO</w:t>
            </w:r>
            <w:r>
              <w:rPr>
                <w:rFonts w:cs="Times New Roman"/>
                <w:sz w:val="22"/>
                <w:lang w:eastAsia="zh-TW"/>
              </w:rPr>
              <w:t>、</w:t>
            </w:r>
            <w:r>
              <w:rPr>
                <w:rFonts w:cs="Times New Roman"/>
                <w:sz w:val="22"/>
                <w:lang w:eastAsia="zh-TW"/>
              </w:rPr>
              <w:t>SEO</w:t>
            </w:r>
            <w:r>
              <w:rPr>
                <w:rFonts w:cs="Times New Roman"/>
                <w:sz w:val="22"/>
                <w:lang w:eastAsia="zh-TW"/>
              </w:rPr>
              <w:t>、網域驗證、結果、報告及修正產出。</w:t>
            </w:r>
          </w:p>
        </w:tc>
      </w:tr>
      <w:tr w:rsidR="00407B4E" w14:paraId="6E8FCF7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1A7F93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center"/>
            </w:pPr>
            <w:r>
              <w:rPr>
                <w:rFonts w:cs="Times New Roman"/>
                <w:sz w:val="22"/>
                <w:lang w:eastAsia="zh-TW"/>
              </w:rPr>
              <w:t>agent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9D1732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模型供應商鏈、工具呼叫、資安與</w:t>
            </w:r>
            <w:r>
              <w:rPr>
                <w:rFonts w:cs="Times New Roman"/>
                <w:sz w:val="22"/>
                <w:lang w:eastAsia="zh-TW"/>
              </w:rPr>
              <w:t xml:space="preserve"> UX </w:t>
            </w:r>
            <w:r>
              <w:rPr>
                <w:rFonts w:cs="Times New Roman"/>
                <w:sz w:val="22"/>
                <w:lang w:eastAsia="zh-TW"/>
              </w:rPr>
              <w:t>行為測試，執行預算及取消檢查。</w:t>
            </w:r>
          </w:p>
        </w:tc>
      </w:tr>
      <w:tr w:rsidR="00407B4E" w14:paraId="3DF44F6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174DE5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center"/>
            </w:pPr>
            <w:r>
              <w:rPr>
                <w:rFonts w:cs="Times New Roman"/>
                <w:sz w:val="22"/>
                <w:lang w:eastAsia="zh-TW"/>
              </w:rPr>
              <w:t>billing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140442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錢包、交易、預扣與退款、購點、訂閱及綠界回呼。</w:t>
            </w:r>
          </w:p>
        </w:tc>
      </w:tr>
      <w:tr w:rsidR="00407B4E" w14:paraId="216D108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975DA9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center"/>
            </w:pPr>
            <w:r>
              <w:rPr>
                <w:rFonts w:cs="Times New Roman"/>
                <w:sz w:val="22"/>
                <w:lang w:eastAsia="zh-TW"/>
              </w:rPr>
              <w:t>rebuild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F11987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頁面快照、選用</w:t>
            </w:r>
            <w:r>
              <w:rPr>
                <w:rFonts w:cs="Times New Roman"/>
                <w:sz w:val="22"/>
                <w:lang w:eastAsia="zh-TW"/>
              </w:rPr>
              <w:t xml:space="preserve"> Open​Code </w:t>
            </w:r>
            <w:r>
              <w:rPr>
                <w:rFonts w:cs="Times New Roman"/>
                <w:sz w:val="22"/>
                <w:lang w:eastAsia="zh-TW"/>
              </w:rPr>
              <w:t>優化、下載、修改清單及用量結算。</w:t>
            </w:r>
          </w:p>
        </w:tc>
      </w:tr>
      <w:tr w:rsidR="00407B4E" w14:paraId="088BB88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21007C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center"/>
            </w:pPr>
            <w:r>
              <w:rPr>
                <w:rFonts w:cs="Times New Roman"/>
                <w:sz w:val="22"/>
                <w:lang w:eastAsia="zh-TW"/>
              </w:rPr>
              <w:t>reviews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1C7A47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已驗證評論、本人編修與刪除、官方回覆、有幫助及檢舉治理。</w:t>
            </w:r>
          </w:p>
        </w:tc>
      </w:tr>
      <w:tr w:rsidR="00407B4E" w14:paraId="7DD45B6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33F35A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admin_​api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0BC6BF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使用者、任務、訂單、交易、健康、內容、公告、洽談及稽核。</w:t>
            </w:r>
          </w:p>
        </w:tc>
      </w:tr>
      <w:tr w:rsidR="00407B4E" w14:paraId="7FAD0FB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C2C22D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center"/>
            </w:pPr>
            <w:r>
              <w:rPr>
                <w:rFonts w:cs="Times New Roman"/>
                <w:sz w:val="22"/>
                <w:lang w:eastAsia="zh-TW"/>
              </w:rPr>
              <w:t>content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A010B1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公開功能、團隊、裡程碑、版本資訊與合作洽談入口。</w:t>
            </w:r>
          </w:p>
        </w:tc>
      </w:tr>
      <w:tr w:rsidR="00407B4E" w14:paraId="6BC6846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3FFEC0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center"/>
            </w:pPr>
            <w:r>
              <w:rPr>
                <w:rFonts w:cs="Times New Roman"/>
                <w:sz w:val="22"/>
                <w:lang w:eastAsia="zh-TW"/>
              </w:rPr>
              <w:t>insights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1CD290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免費快速檢查、測速及釣魚風險工具。</w:t>
            </w:r>
          </w:p>
        </w:tc>
      </w:tr>
      <w:tr w:rsidR="00407B4E" w14:paraId="6618B01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D13B34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mcp_​access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D91C20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Streamable HTTP</w:t>
            </w:r>
            <w:r>
              <w:rPr>
                <w:rFonts w:cs="Times New Roman"/>
                <w:sz w:val="22"/>
                <w:lang w:eastAsia="zh-TW"/>
              </w:rPr>
              <w:t>、訂閱權益、憑證與九項掃描工具。</w:t>
            </w:r>
          </w:p>
        </w:tc>
      </w:tr>
    </w:tbl>
    <w:p w14:paraId="5C296D73" w14:textId="77777777" w:rsidR="00407B4E" w:rsidRDefault="003A20D8">
      <w:pPr>
        <w:pStyle w:val="TblCap"/>
        <w:spacing w:after="80"/>
      </w:pPr>
      <w:bookmarkStart w:id="3" w:name="v10b1116"/>
      <w:r>
        <w:rPr>
          <w:rFonts w:cs="Times New Roman"/>
          <w:lang w:eastAsia="zh-TW"/>
        </w:rPr>
        <w:t>▼</w:t>
      </w:r>
      <w:r>
        <w:rPr>
          <w:rFonts w:cs="Times New Roman"/>
          <w:lang w:eastAsia="zh-TW"/>
        </w:rPr>
        <w:t>表</w:t>
      </w:r>
      <w:r>
        <w:rPr>
          <w:rFonts w:cs="Times New Roman"/>
          <w:lang w:eastAsia="zh-TW"/>
        </w:rPr>
        <w:t xml:space="preserve">9-1-2 </w:t>
      </w:r>
      <w:r>
        <w:rPr>
          <w:rFonts w:cs="Times New Roman"/>
          <w:lang w:eastAsia="zh-TW"/>
        </w:rPr>
        <w:t>前端主要頁面與責任</w:t>
      </w:r>
      <w:bookmarkEnd w:id="3"/>
    </w:p>
    <w:tbl>
      <w:tblPr>
        <w:tblW w:w="10539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8"/>
        <w:gridCol w:w="8101"/>
      </w:tblGrid>
      <w:tr w:rsidR="00407B4E" w14:paraId="03A7D2A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2B0E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58CCF6" w14:textId="77777777" w:rsidR="00407B4E" w:rsidRDefault="003A20D8">
            <w:pPr>
              <w:keepNext/>
              <w:keepLines/>
              <w:widowControl w:val="0"/>
              <w:snapToGrid w:val="0"/>
              <w:spacing w:after="0"/>
              <w:ind w:firstLine="0"/>
              <w:jc w:val="center"/>
            </w:pPr>
            <w:r>
              <w:rPr>
                <w:rFonts w:cs="Times New Roman"/>
                <w:b/>
                <w:sz w:val="22"/>
                <w:lang w:eastAsia="zh-TW"/>
              </w:rPr>
              <w:t>元件或路徑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2B0E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BBE0B2" w14:textId="77777777" w:rsidR="00407B4E" w:rsidRDefault="003A20D8">
            <w:pPr>
              <w:keepNext/>
              <w:keepLines/>
              <w:widowControl w:val="0"/>
              <w:snapToGrid w:val="0"/>
              <w:spacing w:after="0"/>
              <w:ind w:firstLine="0"/>
              <w:jc w:val="center"/>
            </w:pPr>
            <w:r>
              <w:rPr>
                <w:rFonts w:cs="Times New Roman"/>
                <w:b/>
                <w:sz w:val="22"/>
                <w:lang w:eastAsia="zh-TW"/>
              </w:rPr>
              <w:t>責任</w:t>
            </w:r>
          </w:p>
        </w:tc>
      </w:tr>
      <w:tr w:rsidR="00407B4E" w14:paraId="32DD7E6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48F6CE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App.jsx</w:t>
            </w:r>
            <w:r>
              <w:rPr>
                <w:rFonts w:cs="Times New Roman"/>
                <w:sz w:val="22"/>
                <w:lang w:eastAsia="zh-TW"/>
              </w:rPr>
              <w:t>、</w:t>
            </w:r>
            <w:r>
              <w:rPr>
                <w:rFonts w:cs="Times New Roman"/>
                <w:sz w:val="22"/>
                <w:lang w:eastAsia="zh-TW"/>
              </w:rPr>
              <w:t>store.js</w:t>
            </w:r>
            <w:r>
              <w:rPr>
                <w:rFonts w:cs="Times New Roman"/>
                <w:sz w:val="22"/>
                <w:lang w:eastAsia="zh-TW"/>
              </w:rPr>
              <w:t>、</w:t>
            </w:r>
            <w:r>
              <w:rPr>
                <w:rFonts w:cs="Times New Roman"/>
                <w:sz w:val="22"/>
                <w:lang w:eastAsia="zh-TW"/>
              </w:rPr>
              <w:t>api.ts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312823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根路由、角色檢查、全域狀態、統一認證與</w:t>
            </w:r>
            <w:r>
              <w:rPr>
                <w:rFonts w:cs="Times New Roman"/>
                <w:sz w:val="22"/>
                <w:lang w:eastAsia="zh-TW"/>
              </w:rPr>
              <w:t xml:space="preserve"> API </w:t>
            </w:r>
            <w:r>
              <w:rPr>
                <w:rFonts w:cs="Times New Roman"/>
                <w:sz w:val="22"/>
                <w:lang w:eastAsia="zh-TW"/>
              </w:rPr>
              <w:t>錯誤。</w:t>
            </w:r>
          </w:p>
        </w:tc>
      </w:tr>
      <w:tr w:rsidR="00407B4E" w14:paraId="1A7DEA3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646743B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features/​projects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E5EB3B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專案清單、新增網站、側欄、總覽、掃描與報告、問題、頁面、</w:t>
            </w:r>
            <w:r>
              <w:rPr>
                <w:rFonts w:cs="Times New Roman"/>
                <w:sz w:val="22"/>
                <w:lang w:eastAsia="zh-TW"/>
              </w:rPr>
              <w:t>AEO</w:t>
            </w:r>
            <w:r>
              <w:rPr>
                <w:rFonts w:cs="Times New Roman"/>
                <w:sz w:val="22"/>
                <w:lang w:eastAsia="zh-TW"/>
              </w:rPr>
              <w:t>、</w:t>
            </w:r>
            <w:r>
              <w:rPr>
                <w:rFonts w:cs="Times New Roman"/>
                <w:sz w:val="22"/>
                <w:lang w:eastAsia="zh-TW"/>
              </w:rPr>
              <w:t>SEO</w:t>
            </w:r>
            <w:r>
              <w:rPr>
                <w:rFonts w:cs="Times New Roman"/>
                <w:sz w:val="22"/>
                <w:lang w:eastAsia="zh-TW"/>
              </w:rPr>
              <w:t>、資安及設定；歷史已併入掃描與報告。</w:t>
            </w:r>
          </w:p>
        </w:tc>
      </w:tr>
      <w:tr w:rsidR="00407B4E" w14:paraId="7D9D160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B8EE0CC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features/​scans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52E160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進度、互動報告、手動</w:t>
            </w:r>
            <w:r>
              <w:rPr>
                <w:rFonts w:cs="Times New Roman"/>
                <w:sz w:val="22"/>
                <w:lang w:eastAsia="zh-TW"/>
              </w:rPr>
              <w:t xml:space="preserve"> AI </w:t>
            </w:r>
            <w:r>
              <w:rPr>
                <w:rFonts w:cs="Times New Roman"/>
                <w:sz w:val="22"/>
                <w:lang w:eastAsia="zh-TW"/>
              </w:rPr>
              <w:t>解讀、網站優勢、網站架構、網站拓撲、效能與分數說明。</w:t>
            </w:r>
          </w:p>
        </w:tc>
      </w:tr>
      <w:tr w:rsidR="00407B4E" w14:paraId="31D880D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634245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features/optimize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F2133B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頁面優化結果與分享頁。</w:t>
            </w:r>
          </w:p>
        </w:tc>
      </w:tr>
      <w:tr w:rsidR="00407B4E" w14:paraId="47C2D58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D2CF94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features/​auth</w:t>
            </w:r>
            <w:r>
              <w:rPr>
                <w:rFonts w:cs="Times New Roman"/>
                <w:sz w:val="22"/>
                <w:lang w:eastAsia="zh-TW"/>
              </w:rPr>
              <w:t>、</w:t>
            </w:r>
            <w:r>
              <w:rPr>
                <w:rFonts w:cs="Times New Roman"/>
                <w:sz w:val="22"/>
                <w:lang w:eastAsia="zh-TW"/>
              </w:rPr>
              <w:t>features/​account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725210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登入、註冊、帳號設定、購點、訂閱及</w:t>
            </w:r>
            <w:r>
              <w:rPr>
                <w:rFonts w:cs="Times New Roman"/>
                <w:sz w:val="22"/>
                <w:lang w:eastAsia="zh-TW"/>
              </w:rPr>
              <w:t xml:space="preserve"> MCP</w:t>
            </w:r>
            <w:r>
              <w:rPr>
                <w:rFonts w:cs="Times New Roman"/>
                <w:sz w:val="22"/>
                <w:lang w:eastAsia="zh-TW"/>
              </w:rPr>
              <w:t>。</w:t>
            </w:r>
          </w:p>
        </w:tc>
      </w:tr>
      <w:tr w:rsidR="00407B4E" w14:paraId="6DB1D6B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85775A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features/​admin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408818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管理後台及角色受限頁，部分元件以</w:t>
            </w:r>
            <w:r>
              <w:rPr>
                <w:rFonts w:cs="Times New Roman"/>
                <w:sz w:val="22"/>
                <w:lang w:eastAsia="zh-TW"/>
              </w:rPr>
              <w:t xml:space="preserve"> Type​Script </w:t>
            </w:r>
            <w:r>
              <w:rPr>
                <w:rFonts w:cs="Times New Roman"/>
                <w:sz w:val="22"/>
                <w:lang w:eastAsia="zh-TW"/>
              </w:rPr>
              <w:t>與型別化</w:t>
            </w:r>
            <w:r>
              <w:rPr>
                <w:rFonts w:cs="Times New Roman"/>
                <w:sz w:val="22"/>
                <w:lang w:eastAsia="zh-TW"/>
              </w:rPr>
              <w:t xml:space="preserve"> API </w:t>
            </w:r>
            <w:r>
              <w:rPr>
                <w:rFonts w:cs="Times New Roman"/>
                <w:sz w:val="22"/>
                <w:lang w:eastAsia="zh-TW"/>
              </w:rPr>
              <w:t>實作。</w:t>
            </w:r>
          </w:p>
        </w:tc>
      </w:tr>
      <w:tr w:rsidR="00407B4E" w14:paraId="1D121DE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87D837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features/​public</w:t>
            </w:r>
            <w:r>
              <w:rPr>
                <w:rFonts w:cs="Times New Roman"/>
                <w:sz w:val="22"/>
                <w:lang w:eastAsia="zh-TW"/>
              </w:rPr>
              <w:t>、</w:t>
            </w:r>
            <w:r>
              <w:rPr>
                <w:rFonts w:cs="Times New Roman"/>
                <w:sz w:val="22"/>
                <w:lang w:eastAsia="zh-TW"/>
              </w:rPr>
              <w:t>features/​reviews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7EA1CE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公開資訊、免費工具、</w:t>
            </w:r>
            <w:r>
              <w:rPr>
                <w:rFonts w:cs="Times New Roman"/>
                <w:sz w:val="22"/>
                <w:lang w:eastAsia="zh-TW"/>
              </w:rPr>
              <w:t>PWA</w:t>
            </w:r>
            <w:r>
              <w:rPr>
                <w:rFonts w:cs="Times New Roman"/>
                <w:sz w:val="22"/>
                <w:lang w:eastAsia="zh-TW"/>
              </w:rPr>
              <w:t>、查驗、條款、洽談及評論。</w:t>
            </w:r>
          </w:p>
        </w:tc>
      </w:tr>
      <w:tr w:rsidR="00407B4E" w14:paraId="658F1FB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12C884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components/​navigation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A34B5D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專案切換、搜尋、通知、主題及帳號選單。</w:t>
            </w:r>
          </w:p>
        </w:tc>
      </w:tr>
    </w:tbl>
    <w:p w14:paraId="3EC00C0A" w14:textId="77777777" w:rsidR="00407B4E" w:rsidRDefault="003A20D8">
      <w:r>
        <w:t>以下依核心元件列出代表性程式碼，省略匯入與部分前後文，節錄不能單獨執行。</w:t>
      </w:r>
    </w:p>
    <w:p w14:paraId="689AB8B1" w14:textId="77777777" w:rsidR="00407B4E" w:rsidRDefault="003A20D8">
      <w:pPr>
        <w:pStyle w:val="31"/>
        <w:keepNext/>
        <w:jc w:val="left"/>
      </w:pPr>
      <w:r>
        <w:rPr>
          <w:rFonts w:ascii="Times New Roman" w:hAnsi="Times New Roman"/>
          <w:lang w:eastAsia="zh-TW"/>
        </w:rPr>
        <w:t xml:space="preserve">9-1-1 </w:t>
      </w:r>
      <w:r>
        <w:rPr>
          <w:rFonts w:ascii="Times New Roman" w:hAnsi="Times New Roman"/>
          <w:lang w:eastAsia="zh-TW"/>
        </w:rPr>
        <w:t>掃描範圍與工具執行條件</w:t>
      </w:r>
    </w:p>
    <w:p w14:paraId="12AC4F12" w14:textId="77777777" w:rsidR="00407B4E" w:rsidRDefault="003A20D8">
      <w:pPr>
        <w:keepNext/>
      </w:pPr>
      <w:r>
        <w:t>掃描引擎依單頁或全網站、主動模式及額外授權產生工具執行計畫。全網站選擇</w:t>
      </w:r>
      <w:r>
        <w:t xml:space="preserve"> UX </w:t>
      </w:r>
      <w:r>
        <w:t>時可安排</w:t>
      </w:r>
      <w:r>
        <w:t xml:space="preserve"> Agent UX</w:t>
      </w:r>
      <w:r>
        <w:t>；真正執行還須通過功能開關、網域資格及環境檢查。</w:t>
      </w:r>
    </w:p>
    <w:p w14:paraId="7762272C" w14:textId="77777777" w:rsidR="00407B4E" w:rsidRDefault="003A20D8">
      <w:pPr>
        <w:keepNext/>
        <w:keepLines/>
        <w:spacing w:after="86" w:line="264" w:lineRule="auto"/>
        <w:ind w:firstLine="0"/>
        <w:jc w:val="left"/>
        <w:rPr>
          <w:sz w:val="20"/>
        </w:rPr>
      </w:pPr>
      <w:r>
        <w:rPr>
          <w:sz w:val="20"/>
        </w:rPr>
        <w:lastRenderedPageBreak/>
        <w:t>來源：</w:t>
      </w:r>
      <w:r>
        <w:rPr>
          <w:sz w:val="20"/>
        </w:rPr>
        <w:t>backend/apps/scans/scan_plan.py</w:t>
      </w:r>
    </w:p>
    <w:p w14:paraId="0B85C7B0" w14:textId="77777777" w:rsidR="00407B4E" w:rsidRDefault="003A20D8">
      <w:pPr>
        <w:keepNext w:val="0"/>
        <w:keepLines/>
        <w:spacing w:after="86" w:line="264" w:lineRule="auto"/>
        <w:ind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scope: Literal["single", "site"] = "single" if </w:t>
      </w:r>
      <w:r>
        <w:rPr>
          <w:rFonts w:ascii="Consolas" w:hAnsi="Consolas"/>
          <w:sz w:val="21"/>
        </w:rPr>
        <w:t>scan_job.max_pages == 1 else "site"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>active_authorized = (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 xml:space="preserve">    scan_job.scan_mode == ScanJob.ScanMode.ACTIVE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 xml:space="preserve">    and scan_job.active_testing_authorized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>)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>site_active = active_authorized and scope == "site"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>run_agent_ux = scope == "site" and "ux" in scan_job.effective_categories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>return ScanExecutionPlan(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 xml:space="preserve">    scope=scope,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 xml:space="preserve">    active_authorized=active_authorized,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 xml:space="preserve">    run_nuclei=active_authorized,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 xml:space="preserve">    run_katana=site_active,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 xml:space="preserve">    run_exposure=site_active,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 xml:space="preserve">    run_agent=site_active,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 xml:space="preserve">    run_agent_ux=run_agent_ux,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 xml:space="preserve">    run_kali=active_authorized,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>)</w:t>
      </w:r>
    </w:p>
    <w:p w14:paraId="264A526D" w14:textId="77777777" w:rsidR="00407B4E" w:rsidRDefault="003A20D8">
      <w:pPr>
        <w:pStyle w:val="31"/>
        <w:keepNext/>
        <w:jc w:val="left"/>
      </w:pPr>
      <w:r>
        <w:rPr>
          <w:rFonts w:ascii="Times New Roman" w:hAnsi="Times New Roman"/>
          <w:lang w:eastAsia="zh-TW"/>
        </w:rPr>
        <w:t xml:space="preserve">9-1-2 AEO </w:t>
      </w:r>
      <w:r>
        <w:rPr>
          <w:rFonts w:ascii="Times New Roman" w:hAnsi="Times New Roman"/>
          <w:lang w:eastAsia="zh-TW"/>
        </w:rPr>
        <w:t>可回答性評分</w:t>
      </w:r>
    </w:p>
    <w:p w14:paraId="0C48EEE0" w14:textId="77777777" w:rsidR="00407B4E" w:rsidRDefault="003A20D8">
      <w:pPr>
        <w:keepNext/>
      </w:pPr>
      <w:r>
        <w:t xml:space="preserve">AEO </w:t>
      </w:r>
      <w:r>
        <w:t>以題目權重乘上判定值後換算為百分制。可回答、資訊不足、衝突與無答案的判定值分別為</w:t>
      </w:r>
      <w:r>
        <w:t xml:space="preserve"> 1</w:t>
      </w:r>
      <w:r>
        <w:t>、</w:t>
      </w:r>
      <w:r>
        <w:t>0.5</w:t>
      </w:r>
      <w:r>
        <w:t>、</w:t>
      </w:r>
      <w:r>
        <w:t xml:space="preserve">0.25 </w:t>
      </w:r>
      <w:r>
        <w:t>與</w:t>
      </w:r>
      <w:r>
        <w:t xml:space="preserve"> 0</w:t>
      </w:r>
      <w:r>
        <w:t>；輸入為經篩選的有效計分題目。</w:t>
      </w:r>
    </w:p>
    <w:p w14:paraId="6500C198" w14:textId="77777777" w:rsidR="00407B4E" w:rsidRDefault="003A20D8">
      <w:pPr>
        <w:keepNext/>
        <w:keepLines/>
        <w:spacing w:after="86" w:line="264" w:lineRule="auto"/>
        <w:ind w:firstLine="0"/>
        <w:jc w:val="left"/>
        <w:rPr>
          <w:sz w:val="20"/>
        </w:rPr>
      </w:pPr>
      <w:r>
        <w:rPr>
          <w:sz w:val="20"/>
        </w:rPr>
        <w:t>來源：</w:t>
      </w:r>
      <w:r>
        <w:rPr>
          <w:sz w:val="20"/>
        </w:rPr>
        <w:t>backend/apps/scans/aeo/evaluate.py</w:t>
      </w:r>
    </w:p>
    <w:p w14:paraId="690FC33A" w14:textId="77777777" w:rsidR="00407B4E" w:rsidRDefault="003A20D8">
      <w:pPr>
        <w:keepNext w:val="0"/>
        <w:keepLines/>
        <w:spacing w:after="86" w:line="264" w:lineRule="auto"/>
        <w:ind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>def _score(results: list[a.QuestionResult]) -&gt; int: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 xml:space="preserve">    total_weight = sum(r.question.weight for r in results) or 1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 xml:space="preserve">    earned = sum(r.question.weight * a.VERDICT_VALUE[r.verdict] for r in results)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 xml:space="preserve">    return round(100 * earned / total_weight)</w:t>
      </w:r>
    </w:p>
    <w:p w14:paraId="1CC16E33" w14:textId="77777777" w:rsidR="00407B4E" w:rsidRDefault="003A20D8">
      <w:pPr>
        <w:pStyle w:val="31"/>
        <w:keepNext/>
        <w:jc w:val="left"/>
      </w:pPr>
      <w:r>
        <w:rPr>
          <w:rFonts w:ascii="Times New Roman" w:hAnsi="Times New Roman"/>
          <w:lang w:eastAsia="zh-TW"/>
        </w:rPr>
        <w:t xml:space="preserve">9-1-3 </w:t>
      </w:r>
      <w:r>
        <w:rPr>
          <w:rFonts w:ascii="Times New Roman" w:hAnsi="Times New Roman"/>
          <w:lang w:eastAsia="zh-TW"/>
        </w:rPr>
        <w:t>分類分數與整體分數</w:t>
      </w:r>
    </w:p>
    <w:p w14:paraId="43AD641B" w14:textId="77777777" w:rsidR="00407B4E" w:rsidRDefault="003A20D8">
      <w:pPr>
        <w:keepNext/>
      </w:pPr>
      <w:r>
        <w:t>分類評分處理規則去重、扣分與基準分，再依已評估分類計算整體平均。未評估維度不加入分母，</w:t>
      </w:r>
      <w:r>
        <w:t xml:space="preserve">AEO </w:t>
      </w:r>
      <w:r>
        <w:t>題目結果已含於基準分時不再重複扣分。</w:t>
      </w:r>
    </w:p>
    <w:p w14:paraId="6DE647E2" w14:textId="77777777" w:rsidR="00407B4E" w:rsidRDefault="003A20D8">
      <w:pPr>
        <w:keepNext/>
        <w:keepLines/>
        <w:spacing w:after="86" w:line="264" w:lineRule="auto"/>
        <w:ind w:firstLine="0"/>
        <w:jc w:val="left"/>
        <w:rPr>
          <w:sz w:val="20"/>
        </w:rPr>
      </w:pPr>
      <w:r>
        <w:rPr>
          <w:sz w:val="20"/>
        </w:rPr>
        <w:t>來源：</w:t>
      </w:r>
      <w:r>
        <w:rPr>
          <w:sz w:val="20"/>
        </w:rPr>
        <w:t>backend/apps/scans/scanners.py</w:t>
      </w:r>
    </w:p>
    <w:p w14:paraId="36608E68" w14:textId="77777777" w:rsidR="00407B4E" w:rsidRDefault="003A20D8">
      <w:pPr>
        <w:keepNext w:val="0"/>
        <w:keepLines/>
        <w:spacing w:after="86" w:line="264" w:lineRule="auto"/>
        <w:ind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>breakdown = score_breakdown(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 xml:space="preserve">    findings, tested_categories=tested_categories, base_scores=base_scores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>)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>category_scores = {category: entry["score"] for category, entry in breakdown.items()}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>deduped = _dedupe_findings_for_scoring(findings)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>overall_score = (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 xml:space="preserve">    round(sum(category_scores.values()) / len(category_scores))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 xml:space="preserve">    if category_scores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 xml:space="preserve">    else 0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>)</w:t>
      </w:r>
    </w:p>
    <w:p w14:paraId="3143F570" w14:textId="77777777" w:rsidR="00407B4E" w:rsidRDefault="003A20D8">
      <w:pPr>
        <w:pStyle w:val="31"/>
        <w:keepNext/>
        <w:jc w:val="left"/>
      </w:pPr>
      <w:r>
        <w:rPr>
          <w:rFonts w:ascii="Times New Roman" w:hAnsi="Times New Roman"/>
          <w:lang w:eastAsia="zh-TW"/>
        </w:rPr>
        <w:lastRenderedPageBreak/>
        <w:t xml:space="preserve">9-1-4 </w:t>
      </w:r>
      <w:r>
        <w:rPr>
          <w:rFonts w:ascii="Times New Roman" w:hAnsi="Times New Roman"/>
          <w:lang w:eastAsia="zh-TW"/>
        </w:rPr>
        <w:t>掃描預扣與餘額再檢查</w:t>
      </w:r>
    </w:p>
    <w:p w14:paraId="172B925F" w14:textId="77777777" w:rsidR="00407B4E" w:rsidRDefault="003A20D8">
      <w:pPr>
        <w:keepNext/>
      </w:pPr>
      <w:r>
        <w:t>以下為付費掃描的餘額檢查與預扣片段。完整函式使用</w:t>
      </w:r>
      <w:r>
        <w:t xml:space="preserve"> transaction.atomic </w:t>
      </w:r>
      <w:r>
        <w:t>與錢包資料列鎖，另處理免費試用及交易紀錄；扣點應經過統一計費服務。</w:t>
      </w:r>
    </w:p>
    <w:p w14:paraId="7D9B0154" w14:textId="77777777" w:rsidR="00407B4E" w:rsidRDefault="003A20D8">
      <w:pPr>
        <w:keepNext/>
        <w:keepLines/>
        <w:spacing w:after="86" w:line="264" w:lineRule="auto"/>
        <w:ind w:firstLine="0"/>
        <w:jc w:val="left"/>
        <w:rPr>
          <w:sz w:val="20"/>
        </w:rPr>
      </w:pPr>
      <w:r>
        <w:rPr>
          <w:sz w:val="20"/>
        </w:rPr>
        <w:t>來源：</w:t>
      </w:r>
      <w:r>
        <w:rPr>
          <w:sz w:val="20"/>
        </w:rPr>
        <w:t>backend/apps/billing/services.py</w:t>
      </w:r>
    </w:p>
    <w:p w14:paraId="3E8EE3E9" w14:textId="77777777" w:rsidR="00407B4E" w:rsidRDefault="003A20D8">
      <w:pPr>
        <w:keepNext w:val="0"/>
        <w:keepLines/>
        <w:spacing w:after="86" w:line="264" w:lineRule="auto"/>
        <w:ind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>if wallet.balance &lt; cost: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 xml:space="preserve">    raise InsufficientCoinError(required=cost, balance=wallet.balance)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>new_balance = wallet.balance - cost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>wallet.balance = new_balance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>wallet.save(update_fields=["balance", "updated_at"])</w:t>
      </w:r>
    </w:p>
    <w:p w14:paraId="0ACA26CF" w14:textId="77777777" w:rsidR="00407B4E" w:rsidRDefault="003A20D8">
      <w:pPr>
        <w:pStyle w:val="31"/>
        <w:keepNext/>
        <w:jc w:val="left"/>
      </w:pPr>
      <w:r>
        <w:rPr>
          <w:rFonts w:ascii="Times New Roman" w:hAnsi="Times New Roman"/>
          <w:lang w:eastAsia="zh-TW"/>
        </w:rPr>
        <w:t xml:space="preserve">9-1-5 </w:t>
      </w:r>
      <w:r>
        <w:rPr>
          <w:rFonts w:ascii="Times New Roman" w:hAnsi="Times New Roman"/>
          <w:lang w:eastAsia="zh-TW"/>
        </w:rPr>
        <w:t>修正產出的資料來源政策</w:t>
      </w:r>
    </w:p>
    <w:p w14:paraId="083F796B" w14:textId="77777777" w:rsidR="00407B4E" w:rsidRDefault="003A20D8">
      <w:pPr>
        <w:keepNext/>
      </w:pPr>
      <w:r>
        <w:t>識別值有語料支持時才保留並標示</w:t>
      </w:r>
      <w:r>
        <w:t xml:space="preserve"> verified</w:t>
      </w:r>
      <w:r>
        <w:t>，否則改為</w:t>
      </w:r>
      <w:r>
        <w:t xml:space="preserve"> placeholder</w:t>
      </w:r>
      <w:r>
        <w:t>。這是保留的後端來源政策，不表示目前前端仍有修正產出分頁，也不代表第三方認證。</w:t>
      </w:r>
    </w:p>
    <w:p w14:paraId="0621A36A" w14:textId="77777777" w:rsidR="00407B4E" w:rsidRDefault="003A20D8">
      <w:pPr>
        <w:keepNext/>
        <w:keepLines/>
        <w:spacing w:after="86" w:line="264" w:lineRule="auto"/>
        <w:ind w:firstLine="0"/>
        <w:jc w:val="left"/>
        <w:rPr>
          <w:sz w:val="20"/>
        </w:rPr>
      </w:pPr>
      <w:r>
        <w:rPr>
          <w:sz w:val="20"/>
        </w:rPr>
        <w:t>來源：</w:t>
      </w:r>
      <w:r>
        <w:rPr>
          <w:sz w:val="20"/>
        </w:rPr>
        <w:t>backend/apps/scans/fixgen/policy.py</w:t>
      </w:r>
    </w:p>
    <w:p w14:paraId="5386CD0F" w14:textId="77777777" w:rsidR="00407B4E" w:rsidRDefault="003A20D8">
      <w:pPr>
        <w:keepNext w:val="0"/>
        <w:keepLines/>
        <w:spacing w:after="86" w:line="264" w:lineRule="auto"/>
        <w:ind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>def identity_field(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 xml:space="preserve">    facts: CrawledFacts, value: str, label: str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>) -&gt; tuple[str, dict]: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 xml:space="preserve">    """</w:t>
      </w:r>
      <w:r>
        <w:rPr>
          <w:rFonts w:ascii="Consolas" w:hAnsi="Consolas"/>
          <w:sz w:val="21"/>
        </w:rPr>
        <w:t>驗證識別類欄位：語料可支撐</w:t>
      </w:r>
      <w:r>
        <w:rPr>
          <w:rFonts w:ascii="Consolas" w:hAnsi="Consolas"/>
          <w:sz w:val="21"/>
        </w:rPr>
        <w:t xml:space="preserve"> → </w:t>
      </w:r>
      <w:r>
        <w:rPr>
          <w:rFonts w:ascii="Consolas" w:hAnsi="Consolas"/>
          <w:sz w:val="21"/>
        </w:rPr>
        <w:t>原值＋</w:t>
      </w:r>
      <w:r>
        <w:rPr>
          <w:rFonts w:ascii="Consolas" w:hAnsi="Consolas"/>
          <w:sz w:val="21"/>
        </w:rPr>
        <w:t>verified</w:t>
      </w:r>
      <w:r>
        <w:rPr>
          <w:rFonts w:ascii="Consolas" w:hAnsi="Consolas"/>
          <w:sz w:val="21"/>
        </w:rPr>
        <w:t>；否則</w:t>
      </w:r>
      <w:r>
        <w:rPr>
          <w:rFonts w:ascii="Consolas" w:hAnsi="Consolas"/>
          <w:sz w:val="21"/>
        </w:rPr>
        <w:t xml:space="preserve"> → </w:t>
      </w:r>
      <w:r>
        <w:rPr>
          <w:rFonts w:ascii="Consolas" w:hAnsi="Consolas"/>
          <w:sz w:val="21"/>
        </w:rPr>
        <w:t>佔位符。</w:t>
      </w:r>
      <w:r>
        <w:rPr>
          <w:rFonts w:ascii="Consolas" w:hAnsi="Consolas"/>
          <w:sz w:val="21"/>
        </w:rPr>
        <w:t>"""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 xml:space="preserve">    value = (value or "").strip()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 xml:space="preserve">    if value and normalize_for_match(value) in facts.corpus_norm: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 xml:space="preserve">        return value, {"status": "verified", "source_url": find_source_url(facts, value)}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 xml:space="preserve">    return PLACEHOLDER.format(label=label), {"status": "placeholder"}</w:t>
      </w:r>
    </w:p>
    <w:p w14:paraId="75759116" w14:textId="77777777" w:rsidR="00407B4E" w:rsidRDefault="003A20D8">
      <w:pPr>
        <w:pStyle w:val="31"/>
        <w:keepNext/>
        <w:jc w:val="left"/>
      </w:pPr>
      <w:r>
        <w:rPr>
          <w:rFonts w:ascii="Times New Roman" w:hAnsi="Times New Roman"/>
          <w:lang w:eastAsia="zh-TW"/>
        </w:rPr>
        <w:t xml:space="preserve">9-1-6 MCP </w:t>
      </w:r>
      <w:r>
        <w:rPr>
          <w:rFonts w:ascii="Times New Roman" w:hAnsi="Times New Roman"/>
          <w:lang w:eastAsia="zh-TW"/>
        </w:rPr>
        <w:t>共用掃描入口</w:t>
      </w:r>
    </w:p>
    <w:p w14:paraId="3A4BF4A0" w14:textId="77777777" w:rsidR="00407B4E" w:rsidRDefault="003A20D8">
      <w:pPr>
        <w:keepNext/>
      </w:pPr>
      <w:r>
        <w:t xml:space="preserve">MCP </w:t>
      </w:r>
      <w:r>
        <w:t>共用掃描</w:t>
      </w:r>
      <w:r>
        <w:t xml:space="preserve"> serializer </w:t>
      </w:r>
      <w:r>
        <w:t>與派工服務，建立流程沿用既有授權檢查及預扣服務。派工失敗由共用入口退款，不另外建立</w:t>
      </w:r>
      <w:r>
        <w:t xml:space="preserve"> MCP </w:t>
      </w:r>
      <w:r>
        <w:t>扣點流程。</w:t>
      </w:r>
    </w:p>
    <w:p w14:paraId="0EF46CE1" w14:textId="77777777" w:rsidR="00407B4E" w:rsidRDefault="003A20D8">
      <w:pPr>
        <w:keepNext/>
        <w:keepLines/>
        <w:spacing w:after="86" w:line="264" w:lineRule="auto"/>
        <w:ind w:firstLine="0"/>
        <w:jc w:val="left"/>
        <w:rPr>
          <w:sz w:val="20"/>
        </w:rPr>
      </w:pPr>
      <w:r>
        <w:rPr>
          <w:sz w:val="20"/>
        </w:rPr>
        <w:t>來源：</w:t>
      </w:r>
      <w:r>
        <w:rPr>
          <w:sz w:val="20"/>
        </w:rPr>
        <w:t>backend/apps/mcp_access/tools.py</w:t>
      </w:r>
    </w:p>
    <w:p w14:paraId="5201A38B" w14:textId="77777777" w:rsidR="00407B4E" w:rsidRDefault="003A20D8">
      <w:pPr>
        <w:keepNext w:val="0"/>
        <w:keepLines/>
        <w:spacing w:after="86" w:line="264" w:lineRule="auto"/>
        <w:ind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>serializer = ScanJobCreateSerializer(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 xml:space="preserve">    data=data,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 xml:space="preserve">    context={"request": ctx.request, "client_ip": get_client_ip(ctx.request)},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>)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>if not serializer.is_valid():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 xml:space="preserve">    raise ToolError("</w:t>
      </w:r>
      <w:r>
        <w:rPr>
          <w:rFonts w:ascii="Consolas" w:hAnsi="Consolas"/>
          <w:sz w:val="21"/>
        </w:rPr>
        <w:t>無法建立掃描：</w:t>
      </w:r>
      <w:r>
        <w:rPr>
          <w:rFonts w:ascii="Consolas" w:hAnsi="Consolas"/>
          <w:sz w:val="21"/>
        </w:rPr>
        <w:t>" + _flatten_errors(serializer.errors))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>scan = serializer.save()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>ctx.scan_job = scan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>if not enqueue_created_scan(scan):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t xml:space="preserve">    raise ToolError(f"</w:t>
      </w:r>
      <w:r>
        <w:rPr>
          <w:rFonts w:ascii="Consolas" w:hAnsi="Consolas"/>
          <w:sz w:val="21"/>
        </w:rPr>
        <w:t>掃描</w:t>
      </w:r>
      <w:r>
        <w:rPr>
          <w:rFonts w:ascii="Consolas" w:hAnsi="Consolas"/>
          <w:sz w:val="21"/>
        </w:rPr>
        <w:t xml:space="preserve"> #{scan.id} </w:t>
      </w:r>
      <w:r>
        <w:rPr>
          <w:rFonts w:ascii="Consolas" w:hAnsi="Consolas"/>
          <w:sz w:val="21"/>
        </w:rPr>
        <w:t>暫時無法啟動，預扣的點數已全額退回，請稍後再試。</w:t>
      </w:r>
      <w:r>
        <w:rPr>
          <w:rFonts w:ascii="Consolas" w:hAnsi="Consolas"/>
          <w:sz w:val="21"/>
        </w:rPr>
        <w:t>")</w:t>
      </w:r>
    </w:p>
    <w:p w14:paraId="23EBE0FE" w14:textId="77777777" w:rsidR="00407B4E" w:rsidRDefault="003A20D8">
      <w:pPr>
        <w:pStyle w:val="21"/>
        <w:jc w:val="left"/>
      </w:pPr>
      <w:bookmarkStart w:id="4" w:name="v10b1117"/>
      <w:r>
        <w:rPr>
          <w:rFonts w:ascii="Times New Roman" w:hAnsi="Times New Roman"/>
          <w:lang w:eastAsia="zh-TW"/>
        </w:rPr>
        <w:t xml:space="preserve">9-2 </w:t>
      </w:r>
      <w:r>
        <w:rPr>
          <w:rFonts w:ascii="Times New Roman" w:hAnsi="Times New Roman"/>
          <w:lang w:eastAsia="zh-TW"/>
        </w:rPr>
        <w:t>其他附屬之各種元件</w:t>
      </w:r>
      <w:bookmarkEnd w:id="4"/>
    </w:p>
    <w:p w14:paraId="2B232D6B" w14:textId="77777777" w:rsidR="00407B4E" w:rsidRDefault="003A20D8">
      <w:pPr>
        <w:pStyle w:val="31"/>
        <w:jc w:val="left"/>
      </w:pPr>
      <w:r>
        <w:rPr>
          <w:rFonts w:ascii="Times New Roman" w:hAnsi="Times New Roman"/>
          <w:lang w:eastAsia="zh-TW"/>
        </w:rPr>
        <w:t>主要</w:t>
      </w:r>
      <w:r>
        <w:rPr>
          <w:rFonts w:ascii="Times New Roman" w:hAnsi="Times New Roman"/>
          <w:lang w:eastAsia="zh-TW"/>
        </w:rPr>
        <w:t xml:space="preserve"> API</w:t>
      </w:r>
    </w:p>
    <w:p w14:paraId="7F921DBC" w14:textId="77777777" w:rsidR="00407B4E" w:rsidRDefault="003A20D8">
      <w:r>
        <w:rPr>
          <w:rFonts w:cs="Times New Roman"/>
          <w:lang w:eastAsia="zh-TW"/>
        </w:rPr>
        <w:t xml:space="preserve">API </w:t>
      </w:r>
      <w:r>
        <w:rPr>
          <w:rFonts w:cs="Times New Roman"/>
          <w:lang w:eastAsia="zh-TW"/>
        </w:rPr>
        <w:t>路徑以下列用途分組。一般會員查詢使用</w:t>
      </w:r>
      <w:r>
        <w:rPr>
          <w:rFonts w:cs="Times New Roman"/>
          <w:lang w:eastAsia="zh-TW"/>
        </w:rPr>
        <w:t xml:space="preserve"> JWT </w:t>
      </w:r>
      <w:r>
        <w:rPr>
          <w:rFonts w:cs="Times New Roman"/>
          <w:lang w:eastAsia="zh-TW"/>
        </w:rPr>
        <w:t>及物件擁有者限制；</w:t>
      </w:r>
      <w:r>
        <w:rPr>
          <w:rFonts w:cs="Times New Roman"/>
          <w:lang w:eastAsia="zh-TW"/>
        </w:rPr>
        <w:t xml:space="preserve">MCP </w:t>
      </w:r>
      <w:r>
        <w:rPr>
          <w:rFonts w:cs="Times New Roman"/>
          <w:lang w:eastAsia="zh-TW"/>
        </w:rPr>
        <w:t>端點只接受專用</w:t>
      </w:r>
      <w:r>
        <w:rPr>
          <w:rFonts w:cs="Times New Roman"/>
          <w:lang w:eastAsia="zh-TW"/>
        </w:rPr>
        <w:t xml:space="preserve"> Bearer </w:t>
      </w:r>
      <w:r>
        <w:rPr>
          <w:rFonts w:cs="Times New Roman"/>
          <w:lang w:eastAsia="zh-TW"/>
        </w:rPr>
        <w:t>憑證。公開內容、免費工具、</w:t>
      </w:r>
      <w:r>
        <w:rPr>
          <w:rFonts w:cs="Times New Roman"/>
          <w:lang w:eastAsia="zh-TW"/>
        </w:rPr>
        <w:t>Google callback</w:t>
      </w:r>
      <w:r>
        <w:rPr>
          <w:rFonts w:cs="Times New Roman"/>
          <w:lang w:eastAsia="zh-TW"/>
        </w:rPr>
        <w:t>、綠界回呼及報告查驗各有不同認證方式，不能套用同一份權限假設。</w:t>
      </w:r>
    </w:p>
    <w:p w14:paraId="238BBA85" w14:textId="77777777" w:rsidR="00407B4E" w:rsidRDefault="003A20D8">
      <w:pPr>
        <w:pStyle w:val="TblCap"/>
        <w:spacing w:after="80"/>
      </w:pPr>
      <w:bookmarkStart w:id="5" w:name="v10b1118"/>
      <w:r>
        <w:rPr>
          <w:rFonts w:cs="Times New Roman"/>
          <w:lang w:eastAsia="zh-TW"/>
        </w:rPr>
        <w:t>▼</w:t>
      </w:r>
      <w:r>
        <w:rPr>
          <w:rFonts w:cs="Times New Roman"/>
          <w:lang w:eastAsia="zh-TW"/>
        </w:rPr>
        <w:t>表</w:t>
      </w:r>
      <w:r>
        <w:rPr>
          <w:rFonts w:cs="Times New Roman"/>
          <w:lang w:eastAsia="zh-TW"/>
        </w:rPr>
        <w:t xml:space="preserve">9-2-1 </w:t>
      </w:r>
      <w:r>
        <w:rPr>
          <w:rFonts w:cs="Times New Roman"/>
          <w:lang w:eastAsia="zh-TW"/>
        </w:rPr>
        <w:t>主要</w:t>
      </w:r>
      <w:r>
        <w:rPr>
          <w:rFonts w:cs="Times New Roman"/>
          <w:lang w:eastAsia="zh-TW"/>
        </w:rPr>
        <w:t xml:space="preserve"> API </w:t>
      </w:r>
      <w:r>
        <w:rPr>
          <w:rFonts w:cs="Times New Roman"/>
          <w:lang w:eastAsia="zh-TW"/>
        </w:rPr>
        <w:t>與用途</w:t>
      </w:r>
      <w:bookmarkEnd w:id="5"/>
    </w:p>
    <w:tbl>
      <w:tblPr>
        <w:tblW w:w="10539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8"/>
        <w:gridCol w:w="8101"/>
      </w:tblGrid>
      <w:tr w:rsidR="00407B4E" w14:paraId="7FB9987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2B0E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7F58A8" w14:textId="77777777" w:rsidR="00407B4E" w:rsidRDefault="003A20D8">
            <w:pPr>
              <w:keepNext/>
              <w:keepLines/>
              <w:widowControl w:val="0"/>
              <w:snapToGrid w:val="0"/>
              <w:spacing w:after="0"/>
              <w:ind w:firstLine="0"/>
              <w:jc w:val="center"/>
            </w:pPr>
            <w:r>
              <w:rPr>
                <w:rFonts w:cs="Times New Roman"/>
                <w:b/>
                <w:sz w:val="22"/>
                <w:lang w:eastAsia="zh-TW"/>
              </w:rPr>
              <w:t>路徑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2B0E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7904CB" w14:textId="77777777" w:rsidR="00407B4E" w:rsidRDefault="003A20D8">
            <w:pPr>
              <w:keepNext/>
              <w:keepLines/>
              <w:widowControl w:val="0"/>
              <w:snapToGrid w:val="0"/>
              <w:spacing w:after="0"/>
              <w:ind w:firstLine="0"/>
              <w:jc w:val="center"/>
            </w:pPr>
            <w:r>
              <w:rPr>
                <w:rFonts w:cs="Times New Roman"/>
                <w:b/>
                <w:sz w:val="22"/>
                <w:lang w:eastAsia="zh-TW"/>
              </w:rPr>
              <w:t>用途</w:t>
            </w:r>
          </w:p>
        </w:tc>
      </w:tr>
      <w:tr w:rsidR="00407B4E" w14:paraId="3AAA91E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1AFA54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/​api/​auth/​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022DFA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註冊、登入、</w:t>
            </w:r>
            <w:r>
              <w:rPr>
                <w:rFonts w:cs="Times New Roman"/>
                <w:sz w:val="22"/>
                <w:lang w:eastAsia="zh-TW"/>
              </w:rPr>
              <w:t>Token Refresh</w:t>
            </w:r>
            <w:r>
              <w:rPr>
                <w:rFonts w:cs="Times New Roman"/>
                <w:sz w:val="22"/>
                <w:lang w:eastAsia="zh-TW"/>
              </w:rPr>
              <w:t>、登出、帳號及密碼流程。</w:t>
            </w:r>
          </w:p>
        </w:tc>
      </w:tr>
      <w:tr w:rsidR="00407B4E" w14:paraId="7CDA439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AC5310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/​api/​projects/​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FB683A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專案</w:t>
            </w:r>
            <w:r>
              <w:rPr>
                <w:rFonts w:cs="Times New Roman"/>
                <w:sz w:val="22"/>
                <w:lang w:eastAsia="zh-TW"/>
              </w:rPr>
              <w:t xml:space="preserve"> CRUD</w:t>
            </w:r>
            <w:r>
              <w:rPr>
                <w:rFonts w:cs="Times New Roman"/>
                <w:sz w:val="22"/>
                <w:lang w:eastAsia="zh-TW"/>
              </w:rPr>
              <w:t>、封存／恢復、</w:t>
            </w:r>
            <w:r>
              <w:rPr>
                <w:rFonts w:cs="Times New Roman"/>
                <w:sz w:val="22"/>
                <w:lang w:eastAsia="zh-TW"/>
              </w:rPr>
              <w:t>overview</w:t>
            </w:r>
            <w:r>
              <w:rPr>
                <w:rFonts w:cs="Times New Roman"/>
                <w:sz w:val="22"/>
                <w:lang w:eastAsia="zh-TW"/>
              </w:rPr>
              <w:t>、</w:t>
            </w:r>
            <w:r>
              <w:rPr>
                <w:rFonts w:cs="Times New Roman"/>
                <w:sz w:val="22"/>
                <w:lang w:eastAsia="zh-TW"/>
              </w:rPr>
              <w:t>issues</w:t>
            </w:r>
            <w:r>
              <w:rPr>
                <w:rFonts w:cs="Times New Roman"/>
                <w:sz w:val="22"/>
                <w:lang w:eastAsia="zh-TW"/>
              </w:rPr>
              <w:t>、</w:t>
            </w:r>
            <w:r>
              <w:rPr>
                <w:rFonts w:cs="Times New Roman"/>
                <w:sz w:val="22"/>
                <w:lang w:eastAsia="zh-TW"/>
              </w:rPr>
              <w:t>pages</w:t>
            </w:r>
            <w:r>
              <w:rPr>
                <w:rFonts w:cs="Times New Roman"/>
                <w:sz w:val="22"/>
                <w:lang w:eastAsia="zh-TW"/>
              </w:rPr>
              <w:t>、</w:t>
            </w:r>
            <w:r>
              <w:rPr>
                <w:rFonts w:cs="Times New Roman"/>
                <w:sz w:val="22"/>
                <w:lang w:eastAsia="zh-TW"/>
              </w:rPr>
              <w:t xml:space="preserve">seo </w:t>
            </w:r>
            <w:r>
              <w:rPr>
                <w:rFonts w:cs="Times New Roman"/>
                <w:sz w:val="22"/>
                <w:lang w:eastAsia="zh-TW"/>
              </w:rPr>
              <w:t>及</w:t>
            </w:r>
            <w:r>
              <w:rPr>
                <w:rFonts w:cs="Times New Roman"/>
                <w:sz w:val="22"/>
                <w:lang w:eastAsia="zh-TW"/>
              </w:rPr>
              <w:t xml:space="preserve"> gsc</w:t>
            </w:r>
            <w:r>
              <w:rPr>
                <w:rFonts w:cs="Times New Roman"/>
                <w:sz w:val="22"/>
                <w:lang w:eastAsia="zh-TW"/>
              </w:rPr>
              <w:t>。</w:t>
            </w:r>
          </w:p>
        </w:tc>
      </w:tr>
      <w:tr w:rsidR="00407B4E" w14:paraId="7877B88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6120B3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/​api/​scans/​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304946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建立、查詢、</w:t>
            </w:r>
            <w:r>
              <w:rPr>
                <w:rFonts w:cs="Times New Roman"/>
                <w:sz w:val="22"/>
                <w:lang w:eastAsia="zh-TW"/>
              </w:rPr>
              <w:t>status</w:t>
            </w:r>
            <w:r>
              <w:rPr>
                <w:rFonts w:cs="Times New Roman"/>
                <w:sz w:val="22"/>
                <w:lang w:eastAsia="zh-TW"/>
              </w:rPr>
              <w:t>、</w:t>
            </w:r>
            <w:r>
              <w:rPr>
                <w:rFonts w:cs="Times New Roman"/>
                <w:sz w:val="22"/>
                <w:lang w:eastAsia="zh-TW"/>
              </w:rPr>
              <w:t>cancel</w:t>
            </w:r>
            <w:r>
              <w:rPr>
                <w:rFonts w:cs="Times New Roman"/>
                <w:sz w:val="22"/>
                <w:lang w:eastAsia="zh-TW"/>
              </w:rPr>
              <w:t>、</w:t>
            </w:r>
            <w:r>
              <w:rPr>
                <w:rFonts w:cs="Times New Roman"/>
                <w:sz w:val="22"/>
                <w:lang w:eastAsia="zh-TW"/>
              </w:rPr>
              <w:t>topology</w:t>
            </w:r>
            <w:r>
              <w:rPr>
                <w:rFonts w:cs="Times New Roman"/>
                <w:sz w:val="22"/>
                <w:lang w:eastAsia="zh-TW"/>
              </w:rPr>
              <w:t>、</w:t>
            </w:r>
            <w:r>
              <w:rPr>
                <w:rFonts w:cs="Times New Roman"/>
                <w:sz w:val="22"/>
                <w:lang w:eastAsia="zh-TW"/>
              </w:rPr>
              <w:t>report</w:t>
            </w:r>
            <w:r>
              <w:rPr>
                <w:rFonts w:cs="Times New Roman"/>
                <w:sz w:val="22"/>
                <w:lang w:eastAsia="zh-TW"/>
              </w:rPr>
              <w:t>、</w:t>
            </w:r>
            <w:r>
              <w:rPr>
                <w:rFonts w:cs="Times New Roman"/>
                <w:sz w:val="22"/>
                <w:lang w:eastAsia="zh-TW"/>
              </w:rPr>
              <w:t>ai-insight</w:t>
            </w:r>
            <w:r>
              <w:rPr>
                <w:rFonts w:cs="Times New Roman"/>
                <w:sz w:val="22"/>
                <w:lang w:eastAsia="zh-TW"/>
              </w:rPr>
              <w:t>、截圖及後端</w:t>
            </w:r>
            <w:r>
              <w:rPr>
                <w:rFonts w:cs="Times New Roman"/>
                <w:sz w:val="22"/>
                <w:lang w:eastAsia="zh-TW"/>
              </w:rPr>
              <w:t xml:space="preserve"> fix-output</w:t>
            </w:r>
            <w:r>
              <w:rPr>
                <w:rFonts w:cs="Times New Roman"/>
                <w:sz w:val="22"/>
                <w:lang w:eastAsia="zh-TW"/>
              </w:rPr>
              <w:t>。</w:t>
            </w:r>
          </w:p>
        </w:tc>
      </w:tr>
      <w:tr w:rsidR="00407B4E" w14:paraId="784AE01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EEF26E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/​api/​pages/​</w:t>
            </w:r>
            <w:r>
              <w:rPr>
                <w:rFonts w:cs="Times New Roman"/>
                <w:sz w:val="22"/>
                <w:lang w:eastAsia="zh-TW"/>
              </w:rPr>
              <w:t>、</w:t>
            </w:r>
            <w:r>
              <w:rPr>
                <w:rFonts w:cs="Times New Roman"/>
                <w:sz w:val="22"/>
                <w:lang w:eastAsia="zh-TW"/>
              </w:rPr>
              <w:t>/​api/​findings/​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D72248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已擷取頁面與發現查詢。</w:t>
            </w:r>
          </w:p>
        </w:tc>
      </w:tr>
      <w:tr w:rsidR="00407B4E" w14:paraId="6F52489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B8404E8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/​api/​domains/​</w:t>
            </w:r>
            <w:r>
              <w:rPr>
                <w:rFonts w:cs="Times New Roman"/>
                <w:sz w:val="22"/>
                <w:lang w:eastAsia="zh-TW"/>
              </w:rPr>
              <w:t>、</w:t>
            </w:r>
            <w:r>
              <w:rPr>
                <w:rFonts w:cs="Times New Roman"/>
                <w:sz w:val="22"/>
                <w:lang w:eastAsia="zh-TW"/>
              </w:rPr>
              <w:t>/​api/​domains/​gsc/​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BD32CA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網域資料、驗證與帳號層級</w:t>
            </w:r>
            <w:r>
              <w:rPr>
                <w:rFonts w:cs="Times New Roman"/>
                <w:sz w:val="22"/>
                <w:lang w:eastAsia="zh-TW"/>
              </w:rPr>
              <w:t xml:space="preserve"> Search Console </w:t>
            </w:r>
            <w:r>
              <w:rPr>
                <w:rFonts w:cs="Times New Roman"/>
                <w:sz w:val="22"/>
                <w:lang w:eastAsia="zh-TW"/>
              </w:rPr>
              <w:t>連線。</w:t>
            </w:r>
          </w:p>
        </w:tc>
      </w:tr>
      <w:tr w:rsidR="00407B4E" w14:paraId="379B6FD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B8E26A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/​api/​gsc/​callback/​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9D2D0A7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 xml:space="preserve">Search Console OAuth </w:t>
            </w:r>
            <w:r>
              <w:rPr>
                <w:rFonts w:cs="Times New Roman"/>
                <w:sz w:val="22"/>
                <w:lang w:eastAsia="zh-TW"/>
              </w:rPr>
              <w:t>回呼，核對</w:t>
            </w:r>
            <w:r>
              <w:rPr>
                <w:rFonts w:cs="Times New Roman"/>
                <w:sz w:val="22"/>
                <w:lang w:eastAsia="zh-TW"/>
              </w:rPr>
              <w:t xml:space="preserve"> </w:t>
            </w:r>
            <w:r>
              <w:rPr>
                <w:rFonts w:cs="Times New Roman"/>
                <w:sz w:val="22"/>
                <w:lang w:eastAsia="zh-TW"/>
              </w:rPr>
              <w:t xml:space="preserve">state </w:t>
            </w:r>
            <w:r>
              <w:rPr>
                <w:rFonts w:cs="Times New Roman"/>
                <w:sz w:val="22"/>
                <w:lang w:eastAsia="zh-TW"/>
              </w:rPr>
              <w:t>與</w:t>
            </w:r>
            <w:r>
              <w:rPr>
                <w:rFonts w:cs="Times New Roman"/>
                <w:sz w:val="22"/>
                <w:lang w:eastAsia="zh-TW"/>
              </w:rPr>
              <w:t xml:space="preserve"> nonce</w:t>
            </w:r>
            <w:r>
              <w:rPr>
                <w:rFonts w:cs="Times New Roman"/>
                <w:sz w:val="22"/>
                <w:lang w:eastAsia="zh-TW"/>
              </w:rPr>
              <w:t>。</w:t>
            </w:r>
          </w:p>
        </w:tc>
      </w:tr>
      <w:tr w:rsidR="00407B4E" w14:paraId="11932C5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1E1E10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/​api/​billing/​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7423ED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錢包、方案、訂單、訂閱、付款及期別回呼。</w:t>
            </w:r>
          </w:p>
        </w:tc>
      </w:tr>
      <w:tr w:rsidR="00407B4E" w14:paraId="1D39E38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17E482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/​api/​insights/​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A63B32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quick-scan</w:t>
            </w:r>
            <w:r>
              <w:rPr>
                <w:rFonts w:cs="Times New Roman"/>
                <w:sz w:val="22"/>
                <w:lang w:eastAsia="zh-TW"/>
              </w:rPr>
              <w:t>、</w:t>
            </w:r>
            <w:r>
              <w:rPr>
                <w:rFonts w:cs="Times New Roman"/>
                <w:sz w:val="22"/>
                <w:lang w:eastAsia="zh-TW"/>
              </w:rPr>
              <w:t>speed-test</w:t>
            </w:r>
            <w:r>
              <w:rPr>
                <w:rFonts w:cs="Times New Roman"/>
                <w:sz w:val="22"/>
                <w:lang w:eastAsia="zh-TW"/>
              </w:rPr>
              <w:t>、</w:t>
            </w:r>
            <w:r>
              <w:rPr>
                <w:rFonts w:cs="Times New Roman"/>
                <w:sz w:val="22"/>
                <w:lang w:eastAsia="zh-TW"/>
              </w:rPr>
              <w:t>phishing-url</w:t>
            </w:r>
            <w:r>
              <w:rPr>
                <w:rFonts w:cs="Times New Roman"/>
                <w:sz w:val="22"/>
                <w:lang w:eastAsia="zh-TW"/>
              </w:rPr>
              <w:t>、</w:t>
            </w:r>
            <w:r>
              <w:rPr>
                <w:rFonts w:cs="Times New Roman"/>
                <w:sz w:val="22"/>
                <w:lang w:eastAsia="zh-TW"/>
              </w:rPr>
              <w:t>phishing-email</w:t>
            </w:r>
            <w:r>
              <w:rPr>
                <w:rFonts w:cs="Times New Roman"/>
                <w:sz w:val="22"/>
                <w:lang w:eastAsia="zh-TW"/>
              </w:rPr>
              <w:t>。</w:t>
            </w:r>
          </w:p>
        </w:tc>
      </w:tr>
      <w:tr w:rsidR="00407B4E" w14:paraId="062D43E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DB71C3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/​api/​rebuilds/​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A82201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網頁快照與優化服務，實際子路徑以</w:t>
            </w:r>
            <w:r>
              <w:rPr>
                <w:rFonts w:cs="Times New Roman"/>
                <w:sz w:val="22"/>
                <w:lang w:eastAsia="zh-TW"/>
              </w:rPr>
              <w:t xml:space="preserve"> rebuild.urls </w:t>
            </w:r>
            <w:r>
              <w:rPr>
                <w:rFonts w:cs="Times New Roman"/>
                <w:sz w:val="22"/>
                <w:lang w:eastAsia="zh-TW"/>
              </w:rPr>
              <w:t>為準。</w:t>
            </w:r>
          </w:p>
        </w:tc>
      </w:tr>
      <w:tr w:rsidR="00407B4E" w14:paraId="558F423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91B51B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/​api/​reviews/​</w:t>
            </w:r>
            <w:r>
              <w:rPr>
                <w:rFonts w:cs="Times New Roman"/>
                <w:sz w:val="22"/>
                <w:lang w:eastAsia="zh-TW"/>
              </w:rPr>
              <w:t>、</w:t>
            </w:r>
            <w:r>
              <w:rPr>
                <w:rFonts w:cs="Times New Roman"/>
                <w:sz w:val="22"/>
                <w:lang w:eastAsia="zh-TW"/>
              </w:rPr>
              <w:t>/​api/​content/​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DD8049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評論及公開內容、合作洽談。</w:t>
            </w:r>
          </w:p>
        </w:tc>
      </w:tr>
      <w:tr w:rsidR="00407B4E" w14:paraId="2667694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EB2B30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/​api/​admin/​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E4C507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管理端業務操作與角色受限查詢。</w:t>
            </w:r>
          </w:p>
        </w:tc>
      </w:tr>
      <w:tr w:rsidR="00407B4E" w14:paraId="7D323A6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3F5496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/​api/​mcp/​</w:t>
            </w:r>
            <w:r>
              <w:rPr>
                <w:rFonts w:cs="Times New Roman"/>
                <w:sz w:val="22"/>
                <w:lang w:eastAsia="zh-TW"/>
              </w:rPr>
              <w:t>、</w:t>
            </w:r>
            <w:r>
              <w:rPr>
                <w:rFonts w:cs="Times New Roman"/>
                <w:sz w:val="22"/>
                <w:lang w:eastAsia="zh-TW"/>
              </w:rPr>
              <w:t>/​api/​mcp-access/​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9CDF5F" w14:textId="77777777" w:rsidR="00407B4E" w:rsidRDefault="003A20D8">
            <w:pPr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 xml:space="preserve">MCP </w:t>
            </w:r>
            <w:r>
              <w:rPr>
                <w:rFonts w:cs="Times New Roman"/>
                <w:sz w:val="22"/>
                <w:lang w:eastAsia="zh-TW"/>
              </w:rPr>
              <w:t>協定與會員憑證管理。</w:t>
            </w:r>
          </w:p>
        </w:tc>
      </w:tr>
    </w:tbl>
    <w:p w14:paraId="0AF70A57" w14:textId="77777777" w:rsidR="00407B4E" w:rsidRDefault="003A20D8">
      <w:pPr>
        <w:pStyle w:val="31"/>
        <w:jc w:val="left"/>
      </w:pPr>
      <w:r>
        <w:rPr>
          <w:rFonts w:ascii="Times New Roman" w:hAnsi="Times New Roman"/>
          <w:lang w:eastAsia="zh-TW"/>
        </w:rPr>
        <w:t>診斷方法與適用範圍</w:t>
      </w:r>
    </w:p>
    <w:p w14:paraId="42545065" w14:textId="77777777" w:rsidR="00407B4E" w:rsidRDefault="003A20D8">
      <w:r>
        <w:rPr>
          <w:rFonts w:cs="Times New Roman"/>
          <w:lang w:eastAsia="zh-TW"/>
        </w:rPr>
        <w:t xml:space="preserve">SEO </w:t>
      </w:r>
      <w:r>
        <w:rPr>
          <w:rFonts w:cs="Times New Roman"/>
          <w:lang w:eastAsia="zh-TW"/>
        </w:rPr>
        <w:t>的逐頁分析讀取已保存</w:t>
      </w:r>
      <w:r>
        <w:rPr>
          <w:rFonts w:cs="Times New Roman"/>
          <w:lang w:eastAsia="zh-TW"/>
        </w:rPr>
        <w:t xml:space="preserve"> HTML</w:t>
      </w:r>
      <w:r>
        <w:rPr>
          <w:rFonts w:cs="Times New Roman"/>
          <w:lang w:eastAsia="zh-TW"/>
        </w:rPr>
        <w:t>／</w:t>
      </w:r>
      <w:r>
        <w:rPr>
          <w:rFonts w:cs="Times New Roman"/>
          <w:lang w:eastAsia="zh-TW"/>
        </w:rPr>
        <w:t>DOM</w:t>
      </w:r>
      <w:r>
        <w:rPr>
          <w:rFonts w:cs="Times New Roman"/>
          <w:lang w:eastAsia="zh-TW"/>
        </w:rPr>
        <w:t>，呈現</w:t>
      </w:r>
      <w:r>
        <w:rPr>
          <w:rFonts w:cs="Times New Roman"/>
          <w:lang w:eastAsia="zh-TW"/>
        </w:rPr>
        <w:t xml:space="preserve"> Title</w:t>
      </w:r>
      <w:r>
        <w:rPr>
          <w:rFonts w:cs="Times New Roman"/>
          <w:lang w:eastAsia="zh-TW"/>
        </w:rPr>
        <w:t>、</w:t>
      </w:r>
      <w:r>
        <w:rPr>
          <w:rFonts w:cs="Times New Roman"/>
          <w:lang w:eastAsia="zh-TW"/>
        </w:rPr>
        <w:t>Description</w:t>
      </w:r>
      <w:r>
        <w:rPr>
          <w:rFonts w:cs="Times New Roman"/>
          <w:lang w:eastAsia="zh-TW"/>
        </w:rPr>
        <w:t>、</w:t>
      </w:r>
      <w:r>
        <w:rPr>
          <w:rFonts w:cs="Times New Roman"/>
          <w:lang w:eastAsia="zh-TW"/>
        </w:rPr>
        <w:t>H1</w:t>
      </w:r>
      <w:r>
        <w:rPr>
          <w:rFonts w:cs="Times New Roman"/>
          <w:lang w:eastAsia="zh-TW"/>
        </w:rPr>
        <w:t>、標題結構、正文、</w:t>
      </w:r>
      <w:r>
        <w:rPr>
          <w:rFonts w:cs="Times New Roman"/>
          <w:lang w:eastAsia="zh-TW"/>
        </w:rPr>
        <w:t>Canonical</w:t>
      </w:r>
      <w:r>
        <w:rPr>
          <w:rFonts w:cs="Times New Roman"/>
          <w:lang w:eastAsia="zh-TW"/>
        </w:rPr>
        <w:t>、</w:t>
      </w:r>
      <w:r>
        <w:rPr>
          <w:rFonts w:cs="Times New Roman"/>
          <w:lang w:eastAsia="zh-TW"/>
        </w:rPr>
        <w:t>Robots</w:t>
      </w:r>
      <w:r>
        <w:rPr>
          <w:rFonts w:cs="Times New Roman"/>
          <w:lang w:eastAsia="zh-TW"/>
        </w:rPr>
        <w:t>、圖片</w:t>
      </w:r>
      <w:r>
        <w:rPr>
          <w:rFonts w:cs="Times New Roman"/>
          <w:lang w:eastAsia="zh-TW"/>
        </w:rPr>
        <w:t xml:space="preserve"> alt</w:t>
      </w:r>
      <w:r>
        <w:rPr>
          <w:rFonts w:cs="Times New Roman"/>
          <w:lang w:eastAsia="zh-TW"/>
        </w:rPr>
        <w:t>、載入時間與</w:t>
      </w:r>
      <w:r>
        <w:rPr>
          <w:rFonts w:cs="Times New Roman"/>
          <w:lang w:eastAsia="zh-TW"/>
        </w:rPr>
        <w:t xml:space="preserve"> Open Graph</w:t>
      </w:r>
      <w:r>
        <w:rPr>
          <w:rFonts w:cs="Times New Roman"/>
          <w:lang w:eastAsia="zh-TW"/>
        </w:rPr>
        <w:t>。連結檢查另受數量及時間預算限制；畫面的可索引判斷與</w:t>
      </w:r>
      <w:r>
        <w:rPr>
          <w:rFonts w:cs="Times New Roman"/>
          <w:lang w:eastAsia="zh-TW"/>
        </w:rPr>
        <w:t xml:space="preserve"> Search Console </w:t>
      </w:r>
      <w:r>
        <w:rPr>
          <w:rFonts w:cs="Times New Roman"/>
          <w:lang w:eastAsia="zh-TW"/>
        </w:rPr>
        <w:t>的</w:t>
      </w:r>
      <w:r>
        <w:rPr>
          <w:rFonts w:cs="Times New Roman"/>
          <w:lang w:eastAsia="zh-TW"/>
        </w:rPr>
        <w:t xml:space="preserve"> Google </w:t>
      </w:r>
      <w:r>
        <w:rPr>
          <w:rFonts w:cs="Times New Roman"/>
          <w:lang w:eastAsia="zh-TW"/>
        </w:rPr>
        <w:t>索引結果分開呈現。</w:t>
      </w:r>
    </w:p>
    <w:p w14:paraId="379D13A6" w14:textId="77777777" w:rsidR="00407B4E" w:rsidRDefault="003A20D8">
      <w:r>
        <w:rPr>
          <w:rFonts w:cs="Times New Roman"/>
          <w:lang w:eastAsia="zh-TW"/>
        </w:rPr>
        <w:t xml:space="preserve">AEO </w:t>
      </w:r>
      <w:r>
        <w:rPr>
          <w:rFonts w:cs="Times New Roman"/>
          <w:lang w:eastAsia="zh-TW"/>
        </w:rPr>
        <w:t>以</w:t>
      </w:r>
      <w:r>
        <w:rPr>
          <w:rFonts w:cs="Times New Roman"/>
          <w:lang w:eastAsia="zh-TW"/>
        </w:rPr>
        <w:t xml:space="preserve"> rules-v1 </w:t>
      </w:r>
      <w:r>
        <w:rPr>
          <w:rFonts w:cs="Times New Roman"/>
          <w:lang w:eastAsia="zh-TW"/>
        </w:rPr>
        <w:t>擷取正文、建立問題、檢索站內段落並核對答案。正文不足</w:t>
      </w:r>
      <w:r>
        <w:rPr>
          <w:rFonts w:cs="Times New Roman"/>
          <w:lang w:eastAsia="zh-TW"/>
        </w:rPr>
        <w:t xml:space="preserve"> 100 </w:t>
      </w:r>
      <w:r>
        <w:rPr>
          <w:rFonts w:cs="Times New Roman"/>
          <w:lang w:eastAsia="zh-TW"/>
        </w:rPr>
        <w:t>字或有效計分題目少於三題時列為未充分評估。題庫產生且判定無答案的非聯絡類問題不計分；可回答、資訊不足、衝突與無答案採不同判定值，再依題目權重計算基準分，其他頁面規則再影響分類分數。此指標評估已爬取內容的可回答性，沒有實際向所有</w:t>
      </w:r>
      <w:r>
        <w:rPr>
          <w:rFonts w:cs="Times New Roman"/>
          <w:lang w:eastAsia="zh-TW"/>
        </w:rPr>
        <w:t xml:space="preserve"> AI </w:t>
      </w:r>
      <w:r>
        <w:rPr>
          <w:rFonts w:cs="Times New Roman"/>
          <w:lang w:eastAsia="zh-TW"/>
        </w:rPr>
        <w:t>搜尋服務詢問，也不保證內容會被引用。</w:t>
      </w:r>
    </w:p>
    <w:p w14:paraId="2007A2CB" w14:textId="77777777" w:rsidR="00407B4E" w:rsidRDefault="003A20D8">
      <w:r>
        <w:rPr>
          <w:rFonts w:cs="Times New Roman"/>
          <w:lang w:eastAsia="zh-TW"/>
        </w:rPr>
        <w:t xml:space="preserve">GEO </w:t>
      </w:r>
      <w:r>
        <w:rPr>
          <w:rFonts w:cs="Times New Roman"/>
          <w:lang w:eastAsia="zh-TW"/>
        </w:rPr>
        <w:t>檢查</w:t>
      </w:r>
      <w:r>
        <w:rPr>
          <w:rFonts w:cs="Times New Roman"/>
          <w:lang w:eastAsia="zh-TW"/>
        </w:rPr>
        <w:t xml:space="preserve"> JSON-LD</w:t>
      </w:r>
      <w:r>
        <w:rPr>
          <w:rFonts w:cs="Times New Roman"/>
          <w:lang w:eastAsia="zh-TW"/>
        </w:rPr>
        <w:t>、語意結構、可引用內容、</w:t>
      </w:r>
      <w:r>
        <w:rPr>
          <w:rFonts w:cs="Times New Roman"/>
          <w:lang w:eastAsia="zh-TW"/>
        </w:rPr>
        <w:t xml:space="preserve">llms.txt </w:t>
      </w:r>
      <w:r>
        <w:rPr>
          <w:rFonts w:cs="Times New Roman"/>
          <w:lang w:eastAsia="zh-TW"/>
        </w:rPr>
        <w:t>與</w:t>
      </w:r>
      <w:r>
        <w:rPr>
          <w:rFonts w:cs="Times New Roman"/>
          <w:lang w:eastAsia="zh-TW"/>
        </w:rPr>
        <w:t xml:space="preserve"> AI </w:t>
      </w:r>
      <w:r>
        <w:rPr>
          <w:rFonts w:cs="Times New Roman"/>
          <w:lang w:eastAsia="zh-TW"/>
        </w:rPr>
        <w:t>爬蟲相關訊號。</w:t>
      </w:r>
      <w:r>
        <w:rPr>
          <w:rFonts w:cs="Times New Roman"/>
          <w:lang w:eastAsia="zh-TW"/>
        </w:rPr>
        <w:t xml:space="preserve">UX </w:t>
      </w:r>
      <w:r>
        <w:rPr>
          <w:rFonts w:cs="Times New Roman"/>
          <w:lang w:eastAsia="zh-TW"/>
        </w:rPr>
        <w:t>包含行動版版面量測及可選</w:t>
      </w:r>
      <w:r>
        <w:rPr>
          <w:rFonts w:cs="Times New Roman"/>
          <w:lang w:eastAsia="zh-TW"/>
        </w:rPr>
        <w:t xml:space="preserve"> Agent </w:t>
      </w:r>
      <w:r>
        <w:rPr>
          <w:rFonts w:cs="Times New Roman"/>
          <w:lang w:eastAsia="zh-TW"/>
        </w:rPr>
        <w:t>行為測試。</w:t>
      </w:r>
      <w:r>
        <w:rPr>
          <w:rFonts w:cs="Times New Roman"/>
          <w:lang w:eastAsia="zh-TW"/>
        </w:rPr>
        <w:t xml:space="preserve">Agent UX </w:t>
      </w:r>
      <w:r>
        <w:rPr>
          <w:rFonts w:cs="Times New Roman"/>
          <w:lang w:eastAsia="zh-TW"/>
        </w:rPr>
        <w:t>於全網站且選</w:t>
      </w:r>
      <w:r>
        <w:rPr>
          <w:rFonts w:cs="Times New Roman"/>
          <w:lang w:eastAsia="zh-TW"/>
        </w:rPr>
        <w:t xml:space="preserve"> UX </w:t>
      </w:r>
      <w:r>
        <w:rPr>
          <w:rFonts w:cs="Times New Roman"/>
          <w:lang w:eastAsia="zh-TW"/>
        </w:rPr>
        <w:t>時可執行，不必一律使用主動資安模式；能否送出表單仍由網域控制或主動測試條件決定。</w:t>
      </w:r>
    </w:p>
    <w:p w14:paraId="5FFD1744" w14:textId="77777777" w:rsidR="00407B4E" w:rsidRDefault="003A20D8">
      <w:r>
        <w:rPr>
          <w:rFonts w:cs="Times New Roman"/>
          <w:lang w:eastAsia="zh-TW"/>
        </w:rPr>
        <w:t>被動資安分析公開回應與已取得內容；主動模式依單頁／全網站執行</w:t>
      </w:r>
      <w:r>
        <w:rPr>
          <w:rFonts w:cs="Times New Roman"/>
          <w:lang w:eastAsia="zh-TW"/>
        </w:rPr>
        <w:t xml:space="preserve"> Nuclei</w:t>
      </w:r>
      <w:r>
        <w:rPr>
          <w:rFonts w:cs="Times New Roman"/>
          <w:lang w:eastAsia="zh-TW"/>
        </w:rPr>
        <w:t>、</w:t>
      </w:r>
      <w:r>
        <w:rPr>
          <w:rFonts w:cs="Times New Roman"/>
          <w:lang w:eastAsia="zh-TW"/>
        </w:rPr>
        <w:t>Katana</w:t>
      </w:r>
      <w:r>
        <w:rPr>
          <w:rFonts w:cs="Times New Roman"/>
          <w:lang w:eastAsia="zh-TW"/>
        </w:rPr>
        <w:t>、敏感路徑及</w:t>
      </w:r>
      <w:r>
        <w:rPr>
          <w:rFonts w:cs="Times New Roman"/>
          <w:lang w:eastAsia="zh-TW"/>
        </w:rPr>
        <w:t xml:space="preserve"> Agent </w:t>
      </w:r>
      <w:r>
        <w:rPr>
          <w:rFonts w:cs="Times New Roman"/>
          <w:lang w:eastAsia="zh-TW"/>
        </w:rPr>
        <w:t>等工具。單頁不以</w:t>
      </w:r>
      <w:r>
        <w:rPr>
          <w:rFonts w:cs="Times New Roman"/>
          <w:lang w:eastAsia="zh-TW"/>
        </w:rPr>
        <w:t xml:space="preserve"> Katana</w:t>
      </w:r>
      <w:r>
        <w:rPr>
          <w:rFonts w:cs="Times New Roman"/>
          <w:lang w:eastAsia="zh-TW"/>
        </w:rPr>
        <w:t>、字典或</w:t>
      </w:r>
      <w:r>
        <w:rPr>
          <w:rFonts w:cs="Times New Roman"/>
          <w:lang w:eastAsia="zh-TW"/>
        </w:rPr>
        <w:t xml:space="preserve"> Agent </w:t>
      </w:r>
      <w:r>
        <w:rPr>
          <w:rFonts w:cs="Times New Roman"/>
          <w:lang w:eastAsia="zh-TW"/>
        </w:rPr>
        <w:t>擴成整站。</w:t>
      </w:r>
      <w:r>
        <w:rPr>
          <w:rFonts w:cs="Times New Roman"/>
          <w:lang w:eastAsia="zh-TW"/>
        </w:rPr>
        <w:t xml:space="preserve">Kali </w:t>
      </w:r>
      <w:r>
        <w:rPr>
          <w:rFonts w:cs="Times New Roman"/>
          <w:lang w:eastAsia="zh-TW"/>
        </w:rPr>
        <w:t>有</w:t>
      </w:r>
      <w:r>
        <w:rPr>
          <w:rFonts w:cs="Times New Roman"/>
          <w:lang w:eastAsia="zh-TW"/>
        </w:rPr>
        <w:t xml:space="preserve"> Docker </w:t>
      </w:r>
      <w:r>
        <w:rPr>
          <w:rFonts w:cs="Times New Roman"/>
          <w:lang w:eastAsia="zh-TW"/>
        </w:rPr>
        <w:t>與</w:t>
      </w:r>
      <w:r>
        <w:rPr>
          <w:rFonts w:cs="Times New Roman"/>
          <w:lang w:eastAsia="zh-TW"/>
        </w:rPr>
        <w:t xml:space="preserve"> Kubernetes </w:t>
      </w:r>
      <w:r>
        <w:rPr>
          <w:rFonts w:cs="Times New Roman"/>
          <w:lang w:eastAsia="zh-TW"/>
        </w:rPr>
        <w:t>整合程式，目前</w:t>
      </w:r>
      <w:r>
        <w:rPr>
          <w:rFonts w:cs="Times New Roman"/>
          <w:lang w:eastAsia="zh-TW"/>
        </w:rPr>
        <w:t xml:space="preserve"> Repo </w:t>
      </w:r>
      <w:r>
        <w:rPr>
          <w:rFonts w:cs="Times New Roman"/>
          <w:lang w:eastAsia="zh-TW"/>
        </w:rPr>
        <w:t>的</w:t>
      </w:r>
      <w:r>
        <w:rPr>
          <w:rFonts w:cs="Times New Roman"/>
          <w:lang w:eastAsia="zh-TW"/>
        </w:rPr>
        <w:t xml:space="preserve"> K8s </w:t>
      </w:r>
      <w:r>
        <w:rPr>
          <w:rFonts w:cs="Times New Roman"/>
          <w:lang w:eastAsia="zh-TW"/>
        </w:rPr>
        <w:t>設定仍為停用。</w:t>
      </w:r>
    </w:p>
    <w:p w14:paraId="0B727D86" w14:textId="77777777" w:rsidR="00407B4E" w:rsidRDefault="003A20D8">
      <w:pPr>
        <w:pStyle w:val="TblCap"/>
        <w:spacing w:after="80"/>
      </w:pPr>
      <w:bookmarkStart w:id="6" w:name="v10b1119"/>
      <w:r>
        <w:rPr>
          <w:rFonts w:cs="Times New Roman"/>
          <w:lang w:eastAsia="zh-TW"/>
        </w:rPr>
        <w:t>▼</w:t>
      </w:r>
      <w:r>
        <w:rPr>
          <w:rFonts w:cs="Times New Roman"/>
          <w:lang w:eastAsia="zh-TW"/>
        </w:rPr>
        <w:t>表</w:t>
      </w:r>
      <w:r>
        <w:rPr>
          <w:rFonts w:cs="Times New Roman"/>
          <w:lang w:eastAsia="zh-TW"/>
        </w:rPr>
        <w:t xml:space="preserve">9-2-2 </w:t>
      </w:r>
      <w:r>
        <w:rPr>
          <w:rFonts w:cs="Times New Roman"/>
          <w:lang w:eastAsia="zh-TW"/>
        </w:rPr>
        <w:t>工具執行的主要條件</w:t>
      </w:r>
      <w:bookmarkEnd w:id="6"/>
    </w:p>
    <w:tbl>
      <w:tblPr>
        <w:tblW w:w="1054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2268"/>
        <w:gridCol w:w="6571"/>
      </w:tblGrid>
      <w:tr w:rsidR="00407B4E" w14:paraId="4781584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2B0E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462DC9" w14:textId="77777777" w:rsidR="00407B4E" w:rsidRDefault="003A20D8">
            <w:pPr>
              <w:keepNext/>
              <w:keepLines/>
              <w:widowControl w:val="0"/>
              <w:snapToGrid w:val="0"/>
              <w:spacing w:after="0"/>
              <w:ind w:firstLine="0"/>
              <w:jc w:val="center"/>
            </w:pPr>
            <w:r>
              <w:rPr>
                <w:rFonts w:cs="Times New Roman"/>
                <w:b/>
                <w:sz w:val="22"/>
                <w:lang w:eastAsia="zh-TW"/>
              </w:rPr>
              <w:t>範圍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2B0E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574307" w14:textId="77777777" w:rsidR="00407B4E" w:rsidRDefault="003A20D8">
            <w:pPr>
              <w:keepNext/>
              <w:keepLines/>
              <w:widowControl w:val="0"/>
              <w:snapToGrid w:val="0"/>
              <w:spacing w:after="0"/>
              <w:ind w:firstLine="0"/>
              <w:jc w:val="center"/>
            </w:pPr>
            <w:r>
              <w:rPr>
                <w:rFonts w:cs="Times New Roman"/>
                <w:b/>
                <w:sz w:val="22"/>
                <w:lang w:eastAsia="zh-TW"/>
              </w:rPr>
              <w:t>被動模式</w:t>
            </w:r>
          </w:p>
        </w:tc>
        <w:tc>
          <w:tcPr>
            <w:tcW w:w="6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2B0E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B31033" w14:textId="77777777" w:rsidR="00407B4E" w:rsidRDefault="003A20D8">
            <w:pPr>
              <w:keepNext/>
              <w:keepLines/>
              <w:widowControl w:val="0"/>
              <w:snapToGrid w:val="0"/>
              <w:spacing w:after="0"/>
              <w:ind w:firstLine="0"/>
              <w:jc w:val="center"/>
            </w:pPr>
            <w:r>
              <w:rPr>
                <w:rFonts w:cs="Times New Roman"/>
                <w:b/>
                <w:sz w:val="22"/>
                <w:lang w:eastAsia="zh-TW"/>
              </w:rPr>
              <w:t>主動模式及額外條件</w:t>
            </w:r>
          </w:p>
        </w:tc>
      </w:tr>
      <w:tr w:rsidR="00407B4E" w14:paraId="3D1C282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23ACC0" w14:textId="77777777" w:rsidR="00407B4E" w:rsidRDefault="003A20D8">
            <w:pPr>
              <w:keepNext/>
              <w:keepLines/>
              <w:widowControl w:val="0"/>
              <w:snapToGrid w:val="0"/>
              <w:spacing w:after="0"/>
              <w:ind w:firstLine="0"/>
              <w:jc w:val="center"/>
            </w:pPr>
            <w:r>
              <w:rPr>
                <w:rFonts w:cs="Times New Roman"/>
                <w:sz w:val="22"/>
                <w:lang w:eastAsia="zh-TW"/>
              </w:rPr>
              <w:t>單頁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A71440" w14:textId="77777777" w:rsidR="00407B4E" w:rsidRDefault="003A20D8">
            <w:pPr>
              <w:keepNext/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選取維度的頁面規則及被動檢查。</w:t>
            </w:r>
          </w:p>
        </w:tc>
        <w:tc>
          <w:tcPr>
            <w:tcW w:w="6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C08E33" w14:textId="77777777" w:rsidR="00407B4E" w:rsidRDefault="003A20D8">
            <w:pPr>
              <w:keepNext/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 xml:space="preserve">Nuclei </w:t>
            </w:r>
            <w:r>
              <w:rPr>
                <w:rFonts w:cs="Times New Roman"/>
                <w:sz w:val="22"/>
                <w:lang w:eastAsia="zh-TW"/>
              </w:rPr>
              <w:t>限輸入頁；不執行全站</w:t>
            </w:r>
            <w:r>
              <w:rPr>
                <w:rFonts w:cs="Times New Roman"/>
                <w:sz w:val="22"/>
                <w:lang w:eastAsia="zh-TW"/>
              </w:rPr>
              <w:t xml:space="preserve"> Katana</w:t>
            </w:r>
            <w:r>
              <w:rPr>
                <w:rFonts w:cs="Times New Roman"/>
                <w:sz w:val="22"/>
                <w:lang w:eastAsia="zh-TW"/>
              </w:rPr>
              <w:t>、敏感字典或</w:t>
            </w:r>
            <w:r>
              <w:rPr>
                <w:rFonts w:cs="Times New Roman"/>
                <w:sz w:val="22"/>
                <w:lang w:eastAsia="zh-TW"/>
              </w:rPr>
              <w:t xml:space="preserve"> Agent </w:t>
            </w:r>
            <w:r>
              <w:rPr>
                <w:rFonts w:cs="Times New Roman"/>
                <w:sz w:val="22"/>
                <w:lang w:eastAsia="zh-TW"/>
              </w:rPr>
              <w:t>流程。</w:t>
            </w:r>
          </w:p>
        </w:tc>
      </w:tr>
      <w:tr w:rsidR="00407B4E" w14:paraId="3462EAC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3D09C0" w14:textId="77777777" w:rsidR="00407B4E" w:rsidRDefault="003A20D8">
            <w:pPr>
              <w:keepNext/>
              <w:keepLines/>
              <w:widowControl w:val="0"/>
              <w:snapToGrid w:val="0"/>
              <w:spacing w:after="0"/>
              <w:ind w:firstLine="0"/>
              <w:jc w:val="center"/>
            </w:pPr>
            <w:r>
              <w:rPr>
                <w:rFonts w:cs="Times New Roman"/>
                <w:sz w:val="22"/>
                <w:lang w:eastAsia="zh-TW"/>
              </w:rPr>
              <w:t>全網站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AC03AF" w14:textId="77777777" w:rsidR="00407B4E" w:rsidRDefault="003A20D8">
            <w:pPr>
              <w:keepNext/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同</w:t>
            </w:r>
            <w:r>
              <w:rPr>
                <w:rFonts w:cs="Times New Roman"/>
                <w:sz w:val="22"/>
                <w:lang w:eastAsia="zh-TW"/>
              </w:rPr>
              <w:t xml:space="preserve"> origin </w:t>
            </w:r>
            <w:r>
              <w:rPr>
                <w:rFonts w:cs="Times New Roman"/>
                <w:sz w:val="22"/>
                <w:lang w:eastAsia="zh-TW"/>
              </w:rPr>
              <w:t>擷取；選</w:t>
            </w:r>
            <w:r>
              <w:rPr>
                <w:rFonts w:cs="Times New Roman"/>
                <w:sz w:val="22"/>
                <w:lang w:eastAsia="zh-TW"/>
              </w:rPr>
              <w:t xml:space="preserve"> UX </w:t>
            </w:r>
            <w:r>
              <w:rPr>
                <w:rFonts w:cs="Times New Roman"/>
                <w:sz w:val="22"/>
                <w:lang w:eastAsia="zh-TW"/>
              </w:rPr>
              <w:t>且</w:t>
            </w:r>
            <w:r>
              <w:rPr>
                <w:rFonts w:cs="Times New Roman"/>
                <w:sz w:val="22"/>
                <w:lang w:eastAsia="zh-TW"/>
              </w:rPr>
              <w:t xml:space="preserve"> Agent </w:t>
            </w:r>
            <w:r>
              <w:rPr>
                <w:rFonts w:cs="Times New Roman"/>
                <w:sz w:val="22"/>
                <w:lang w:eastAsia="zh-TW"/>
              </w:rPr>
              <w:t>開啟可執行</w:t>
            </w:r>
            <w:r>
              <w:rPr>
                <w:rFonts w:cs="Times New Roman"/>
                <w:sz w:val="22"/>
                <w:lang w:eastAsia="zh-TW"/>
              </w:rPr>
              <w:t xml:space="preserve"> UX</w:t>
            </w:r>
            <w:r>
              <w:rPr>
                <w:rFonts w:cs="Times New Roman"/>
                <w:sz w:val="22"/>
                <w:lang w:eastAsia="zh-TW"/>
              </w:rPr>
              <w:t>。未驗證網域不送出表單。</w:t>
            </w:r>
          </w:p>
        </w:tc>
        <w:tc>
          <w:tcPr>
            <w:tcW w:w="6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163101" w14:textId="77777777" w:rsidR="00407B4E" w:rsidRDefault="003A20D8">
            <w:pPr>
              <w:keepNext/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額外主動授權與網域資格；按開關執行</w:t>
            </w:r>
            <w:r>
              <w:rPr>
                <w:rFonts w:cs="Times New Roman"/>
                <w:sz w:val="22"/>
                <w:lang w:eastAsia="zh-TW"/>
              </w:rPr>
              <w:t xml:space="preserve"> Nuclei</w:t>
            </w:r>
            <w:r>
              <w:rPr>
                <w:rFonts w:cs="Times New Roman"/>
                <w:sz w:val="22"/>
                <w:lang w:eastAsia="zh-TW"/>
              </w:rPr>
              <w:t>、</w:t>
            </w:r>
            <w:r>
              <w:rPr>
                <w:rFonts w:cs="Times New Roman"/>
                <w:sz w:val="22"/>
                <w:lang w:eastAsia="zh-TW"/>
              </w:rPr>
              <w:t>Katana</w:t>
            </w:r>
            <w:r>
              <w:rPr>
                <w:rFonts w:cs="Times New Roman"/>
                <w:sz w:val="22"/>
                <w:lang w:eastAsia="zh-TW"/>
              </w:rPr>
              <w:t>、敏感路徑及資安</w:t>
            </w:r>
            <w:r>
              <w:rPr>
                <w:rFonts w:cs="Times New Roman"/>
                <w:sz w:val="22"/>
                <w:lang w:eastAsia="zh-TW"/>
              </w:rPr>
              <w:t xml:space="preserve"> Agent</w:t>
            </w:r>
            <w:r>
              <w:rPr>
                <w:rFonts w:cs="Times New Roman"/>
                <w:sz w:val="22"/>
                <w:lang w:eastAsia="zh-TW"/>
              </w:rPr>
              <w:t>。</w:t>
            </w:r>
          </w:p>
        </w:tc>
      </w:tr>
      <w:tr w:rsidR="00407B4E" w14:paraId="06D2B15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F1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D682A1" w14:textId="77777777" w:rsidR="00407B4E" w:rsidRDefault="003A20D8">
            <w:pPr>
              <w:keepNext/>
              <w:keepLines/>
              <w:widowControl w:val="0"/>
              <w:snapToGrid w:val="0"/>
              <w:spacing w:after="0"/>
              <w:ind w:firstLine="0"/>
              <w:jc w:val="center"/>
            </w:pPr>
            <w:r>
              <w:rPr>
                <w:rFonts w:cs="Times New Roman"/>
                <w:sz w:val="22"/>
                <w:lang w:eastAsia="zh-TW"/>
              </w:rPr>
              <w:t xml:space="preserve">Kali </w:t>
            </w:r>
            <w:r>
              <w:rPr>
                <w:rFonts w:cs="Times New Roman"/>
                <w:sz w:val="22"/>
                <w:lang w:eastAsia="zh-TW"/>
              </w:rPr>
              <w:t>驗證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5E3142" w14:textId="77777777" w:rsidR="00407B4E" w:rsidRDefault="003A20D8">
            <w:pPr>
              <w:keepNext/>
              <w:keepLines/>
              <w:widowControl w:val="0"/>
              <w:snapToGrid w:val="0"/>
              <w:spacing w:after="0"/>
              <w:ind w:firstLine="0"/>
              <w:jc w:val="center"/>
            </w:pPr>
            <w:r>
              <w:rPr>
                <w:rFonts w:cs="Times New Roman"/>
                <w:sz w:val="22"/>
                <w:lang w:eastAsia="zh-TW"/>
              </w:rPr>
              <w:t>不執行。</w:t>
            </w:r>
          </w:p>
        </w:tc>
        <w:tc>
          <w:tcPr>
            <w:tcW w:w="6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94717E" w14:textId="77777777" w:rsidR="00407B4E" w:rsidRDefault="003A20D8">
            <w:pPr>
              <w:keepNext w:val="0"/>
              <w:keepLines/>
              <w:widowControl w:val="0"/>
              <w:snapToGrid w:val="0"/>
              <w:spacing w:after="0"/>
              <w:ind w:firstLine="0"/>
              <w:jc w:val="left"/>
            </w:pPr>
            <w:r>
              <w:rPr>
                <w:rFonts w:cs="Times New Roman"/>
                <w:sz w:val="22"/>
                <w:lang w:eastAsia="zh-TW"/>
              </w:rPr>
              <w:t>還需</w:t>
            </w:r>
            <w:r>
              <w:rPr>
                <w:rFonts w:cs="Times New Roman"/>
                <w:sz w:val="22"/>
                <w:lang w:eastAsia="zh-TW"/>
              </w:rPr>
              <w:t xml:space="preserve"> Kali </w:t>
            </w:r>
            <w:r>
              <w:rPr>
                <w:rFonts w:cs="Times New Roman"/>
                <w:sz w:val="22"/>
                <w:lang w:eastAsia="zh-TW"/>
              </w:rPr>
              <w:t>開關、合法</w:t>
            </w:r>
            <w:r>
              <w:rPr>
                <w:rFonts w:cs="Times New Roman"/>
                <w:sz w:val="22"/>
                <w:lang w:eastAsia="zh-TW"/>
              </w:rPr>
              <w:t xml:space="preserve"> backend </w:t>
            </w:r>
            <w:r>
              <w:rPr>
                <w:rFonts w:cs="Times New Roman"/>
                <w:sz w:val="22"/>
                <w:lang w:eastAsia="zh-TW"/>
              </w:rPr>
              <w:t>及受控執行環境；目前</w:t>
            </w:r>
            <w:r>
              <w:rPr>
                <w:rFonts w:cs="Times New Roman"/>
                <w:sz w:val="22"/>
                <w:lang w:eastAsia="zh-TW"/>
              </w:rPr>
              <w:t xml:space="preserve"> Repo </w:t>
            </w:r>
            <w:r>
              <w:rPr>
                <w:rFonts w:cs="Times New Roman"/>
                <w:sz w:val="22"/>
                <w:lang w:eastAsia="zh-TW"/>
              </w:rPr>
              <w:t>設定停用。</w:t>
            </w:r>
          </w:p>
        </w:tc>
      </w:tr>
    </w:tbl>
    <w:p w14:paraId="5BE908ED" w14:textId="77777777" w:rsidR="00407B4E" w:rsidRDefault="003A20D8">
      <w:r>
        <w:rPr>
          <w:rFonts w:cs="Times New Roman"/>
          <w:lang w:eastAsia="zh-TW"/>
        </w:rPr>
        <w:t>版本指紋、</w:t>
      </w:r>
      <w:r>
        <w:rPr>
          <w:rFonts w:cs="Times New Roman"/>
          <w:lang w:eastAsia="zh-TW"/>
        </w:rPr>
        <w:t xml:space="preserve">CVE </w:t>
      </w:r>
      <w:r>
        <w:rPr>
          <w:rFonts w:cs="Times New Roman"/>
          <w:lang w:eastAsia="zh-TW"/>
        </w:rPr>
        <w:t>線索及外部工具結果須連同證據覆核。系統不讀取任意網站的後端原始碼，未發現弱點也不能推定所有隱藏</w:t>
      </w:r>
      <w:r>
        <w:rPr>
          <w:rFonts w:cs="Times New Roman"/>
          <w:lang w:eastAsia="zh-TW"/>
        </w:rPr>
        <w:t xml:space="preserve"> API </w:t>
      </w:r>
      <w:r>
        <w:rPr>
          <w:rFonts w:cs="Times New Roman"/>
          <w:lang w:eastAsia="zh-TW"/>
        </w:rPr>
        <w:t>或業務權限安全。</w:t>
      </w:r>
      <w:r>
        <w:rPr>
          <w:rFonts w:cs="Times New Roman"/>
          <w:lang w:eastAsia="zh-TW"/>
        </w:rPr>
        <w:t>WAF</w:t>
      </w:r>
      <w:r>
        <w:rPr>
          <w:rFonts w:cs="Times New Roman"/>
          <w:lang w:eastAsia="zh-TW"/>
        </w:rPr>
        <w:t>、</w:t>
      </w:r>
      <w:r>
        <w:rPr>
          <w:rFonts w:cs="Times New Roman"/>
          <w:lang w:eastAsia="zh-TW"/>
        </w:rPr>
        <w:t>robots</w:t>
      </w:r>
      <w:r>
        <w:rPr>
          <w:rFonts w:cs="Times New Roman"/>
          <w:lang w:eastAsia="zh-TW"/>
        </w:rPr>
        <w:t>、登入或</w:t>
      </w:r>
      <w:r>
        <w:rPr>
          <w:rFonts w:cs="Times New Roman"/>
          <w:lang w:eastAsia="zh-TW"/>
        </w:rPr>
        <w:t xml:space="preserve"> CAPTCHA </w:t>
      </w:r>
      <w:r>
        <w:rPr>
          <w:rFonts w:cs="Times New Roman"/>
          <w:lang w:eastAsia="zh-TW"/>
        </w:rPr>
        <w:t>造成的覆蓋不足需在結果中辨識。</w:t>
      </w:r>
    </w:p>
    <w:p w14:paraId="16085526" w14:textId="77777777" w:rsidR="00407B4E" w:rsidRDefault="003A20D8">
      <w:pPr>
        <w:pStyle w:val="31"/>
        <w:jc w:val="left"/>
      </w:pPr>
      <w:r>
        <w:rPr>
          <w:rFonts w:ascii="Times New Roman" w:hAnsi="Times New Roman"/>
          <w:lang w:eastAsia="zh-TW"/>
        </w:rPr>
        <w:t>評分與結果統計</w:t>
      </w:r>
    </w:p>
    <w:p w14:paraId="58B75F9B" w14:textId="77777777" w:rsidR="00407B4E" w:rsidRDefault="003A20D8">
      <w:r>
        <w:rPr>
          <w:rFonts w:cs="Times New Roman"/>
          <w:lang w:eastAsia="zh-TW"/>
        </w:rPr>
        <w:t>同分類同</w:t>
      </w:r>
      <w:r>
        <w:rPr>
          <w:rFonts w:cs="Times New Roman"/>
          <w:lang w:eastAsia="zh-TW"/>
        </w:rPr>
        <w:t xml:space="preserve"> rule_id </w:t>
      </w:r>
      <w:r>
        <w:rPr>
          <w:rFonts w:cs="Times New Roman"/>
          <w:lang w:eastAsia="zh-TW"/>
        </w:rPr>
        <w:t>只計一次懲罰，</w:t>
      </w:r>
      <w:r>
        <w:rPr>
          <w:rFonts w:cs="Times New Roman"/>
          <w:lang w:eastAsia="zh-TW"/>
        </w:rPr>
        <w:t xml:space="preserve">info </w:t>
      </w:r>
      <w:r>
        <w:rPr>
          <w:rFonts w:cs="Times New Roman"/>
          <w:lang w:eastAsia="zh-TW"/>
        </w:rPr>
        <w:t>不扣分、不列入</w:t>
      </w:r>
      <w:r>
        <w:rPr>
          <w:rFonts w:cs="Times New Roman"/>
          <w:lang w:eastAsia="zh-TW"/>
        </w:rPr>
        <w:t xml:space="preserve"> Top Actions</w:t>
      </w:r>
      <w:r>
        <w:rPr>
          <w:rFonts w:cs="Times New Roman"/>
          <w:lang w:eastAsia="zh-TW"/>
        </w:rPr>
        <w:t>。分數使用指數衰減；</w:t>
      </w:r>
      <w:r>
        <w:rPr>
          <w:rFonts w:cs="Times New Roman"/>
          <w:lang w:eastAsia="zh-TW"/>
        </w:rPr>
        <w:t xml:space="preserve">AEO </w:t>
      </w:r>
      <w:r>
        <w:rPr>
          <w:rFonts w:cs="Times New Roman"/>
          <w:lang w:eastAsia="zh-TW"/>
        </w:rPr>
        <w:t>使用可回答性基準分，逐題規則不再重複扣分。整體分數的分母是實際評估分類數，未評估維度不以零分或滿分代入。</w:t>
      </w:r>
    </w:p>
    <w:p w14:paraId="0DDB9E1F" w14:textId="77777777" w:rsidR="00407B4E" w:rsidRDefault="003A20D8">
      <w:r>
        <w:rPr>
          <w:rFonts w:cs="Times New Roman"/>
          <w:lang w:eastAsia="zh-TW"/>
        </w:rPr>
        <w:t>原始</w:t>
      </w:r>
      <w:r>
        <w:rPr>
          <w:rFonts w:cs="Times New Roman"/>
          <w:lang w:eastAsia="zh-TW"/>
        </w:rPr>
        <w:t xml:space="preserve"> Finding </w:t>
      </w:r>
      <w:r>
        <w:rPr>
          <w:rFonts w:cs="Times New Roman"/>
          <w:lang w:eastAsia="zh-TW"/>
        </w:rPr>
        <w:t>筆數、依規則合併的問題數及受影響頁數各有定義。例如同一規則出現在五頁，可有五筆</w:t>
      </w:r>
      <w:r>
        <w:rPr>
          <w:rFonts w:cs="Times New Roman"/>
          <w:lang w:eastAsia="zh-TW"/>
        </w:rPr>
        <w:t xml:space="preserve"> Finding</w:t>
      </w:r>
      <w:r>
        <w:rPr>
          <w:rFonts w:cs="Times New Roman"/>
          <w:lang w:eastAsia="zh-TW"/>
        </w:rPr>
        <w:t>、一個合併問題及五個受影響網址。因此歷史表與專案總覽的數字可能不同，閱讀時先核對欄位語意。</w:t>
      </w:r>
    </w:p>
    <w:p w14:paraId="3D4DB273" w14:textId="77777777" w:rsidR="00407B4E" w:rsidRDefault="003A20D8">
      <w:pPr>
        <w:pStyle w:val="31"/>
        <w:jc w:val="left"/>
      </w:pPr>
      <w:r>
        <w:rPr>
          <w:rFonts w:ascii="Times New Roman" w:hAnsi="Times New Roman"/>
          <w:lang w:eastAsia="zh-TW"/>
        </w:rPr>
        <w:t>修正產出與網頁優化</w:t>
      </w:r>
    </w:p>
    <w:p w14:paraId="68C3BF8A" w14:textId="77777777" w:rsidR="00407B4E" w:rsidRDefault="003A20D8">
      <w:r>
        <w:rPr>
          <w:rFonts w:cs="Times New Roman"/>
          <w:lang w:eastAsia="zh-TW"/>
        </w:rPr>
        <w:t>後端保留的修正產出包含</w:t>
      </w:r>
      <w:r>
        <w:rPr>
          <w:rFonts w:cs="Times New Roman"/>
          <w:lang w:eastAsia="zh-TW"/>
        </w:rPr>
        <w:t xml:space="preserve"> JSON-LD</w:t>
      </w:r>
      <w:r>
        <w:rPr>
          <w:rFonts w:cs="Times New Roman"/>
          <w:lang w:eastAsia="zh-TW"/>
        </w:rPr>
        <w:t>、</w:t>
      </w:r>
      <w:r>
        <w:rPr>
          <w:rFonts w:cs="Times New Roman"/>
          <w:lang w:eastAsia="zh-TW"/>
        </w:rPr>
        <w:t>OG</w:t>
      </w:r>
      <w:r>
        <w:rPr>
          <w:rFonts w:cs="Times New Roman"/>
          <w:lang w:eastAsia="zh-TW"/>
        </w:rPr>
        <w:t>／</w:t>
      </w:r>
      <w:r>
        <w:rPr>
          <w:rFonts w:cs="Times New Roman"/>
          <w:lang w:eastAsia="zh-TW"/>
        </w:rPr>
        <w:t>meta</w:t>
      </w:r>
      <w:r>
        <w:rPr>
          <w:rFonts w:cs="Times New Roman"/>
          <w:lang w:eastAsia="zh-TW"/>
        </w:rPr>
        <w:t>、</w:t>
      </w:r>
      <w:r>
        <w:rPr>
          <w:rFonts w:cs="Times New Roman"/>
          <w:lang w:eastAsia="zh-TW"/>
        </w:rPr>
        <w:t xml:space="preserve">llms.txt </w:t>
      </w:r>
      <w:r>
        <w:rPr>
          <w:rFonts w:cs="Times New Roman"/>
          <w:lang w:eastAsia="zh-TW"/>
        </w:rPr>
        <w:t>與有依據的</w:t>
      </w:r>
      <w:r>
        <w:rPr>
          <w:rFonts w:cs="Times New Roman"/>
          <w:lang w:eastAsia="zh-TW"/>
        </w:rPr>
        <w:t xml:space="preserve"> FAQ Schema</w:t>
      </w:r>
      <w:r>
        <w:rPr>
          <w:rFonts w:cs="Times New Roman"/>
          <w:lang w:eastAsia="zh-TW"/>
        </w:rPr>
        <w:t>；欄位標記為</w:t>
      </w:r>
      <w:r>
        <w:rPr>
          <w:rFonts w:cs="Times New Roman"/>
          <w:lang w:eastAsia="zh-TW"/>
        </w:rPr>
        <w:t xml:space="preserve"> verified</w:t>
      </w:r>
      <w:r>
        <w:rPr>
          <w:rFonts w:cs="Times New Roman"/>
          <w:lang w:eastAsia="zh-TW"/>
        </w:rPr>
        <w:t>、</w:t>
      </w:r>
      <w:r>
        <w:rPr>
          <w:rFonts w:cs="Times New Roman"/>
          <w:lang w:eastAsia="zh-TW"/>
        </w:rPr>
        <w:t>extracted</w:t>
      </w:r>
      <w:r>
        <w:rPr>
          <w:rFonts w:cs="Times New Roman"/>
          <w:lang w:eastAsia="zh-TW"/>
        </w:rPr>
        <w:t>、</w:t>
      </w:r>
      <w:r>
        <w:rPr>
          <w:rFonts w:cs="Times New Roman"/>
          <w:lang w:eastAsia="zh-TW"/>
        </w:rPr>
        <w:t>rule</w:t>
      </w:r>
      <w:r>
        <w:rPr>
          <w:rFonts w:cs="Times New Roman"/>
          <w:lang w:eastAsia="zh-TW"/>
        </w:rPr>
        <w:t>、</w:t>
      </w:r>
      <w:r>
        <w:rPr>
          <w:rFonts w:cs="Times New Roman"/>
          <w:lang w:eastAsia="zh-TW"/>
        </w:rPr>
        <w:t xml:space="preserve">partial </w:t>
      </w:r>
      <w:r>
        <w:rPr>
          <w:rFonts w:cs="Times New Roman"/>
          <w:lang w:eastAsia="zh-TW"/>
        </w:rPr>
        <w:t>或</w:t>
      </w:r>
      <w:r>
        <w:rPr>
          <w:rFonts w:cs="Times New Roman"/>
          <w:lang w:eastAsia="zh-TW"/>
        </w:rPr>
        <w:t xml:space="preserve"> placeholder</w:t>
      </w:r>
      <w:r>
        <w:rPr>
          <w:rFonts w:cs="Times New Roman"/>
          <w:lang w:eastAsia="zh-TW"/>
        </w:rPr>
        <w:t>。</w:t>
      </w:r>
      <w:r>
        <w:rPr>
          <w:rFonts w:cs="Times New Roman"/>
          <w:lang w:eastAsia="zh-TW"/>
        </w:rPr>
        <w:t xml:space="preserve">verified </w:t>
      </w:r>
      <w:r>
        <w:rPr>
          <w:rFonts w:cs="Times New Roman"/>
          <w:lang w:eastAsia="zh-TW"/>
        </w:rPr>
        <w:t>表示通過程式的來源政策，不是外部機關認證。缺少依據時由維護者填寫，不補造營業時間、電話、地址、價格或評價。目前前端修正產出分頁已移除，這裡說明的是保留的後端元件。</w:t>
      </w:r>
    </w:p>
    <w:p w14:paraId="38980233" w14:textId="77777777" w:rsidR="00407B4E" w:rsidRDefault="003A20D8">
      <w:r>
        <w:rPr>
          <w:rFonts w:cs="Times New Roman"/>
          <w:lang w:eastAsia="zh-TW"/>
        </w:rPr>
        <w:t>網頁快照由保存的</w:t>
      </w:r>
      <w:r>
        <w:rPr>
          <w:rFonts w:cs="Times New Roman"/>
          <w:lang w:eastAsia="zh-TW"/>
        </w:rPr>
        <w:t xml:space="preserve"> DOM </w:t>
      </w:r>
      <w:r>
        <w:rPr>
          <w:rFonts w:cs="Times New Roman"/>
          <w:lang w:eastAsia="zh-TW"/>
        </w:rPr>
        <w:t>確定性組裝，選用優化服務才呼叫外部模型。下載強制</w:t>
      </w:r>
      <w:r>
        <w:rPr>
          <w:rFonts w:cs="Times New Roman"/>
          <w:lang w:eastAsia="zh-TW"/>
        </w:rPr>
        <w:t xml:space="preserve"> attachment</w:t>
      </w:r>
      <w:r>
        <w:rPr>
          <w:rFonts w:cs="Times New Roman"/>
          <w:lang w:eastAsia="zh-TW"/>
        </w:rPr>
        <w:t>，預覽受</w:t>
      </w:r>
      <w:r>
        <w:rPr>
          <w:rFonts w:cs="Times New Roman"/>
          <w:lang w:eastAsia="zh-TW"/>
        </w:rPr>
        <w:t xml:space="preserve"> sandbox </w:t>
      </w:r>
      <w:r>
        <w:rPr>
          <w:rFonts w:cs="Times New Roman"/>
          <w:lang w:eastAsia="zh-TW"/>
        </w:rPr>
        <w:t>限制，產物與正式網站分開。測試帳密為</w:t>
      </w:r>
      <w:r>
        <w:rPr>
          <w:rFonts w:cs="Times New Roman"/>
          <w:lang w:eastAsia="zh-TW"/>
        </w:rPr>
        <w:t xml:space="preserve"> API write-only</w:t>
      </w:r>
      <w:r>
        <w:rPr>
          <w:rFonts w:cs="Times New Roman"/>
          <w:lang w:eastAsia="zh-TW"/>
        </w:rPr>
        <w:t>，不進結果與報告；現有欄位採</w:t>
      </w:r>
      <w:r>
        <w:rPr>
          <w:rFonts w:cs="Times New Roman"/>
          <w:lang w:eastAsia="zh-TW"/>
        </w:rPr>
        <w:t xml:space="preserve"> Django Signer </w:t>
      </w:r>
      <w:r>
        <w:rPr>
          <w:rFonts w:cs="Times New Roman"/>
          <w:lang w:eastAsia="zh-TW"/>
        </w:rPr>
        <w:t>簽章表示，不能僅因欄位名含</w:t>
      </w:r>
      <w:r>
        <w:rPr>
          <w:rFonts w:cs="Times New Roman"/>
          <w:lang w:eastAsia="zh-TW"/>
        </w:rPr>
        <w:t xml:space="preserve"> encrypted </w:t>
      </w:r>
      <w:r>
        <w:rPr>
          <w:rFonts w:cs="Times New Roman"/>
          <w:lang w:eastAsia="zh-TW"/>
        </w:rPr>
        <w:t>就宣稱具有加密保密性。</w:t>
      </w:r>
    </w:p>
    <w:sectPr w:rsidR="00407B4E">
      <w:footerReference w:type="default" r:id="rId7"/>
      <w:pgSz w:w="12240" w:h="15840"/>
      <w:pgMar w:top="850" w:right="850" w:bottom="850" w:left="850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3DA51" w14:textId="77777777" w:rsidR="003A20D8" w:rsidRDefault="003A20D8">
      <w:pPr>
        <w:spacing w:after="0"/>
      </w:pPr>
      <w:r>
        <w:separator/>
      </w:r>
    </w:p>
  </w:endnote>
  <w:endnote w:type="continuationSeparator" w:id="0">
    <w:p w14:paraId="0F33388E" w14:textId="77777777" w:rsidR="003A20D8" w:rsidRDefault="003A20D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910C8" w14:textId="77777777" w:rsidR="003A20D8" w:rsidRDefault="003A20D8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A1197C" w14:textId="77777777" w:rsidR="003A20D8" w:rsidRDefault="003A20D8">
      <w:pPr>
        <w:spacing w:after="0"/>
      </w:pPr>
      <w:r>
        <w:separator/>
      </w:r>
    </w:p>
  </w:footnote>
  <w:footnote w:type="continuationSeparator" w:id="0">
    <w:p w14:paraId="2E4A1F5F" w14:textId="77777777" w:rsidR="003A20D8" w:rsidRDefault="003A20D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66B8B"/>
    <w:multiLevelType w:val="multilevel"/>
    <w:tmpl w:val="287A44BC"/>
    <w:styleLink w:val="LFO4"/>
    <w:lvl w:ilvl="0">
      <w:numFmt w:val="bullet"/>
      <w:pStyle w:val="2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" w15:restartNumberingAfterBreak="0">
    <w:nsid w:val="110B7A4A"/>
    <w:multiLevelType w:val="multilevel"/>
    <w:tmpl w:val="8ABE1FB6"/>
    <w:styleLink w:val="LFO7"/>
    <w:lvl w:ilvl="0">
      <w:start w:val="1"/>
      <w:numFmt w:val="decimal"/>
      <w:pStyle w:val="a"/>
      <w:lvlText w:val="%1."/>
      <w:lvlJc w:val="left"/>
      <w:pPr>
        <w:ind w:left="36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" w15:restartNumberingAfterBreak="0">
    <w:nsid w:val="17514447"/>
    <w:multiLevelType w:val="multilevel"/>
    <w:tmpl w:val="4814AD70"/>
    <w:styleLink w:val="LFO9"/>
    <w:lvl w:ilvl="0">
      <w:start w:val="1"/>
      <w:numFmt w:val="decimal"/>
      <w:pStyle w:val="3"/>
      <w:lvlText w:val="%1."/>
      <w:lvlJc w:val="left"/>
      <w:pPr>
        <w:ind w:left="108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3" w15:restartNumberingAfterBreak="0">
    <w:nsid w:val="1B60567C"/>
    <w:multiLevelType w:val="multilevel"/>
    <w:tmpl w:val="38D0116A"/>
    <w:styleLink w:val="LFO8"/>
    <w:lvl w:ilvl="0">
      <w:start w:val="1"/>
      <w:numFmt w:val="decimal"/>
      <w:pStyle w:val="20"/>
      <w:lvlText w:val="%1."/>
      <w:lvlJc w:val="left"/>
      <w:pPr>
        <w:ind w:left="72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4" w15:restartNumberingAfterBreak="0">
    <w:nsid w:val="422673EB"/>
    <w:multiLevelType w:val="multilevel"/>
    <w:tmpl w:val="97F63BA8"/>
    <w:styleLink w:val="LFO3"/>
    <w:lvl w:ilvl="0">
      <w:numFmt w:val="bullet"/>
      <w:pStyle w:val="a0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5" w15:restartNumberingAfterBreak="0">
    <w:nsid w:val="453E12F7"/>
    <w:multiLevelType w:val="multilevel"/>
    <w:tmpl w:val="A684A5A4"/>
    <w:styleLink w:val="LFO5"/>
    <w:lvl w:ilvl="0">
      <w:numFmt w:val="bullet"/>
      <w:pStyle w:val="30"/>
      <w:lvlText w:val=""/>
      <w:lvlJc w:val="left"/>
      <w:pPr>
        <w:ind w:left="1080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num w:numId="1" w16cid:durableId="61946743">
    <w:abstractNumId w:val="4"/>
  </w:num>
  <w:num w:numId="2" w16cid:durableId="415831809">
    <w:abstractNumId w:val="0"/>
  </w:num>
  <w:num w:numId="3" w16cid:durableId="2048287363">
    <w:abstractNumId w:val="5"/>
  </w:num>
  <w:num w:numId="4" w16cid:durableId="2068457254">
    <w:abstractNumId w:val="1"/>
  </w:num>
  <w:num w:numId="5" w16cid:durableId="721904363">
    <w:abstractNumId w:val="3"/>
  </w:num>
  <w:num w:numId="6" w16cid:durableId="387656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ttachedTemplate r:id="rId1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07B4E"/>
    <w:rsid w:val="003629F5"/>
    <w:rsid w:val="003A20D8"/>
    <w:rsid w:val="0040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EF0EB7"/>
  <w15:docId w15:val="{66F388A1-0530-4F08-B49F-620FB9F4A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Gothic" w:hAnsi="Times New Roman" w:cs="Arial"/>
        <w:sz w:val="28"/>
        <w:szCs w:val="22"/>
        <w:lang w:val="en-US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uppressAutoHyphens/>
      <w:spacing w:after="80" w:line="240" w:lineRule="auto"/>
      <w:ind w:firstLine="560"/>
      <w:jc w:val="both"/>
    </w:pPr>
    <w:rPr>
      <w:rFonts w:eastAsia="標楷體"/>
      <w:color w:val="000000"/>
    </w:rPr>
  </w:style>
  <w:style w:type="paragraph" w:styleId="1">
    <w:name w:val="heading 1"/>
    <w:basedOn w:val="a1"/>
    <w:next w:val="a1"/>
    <w:uiPriority w:val="9"/>
    <w:qFormat/>
    <w:pPr>
      <w:keepNext/>
      <w:keepLines/>
      <w:spacing w:before="160" w:after="100"/>
      <w:ind w:firstLine="0"/>
      <w:jc w:val="center"/>
      <w:outlineLvl w:val="0"/>
    </w:pPr>
    <w:rPr>
      <w:rFonts w:ascii="Calibri" w:hAnsi="Calibri" w:cs="Times New Roman"/>
      <w:b/>
      <w:bCs/>
      <w:sz w:val="36"/>
      <w:szCs w:val="28"/>
    </w:rPr>
  </w:style>
  <w:style w:type="paragraph" w:styleId="21">
    <w:name w:val="heading 2"/>
    <w:basedOn w:val="a1"/>
    <w:next w:val="a1"/>
    <w:uiPriority w:val="9"/>
    <w:unhideWhenUsed/>
    <w:qFormat/>
    <w:pPr>
      <w:keepNext/>
      <w:keepLines/>
      <w:spacing w:before="160" w:after="100"/>
      <w:ind w:firstLine="0"/>
      <w:outlineLvl w:val="1"/>
    </w:pPr>
    <w:rPr>
      <w:rFonts w:ascii="Calibri" w:hAnsi="Calibri" w:cs="Times New Roman"/>
      <w:b/>
      <w:bCs/>
      <w:sz w:val="32"/>
      <w:szCs w:val="26"/>
    </w:rPr>
  </w:style>
  <w:style w:type="paragraph" w:styleId="31">
    <w:name w:val="heading 3"/>
    <w:basedOn w:val="a1"/>
    <w:next w:val="a1"/>
    <w:uiPriority w:val="9"/>
    <w:unhideWhenUsed/>
    <w:qFormat/>
    <w:pPr>
      <w:keepNext/>
      <w:keepLines/>
      <w:spacing w:before="160" w:after="100"/>
      <w:ind w:firstLine="0"/>
      <w:outlineLvl w:val="2"/>
    </w:pPr>
    <w:rPr>
      <w:rFonts w:ascii="Calibri" w:hAnsi="Calibri" w:cs="Times New Roman"/>
      <w:b/>
      <w:bCs/>
    </w:rPr>
  </w:style>
  <w:style w:type="paragraph" w:styleId="4">
    <w:name w:val="heading 4"/>
    <w:basedOn w:val="a1"/>
    <w:next w:val="a1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 w:cs="Times New Roman"/>
      <w:b/>
      <w:bCs/>
      <w:i/>
      <w:iCs/>
      <w:color w:val="0F6FC6"/>
    </w:rPr>
  </w:style>
  <w:style w:type="paragraph" w:styleId="5">
    <w:name w:val="heading 5"/>
    <w:basedOn w:val="a1"/>
    <w:next w:val="a1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 w:cs="Times New Roman"/>
      <w:color w:val="073662"/>
    </w:rPr>
  </w:style>
  <w:style w:type="paragraph" w:styleId="6">
    <w:name w:val="heading 6"/>
    <w:basedOn w:val="a1"/>
    <w:next w:val="a1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 w:cs="Times New Roman"/>
      <w:i/>
      <w:iCs/>
      <w:color w:val="073662"/>
    </w:rPr>
  </w:style>
  <w:style w:type="paragraph" w:styleId="7">
    <w:name w:val="heading 7"/>
    <w:basedOn w:val="a1"/>
    <w:next w:val="a1"/>
    <w:pPr>
      <w:keepNext/>
      <w:keepLines/>
      <w:spacing w:before="200" w:after="0"/>
      <w:outlineLvl w:val="6"/>
    </w:pPr>
    <w:rPr>
      <w:rFonts w:ascii="Calibri" w:hAnsi="Calibri" w:cs="Times New Roman"/>
      <w:i/>
      <w:iCs/>
      <w:color w:val="404040"/>
    </w:rPr>
  </w:style>
  <w:style w:type="paragraph" w:styleId="8">
    <w:name w:val="heading 8"/>
    <w:basedOn w:val="a1"/>
    <w:next w:val="a1"/>
    <w:pPr>
      <w:keepNext/>
      <w:keepLines/>
      <w:spacing w:before="200" w:after="0"/>
      <w:outlineLvl w:val="7"/>
    </w:pPr>
    <w:rPr>
      <w:rFonts w:ascii="Calibri" w:hAnsi="Calibri" w:cs="Times New Roman"/>
      <w:color w:val="0F6FC6"/>
      <w:sz w:val="20"/>
      <w:szCs w:val="20"/>
    </w:rPr>
  </w:style>
  <w:style w:type="paragraph" w:styleId="9">
    <w:name w:val="heading 9"/>
    <w:basedOn w:val="a1"/>
    <w:next w:val="a1"/>
    <w:pPr>
      <w:keepNext/>
      <w:keepLines/>
      <w:spacing w:before="200" w:after="0"/>
      <w:outlineLvl w:val="8"/>
    </w:pPr>
    <w:rPr>
      <w:rFonts w:ascii="Calibri" w:hAnsi="Calibri" w:cs="Times New Roman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pPr>
      <w:tabs>
        <w:tab w:val="center" w:pos="4680"/>
        <w:tab w:val="right" w:pos="9360"/>
      </w:tabs>
      <w:spacing w:after="0"/>
    </w:pPr>
  </w:style>
  <w:style w:type="character" w:customStyle="1" w:styleId="a6">
    <w:name w:val="頁首 字元"/>
    <w:basedOn w:val="a2"/>
  </w:style>
  <w:style w:type="paragraph" w:styleId="a7">
    <w:name w:val="footer"/>
    <w:basedOn w:val="a1"/>
    <w:pPr>
      <w:tabs>
        <w:tab w:val="center" w:pos="4680"/>
        <w:tab w:val="right" w:pos="9360"/>
      </w:tabs>
      <w:spacing w:after="0"/>
    </w:pPr>
  </w:style>
  <w:style w:type="character" w:customStyle="1" w:styleId="a8">
    <w:name w:val="頁尾 字元"/>
    <w:basedOn w:val="a2"/>
  </w:style>
  <w:style w:type="paragraph" w:styleId="a9">
    <w:name w:val="No Spacing"/>
    <w:pPr>
      <w:suppressAutoHyphens/>
      <w:spacing w:after="0" w:line="240" w:lineRule="auto"/>
    </w:pPr>
  </w:style>
  <w:style w:type="character" w:customStyle="1" w:styleId="10">
    <w:name w:val="標題 1 字元"/>
    <w:basedOn w:val="a2"/>
    <w:rPr>
      <w:rFonts w:ascii="Calibri" w:hAnsi="Calibri" w:cs="Times New Roman"/>
      <w:b/>
      <w:bCs/>
      <w:color w:val="0B5294"/>
      <w:szCs w:val="28"/>
    </w:rPr>
  </w:style>
  <w:style w:type="character" w:customStyle="1" w:styleId="22">
    <w:name w:val="標題 2 字元"/>
    <w:basedOn w:val="a2"/>
    <w:rPr>
      <w:rFonts w:ascii="Calibri" w:eastAsia="MS Gothic" w:hAnsi="Calibri" w:cs="Times New Roman"/>
      <w:b/>
      <w:bCs/>
      <w:color w:val="0F6FC6"/>
      <w:sz w:val="26"/>
      <w:szCs w:val="26"/>
    </w:rPr>
  </w:style>
  <w:style w:type="character" w:customStyle="1" w:styleId="32">
    <w:name w:val="標題 3 字元"/>
    <w:basedOn w:val="a2"/>
    <w:rPr>
      <w:rFonts w:ascii="Calibri" w:eastAsia="MS Gothic" w:hAnsi="Calibri" w:cs="Times New Roman"/>
      <w:b/>
      <w:bCs/>
      <w:color w:val="0F6FC6"/>
    </w:rPr>
  </w:style>
  <w:style w:type="paragraph" w:styleId="aa">
    <w:name w:val="Title"/>
    <w:basedOn w:val="a1"/>
    <w:next w:val="a1"/>
    <w:uiPriority w:val="10"/>
    <w:qFormat/>
    <w:pPr>
      <w:pBdr>
        <w:bottom w:val="single" w:sz="8" w:space="4" w:color="0F6FC6"/>
      </w:pBdr>
      <w:spacing w:after="300"/>
    </w:pPr>
    <w:rPr>
      <w:rFonts w:ascii="Calibri" w:hAnsi="Calibri" w:cs="Times New Roman"/>
      <w:color w:val="112F51"/>
      <w:spacing w:val="5"/>
      <w:kern w:val="3"/>
      <w:sz w:val="52"/>
      <w:szCs w:val="52"/>
    </w:rPr>
  </w:style>
  <w:style w:type="character" w:customStyle="1" w:styleId="ab">
    <w:name w:val="標題 字元"/>
    <w:basedOn w:val="a2"/>
    <w:rPr>
      <w:rFonts w:ascii="Calibri" w:eastAsia="MS Gothic" w:hAnsi="Calibri" w:cs="Times New Roman"/>
      <w:color w:val="112F51"/>
      <w:spacing w:val="5"/>
      <w:kern w:val="3"/>
      <w:sz w:val="52"/>
      <w:szCs w:val="52"/>
    </w:rPr>
  </w:style>
  <w:style w:type="paragraph" w:styleId="ac">
    <w:name w:val="Subtitle"/>
    <w:basedOn w:val="a1"/>
    <w:next w:val="a1"/>
    <w:uiPriority w:val="11"/>
    <w:qFormat/>
    <w:rPr>
      <w:rFonts w:ascii="Calibri" w:hAnsi="Calibri" w:cs="Times New Roman"/>
      <w:i/>
      <w:iCs/>
      <w:color w:val="0F6FC6"/>
      <w:spacing w:val="15"/>
      <w:sz w:val="24"/>
      <w:szCs w:val="24"/>
    </w:rPr>
  </w:style>
  <w:style w:type="character" w:customStyle="1" w:styleId="ad">
    <w:name w:val="副標題 字元"/>
    <w:basedOn w:val="a2"/>
    <w:rPr>
      <w:rFonts w:ascii="Calibri" w:eastAsia="MS Gothic" w:hAnsi="Calibri" w:cs="Times New Roman"/>
      <w:i/>
      <w:iCs/>
      <w:color w:val="0F6FC6"/>
      <w:spacing w:val="15"/>
      <w:sz w:val="24"/>
      <w:szCs w:val="24"/>
    </w:rPr>
  </w:style>
  <w:style w:type="paragraph" w:styleId="ae">
    <w:name w:val="List Paragraph"/>
    <w:basedOn w:val="a1"/>
    <w:pPr>
      <w:ind w:left="720"/>
    </w:pPr>
  </w:style>
  <w:style w:type="paragraph" w:styleId="af">
    <w:name w:val="Body Text"/>
    <w:basedOn w:val="a1"/>
    <w:pPr>
      <w:spacing w:after="120"/>
    </w:pPr>
  </w:style>
  <w:style w:type="character" w:customStyle="1" w:styleId="af0">
    <w:name w:val="本文 字元"/>
    <w:basedOn w:val="a2"/>
  </w:style>
  <w:style w:type="paragraph" w:styleId="23">
    <w:name w:val="Body Text 2"/>
    <w:basedOn w:val="a1"/>
    <w:pPr>
      <w:spacing w:after="120" w:line="480" w:lineRule="auto"/>
    </w:pPr>
  </w:style>
  <w:style w:type="character" w:customStyle="1" w:styleId="24">
    <w:name w:val="本文 2 字元"/>
    <w:basedOn w:val="a2"/>
  </w:style>
  <w:style w:type="paragraph" w:styleId="33">
    <w:name w:val="Body Text 3"/>
    <w:basedOn w:val="a1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rPr>
      <w:sz w:val="16"/>
      <w:szCs w:val="16"/>
    </w:rPr>
  </w:style>
  <w:style w:type="paragraph" w:styleId="af1">
    <w:name w:val="List"/>
    <w:basedOn w:val="a1"/>
    <w:pPr>
      <w:ind w:left="360" w:hanging="360"/>
    </w:pPr>
  </w:style>
  <w:style w:type="paragraph" w:styleId="25">
    <w:name w:val="List 2"/>
    <w:basedOn w:val="a1"/>
    <w:pPr>
      <w:ind w:left="720" w:hanging="360"/>
    </w:pPr>
  </w:style>
  <w:style w:type="paragraph" w:styleId="35">
    <w:name w:val="List 3"/>
    <w:basedOn w:val="a1"/>
    <w:pPr>
      <w:ind w:left="1080" w:hanging="360"/>
    </w:pPr>
  </w:style>
  <w:style w:type="paragraph" w:styleId="a0">
    <w:name w:val="List Bullet"/>
    <w:basedOn w:val="a1"/>
    <w:pPr>
      <w:numPr>
        <w:numId w:val="1"/>
      </w:numPr>
    </w:pPr>
  </w:style>
  <w:style w:type="paragraph" w:styleId="2">
    <w:name w:val="List Bullet 2"/>
    <w:basedOn w:val="a1"/>
    <w:pPr>
      <w:numPr>
        <w:numId w:val="2"/>
      </w:numPr>
    </w:pPr>
  </w:style>
  <w:style w:type="paragraph" w:styleId="30">
    <w:name w:val="List Bullet 3"/>
    <w:basedOn w:val="a1"/>
    <w:pPr>
      <w:numPr>
        <w:numId w:val="3"/>
      </w:numPr>
    </w:pPr>
  </w:style>
  <w:style w:type="paragraph" w:styleId="a">
    <w:name w:val="List Number"/>
    <w:basedOn w:val="a1"/>
    <w:pPr>
      <w:numPr>
        <w:numId w:val="4"/>
      </w:numPr>
    </w:pPr>
  </w:style>
  <w:style w:type="paragraph" w:styleId="20">
    <w:name w:val="List Number 2"/>
    <w:basedOn w:val="a1"/>
    <w:pPr>
      <w:numPr>
        <w:numId w:val="5"/>
      </w:numPr>
      <w:tabs>
        <w:tab w:val="left" w:pos="360"/>
      </w:tabs>
    </w:pPr>
  </w:style>
  <w:style w:type="paragraph" w:styleId="3">
    <w:name w:val="List Number 3"/>
    <w:basedOn w:val="a1"/>
    <w:pPr>
      <w:numPr>
        <w:numId w:val="6"/>
      </w:numPr>
    </w:pPr>
  </w:style>
  <w:style w:type="paragraph" w:styleId="af2">
    <w:name w:val="List Continue"/>
    <w:basedOn w:val="a1"/>
    <w:pPr>
      <w:spacing w:after="120"/>
      <w:ind w:left="360"/>
    </w:pPr>
  </w:style>
  <w:style w:type="paragraph" w:styleId="26">
    <w:name w:val="List Continue 2"/>
    <w:basedOn w:val="a1"/>
    <w:pPr>
      <w:spacing w:after="120"/>
      <w:ind w:left="720"/>
    </w:pPr>
  </w:style>
  <w:style w:type="paragraph" w:styleId="36">
    <w:name w:val="List Continue 3"/>
    <w:basedOn w:val="a1"/>
    <w:pPr>
      <w:spacing w:after="120"/>
      <w:ind w:left="1080"/>
    </w:pPr>
  </w:style>
  <w:style w:type="paragraph" w:styleId="af3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rPr>
      <w:i/>
      <w:iCs/>
    </w:rPr>
  </w:style>
  <w:style w:type="character" w:customStyle="1" w:styleId="af6">
    <w:name w:val="引文 字元"/>
    <w:basedOn w:val="a2"/>
    <w:rPr>
      <w:i/>
      <w:iCs/>
      <w:color w:val="000000"/>
    </w:rPr>
  </w:style>
  <w:style w:type="character" w:customStyle="1" w:styleId="40">
    <w:name w:val="標題 4 字元"/>
    <w:basedOn w:val="a2"/>
    <w:rPr>
      <w:rFonts w:ascii="Calibri" w:eastAsia="MS Gothic" w:hAnsi="Calibri" w:cs="Times New Roman"/>
      <w:b/>
      <w:bCs/>
      <w:i/>
      <w:iCs/>
      <w:color w:val="0F6FC6"/>
    </w:rPr>
  </w:style>
  <w:style w:type="character" w:customStyle="1" w:styleId="50">
    <w:name w:val="標題 5 字元"/>
    <w:basedOn w:val="a2"/>
    <w:rPr>
      <w:rFonts w:ascii="Calibri" w:eastAsia="MS Gothic" w:hAnsi="Calibri" w:cs="Times New Roman"/>
      <w:color w:val="073662"/>
    </w:rPr>
  </w:style>
  <w:style w:type="character" w:customStyle="1" w:styleId="60">
    <w:name w:val="標題 6 字元"/>
    <w:basedOn w:val="a2"/>
    <w:rPr>
      <w:rFonts w:ascii="Calibri" w:eastAsia="MS Gothic" w:hAnsi="Calibri" w:cs="Times New Roman"/>
      <w:i/>
      <w:iCs/>
      <w:color w:val="073662"/>
    </w:rPr>
  </w:style>
  <w:style w:type="character" w:customStyle="1" w:styleId="70">
    <w:name w:val="標題 7 字元"/>
    <w:basedOn w:val="a2"/>
    <w:rPr>
      <w:rFonts w:ascii="Calibri" w:eastAsia="MS Gothic" w:hAnsi="Calibri" w:cs="Times New Roman"/>
      <w:i/>
      <w:iCs/>
      <w:color w:val="404040"/>
    </w:rPr>
  </w:style>
  <w:style w:type="character" w:customStyle="1" w:styleId="80">
    <w:name w:val="標題 8 字元"/>
    <w:basedOn w:val="a2"/>
    <w:rPr>
      <w:rFonts w:ascii="Calibri" w:eastAsia="MS Gothic" w:hAnsi="Calibri" w:cs="Times New Roman"/>
      <w:color w:val="0F6FC6"/>
      <w:sz w:val="20"/>
      <w:szCs w:val="20"/>
    </w:rPr>
  </w:style>
  <w:style w:type="character" w:customStyle="1" w:styleId="90">
    <w:name w:val="標題 9 字元"/>
    <w:basedOn w:val="a2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af7">
    <w:name w:val="caption"/>
    <w:basedOn w:val="a1"/>
    <w:next w:val="a1"/>
    <w:pPr>
      <w:keepLines/>
      <w:spacing w:after="100"/>
      <w:ind w:firstLine="0"/>
      <w:jc w:val="center"/>
    </w:pPr>
    <w:rPr>
      <w:b/>
      <w:bCs/>
      <w:szCs w:val="18"/>
    </w:rPr>
  </w:style>
  <w:style w:type="character" w:styleId="af8">
    <w:name w:val="Strong"/>
    <w:basedOn w:val="a2"/>
    <w:rPr>
      <w:b/>
      <w:bCs/>
    </w:rPr>
  </w:style>
  <w:style w:type="character" w:styleId="af9">
    <w:name w:val="Emphasis"/>
    <w:basedOn w:val="a2"/>
    <w:rPr>
      <w:i/>
      <w:iCs/>
    </w:rPr>
  </w:style>
  <w:style w:type="paragraph" w:styleId="afa">
    <w:name w:val="Intense Quote"/>
    <w:basedOn w:val="a1"/>
    <w:next w:val="a1"/>
    <w:pPr>
      <w:pBdr>
        <w:bottom w:val="single" w:sz="4" w:space="4" w:color="0F6FC6"/>
      </w:pBdr>
      <w:spacing w:before="200" w:after="280"/>
      <w:ind w:left="936" w:right="936"/>
    </w:pPr>
    <w:rPr>
      <w:b/>
      <w:bCs/>
      <w:i/>
      <w:iCs/>
      <w:color w:val="0F6FC6"/>
    </w:rPr>
  </w:style>
  <w:style w:type="character" w:customStyle="1" w:styleId="afb">
    <w:name w:val="鮮明引文 字元"/>
    <w:basedOn w:val="a2"/>
    <w:rPr>
      <w:b/>
      <w:bCs/>
      <w:i/>
      <w:iCs/>
      <w:color w:val="0F6FC6"/>
    </w:rPr>
  </w:style>
  <w:style w:type="character" w:styleId="afc">
    <w:name w:val="Subtle Emphasis"/>
    <w:basedOn w:val="a2"/>
    <w:rPr>
      <w:i/>
      <w:iCs/>
      <w:color w:val="808080"/>
    </w:rPr>
  </w:style>
  <w:style w:type="character" w:styleId="afd">
    <w:name w:val="Intense Emphasis"/>
    <w:basedOn w:val="a2"/>
    <w:rPr>
      <w:b/>
      <w:bCs/>
      <w:i/>
      <w:iCs/>
      <w:color w:val="0F6FC6"/>
    </w:rPr>
  </w:style>
  <w:style w:type="character" w:styleId="afe">
    <w:name w:val="Subtle Reference"/>
    <w:basedOn w:val="a2"/>
    <w:rPr>
      <w:smallCaps/>
      <w:color w:val="009DD9"/>
      <w:u w:val="single"/>
    </w:rPr>
  </w:style>
  <w:style w:type="character" w:styleId="aff">
    <w:name w:val="Intense Reference"/>
    <w:basedOn w:val="a2"/>
    <w:rPr>
      <w:b/>
      <w:bCs/>
      <w:smallCaps/>
      <w:color w:val="009DD9"/>
      <w:spacing w:val="5"/>
      <w:u w:val="single"/>
    </w:rPr>
  </w:style>
  <w:style w:type="character" w:styleId="aff0">
    <w:name w:val="Book Title"/>
    <w:basedOn w:val="a2"/>
    <w:rPr>
      <w:b/>
      <w:bCs/>
      <w:smallCaps/>
      <w:spacing w:val="5"/>
    </w:rPr>
  </w:style>
  <w:style w:type="paragraph" w:styleId="aff1">
    <w:name w:val="TOC Heading"/>
    <w:basedOn w:val="1"/>
    <w:next w:val="a1"/>
  </w:style>
  <w:style w:type="paragraph" w:customStyle="1" w:styleId="FigCap">
    <w:name w:val="FigCap"/>
    <w:basedOn w:val="af7"/>
  </w:style>
  <w:style w:type="paragraph" w:customStyle="1" w:styleId="TblCap">
    <w:name w:val="TblCap"/>
    <w:basedOn w:val="af7"/>
    <w:pPr>
      <w:keepNext/>
    </w:pPr>
  </w:style>
  <w:style w:type="paragraph" w:styleId="11">
    <w:name w:val="toc 1"/>
    <w:basedOn w:val="a1"/>
    <w:next w:val="a1"/>
    <w:autoRedefine/>
    <w:pPr>
      <w:tabs>
        <w:tab w:val="right" w:leader="dot" w:pos="10530"/>
      </w:tabs>
    </w:pPr>
    <w:rPr>
      <w:rFonts w:cs="標楷體"/>
      <w:b/>
      <w:bCs/>
      <w:sz w:val="32"/>
      <w:szCs w:val="32"/>
      <w:lang w:eastAsia="zh-TW"/>
    </w:rPr>
  </w:style>
  <w:style w:type="character" w:styleId="aff2">
    <w:name w:val="Hyperlink"/>
    <w:basedOn w:val="a2"/>
    <w:rPr>
      <w:color w:val="F49100"/>
      <w:u w:val="single"/>
    </w:rPr>
  </w:style>
  <w:style w:type="paragraph" w:styleId="27">
    <w:name w:val="toc 2"/>
    <w:basedOn w:val="a1"/>
    <w:next w:val="a1"/>
    <w:autoRedefine/>
    <w:pPr>
      <w:ind w:left="480"/>
    </w:pPr>
  </w:style>
  <w:style w:type="paragraph" w:customStyle="1" w:styleId="12">
    <w:name w:val="樣式1"/>
    <w:basedOn w:val="aa"/>
    <w:pPr>
      <w:jc w:val="center"/>
    </w:pPr>
    <w:rPr>
      <w:sz w:val="32"/>
    </w:rPr>
  </w:style>
  <w:style w:type="character" w:styleId="aff3">
    <w:name w:val="FollowedHyperlink"/>
    <w:basedOn w:val="a2"/>
    <w:rPr>
      <w:color w:val="85DFD0"/>
      <w:u w:val="single"/>
    </w:rPr>
  </w:style>
  <w:style w:type="character" w:customStyle="1" w:styleId="13">
    <w:name w:val="樣式1 字元"/>
    <w:basedOn w:val="ab"/>
    <w:rPr>
      <w:rFonts w:ascii="Calibri" w:eastAsia="標楷體" w:hAnsi="Calibri" w:cs="Times New Roman"/>
      <w:color w:val="112F51"/>
      <w:spacing w:val="5"/>
      <w:kern w:val="3"/>
      <w:sz w:val="32"/>
      <w:szCs w:val="52"/>
    </w:rPr>
  </w:style>
  <w:style w:type="paragraph" w:styleId="37">
    <w:name w:val="toc 3"/>
    <w:basedOn w:val="a1"/>
    <w:next w:val="a1"/>
    <w:autoRedefine/>
    <w:pPr>
      <w:spacing w:after="100" w:line="256" w:lineRule="auto"/>
      <w:ind w:left="440"/>
    </w:pPr>
    <w:rPr>
      <w:rFonts w:cs="Times New Roman"/>
      <w:lang w:eastAsia="zh-TW"/>
    </w:rPr>
  </w:style>
  <w:style w:type="paragraph" w:styleId="aff4">
    <w:name w:val="footnote text"/>
    <w:basedOn w:val="a1"/>
    <w:pPr>
      <w:snapToGrid w:val="0"/>
    </w:pPr>
    <w:rPr>
      <w:sz w:val="20"/>
      <w:szCs w:val="20"/>
    </w:rPr>
  </w:style>
  <w:style w:type="character" w:customStyle="1" w:styleId="aff5">
    <w:name w:val="註腳文字 字元"/>
    <w:basedOn w:val="a2"/>
    <w:rPr>
      <w:sz w:val="20"/>
      <w:szCs w:val="20"/>
    </w:rPr>
  </w:style>
  <w:style w:type="character" w:styleId="aff6">
    <w:name w:val="footnote reference"/>
    <w:basedOn w:val="a2"/>
    <w:rPr>
      <w:position w:val="0"/>
      <w:vertAlign w:val="superscript"/>
    </w:rPr>
  </w:style>
  <w:style w:type="paragraph" w:styleId="aff7">
    <w:name w:val="endnote text"/>
    <w:basedOn w:val="a1"/>
    <w:pPr>
      <w:snapToGrid w:val="0"/>
    </w:pPr>
  </w:style>
  <w:style w:type="character" w:customStyle="1" w:styleId="aff8">
    <w:name w:val="章節附註文字 字元"/>
    <w:basedOn w:val="a2"/>
  </w:style>
  <w:style w:type="character" w:styleId="aff9">
    <w:name w:val="endnote reference"/>
    <w:basedOn w:val="a2"/>
    <w:rPr>
      <w:position w:val="0"/>
      <w:vertAlign w:val="superscript"/>
    </w:rPr>
  </w:style>
  <w:style w:type="character" w:styleId="affa">
    <w:name w:val="Unresolved Mention"/>
    <w:basedOn w:val="a2"/>
    <w:rPr>
      <w:color w:val="605E5C"/>
      <w:shd w:val="clear" w:color="auto" w:fill="E1DFDD"/>
    </w:rPr>
  </w:style>
  <w:style w:type="paragraph" w:styleId="affb">
    <w:name w:val="Revision"/>
    <w:pPr>
      <w:suppressAutoHyphens/>
      <w:spacing w:after="0" w:line="240" w:lineRule="auto"/>
    </w:pPr>
  </w:style>
  <w:style w:type="paragraph" w:styleId="affc">
    <w:name w:val="Balloon Text"/>
    <w:basedOn w:val="a1"/>
    <w:pPr>
      <w:spacing w:after="0"/>
    </w:pPr>
    <w:rPr>
      <w:rFonts w:ascii="Calibri" w:hAnsi="Calibri" w:cs="Times New Roman"/>
      <w:sz w:val="18"/>
      <w:szCs w:val="18"/>
    </w:rPr>
  </w:style>
  <w:style w:type="character" w:customStyle="1" w:styleId="affd">
    <w:name w:val="註解方塊文字 字元"/>
    <w:basedOn w:val="a2"/>
    <w:rPr>
      <w:rFonts w:ascii="Calibri" w:eastAsia="MS Gothic" w:hAnsi="Calibri" w:cs="Times New Roman"/>
      <w:sz w:val="18"/>
      <w:szCs w:val="18"/>
    </w:rPr>
  </w:style>
  <w:style w:type="paragraph" w:customStyle="1" w:styleId="affe">
    <w:name w:val="專題用標題"/>
    <w:basedOn w:val="1"/>
    <w:rPr>
      <w:rFonts w:ascii="標楷體" w:hAnsi="標楷體"/>
      <w:color w:val="auto"/>
      <w:szCs w:val="36"/>
      <w:lang w:eastAsia="zh-TW"/>
    </w:rPr>
  </w:style>
  <w:style w:type="character" w:customStyle="1" w:styleId="afff">
    <w:name w:val="專題用標題 字元"/>
    <w:basedOn w:val="10"/>
    <w:rPr>
      <w:rFonts w:ascii="標楷體" w:eastAsia="標楷體" w:hAnsi="標楷體" w:cs="Times New Roman"/>
      <w:b/>
      <w:bCs/>
      <w:color w:val="0B5294"/>
      <w:sz w:val="36"/>
      <w:szCs w:val="36"/>
      <w:lang w:eastAsia="zh-TW"/>
    </w:rPr>
  </w:style>
  <w:style w:type="numbering" w:customStyle="1" w:styleId="LFO3">
    <w:name w:val="LFO3"/>
    <w:basedOn w:val="a4"/>
    <w:pPr>
      <w:numPr>
        <w:numId w:val="1"/>
      </w:numPr>
    </w:pPr>
  </w:style>
  <w:style w:type="numbering" w:customStyle="1" w:styleId="LFO4">
    <w:name w:val="LFO4"/>
    <w:basedOn w:val="a4"/>
    <w:pPr>
      <w:numPr>
        <w:numId w:val="2"/>
      </w:numPr>
    </w:pPr>
  </w:style>
  <w:style w:type="numbering" w:customStyle="1" w:styleId="LFO5">
    <w:name w:val="LFO5"/>
    <w:basedOn w:val="a4"/>
    <w:pPr>
      <w:numPr>
        <w:numId w:val="3"/>
      </w:numPr>
    </w:pPr>
  </w:style>
  <w:style w:type="numbering" w:customStyle="1" w:styleId="LFO7">
    <w:name w:val="LFO7"/>
    <w:basedOn w:val="a4"/>
    <w:pPr>
      <w:numPr>
        <w:numId w:val="4"/>
      </w:numPr>
    </w:pPr>
  </w:style>
  <w:style w:type="numbering" w:customStyle="1" w:styleId="LFO8">
    <w:name w:val="LFO8"/>
    <w:basedOn w:val="a4"/>
    <w:pPr>
      <w:numPr>
        <w:numId w:val="5"/>
      </w:numPr>
    </w:pPr>
  </w:style>
  <w:style w:type="numbering" w:customStyle="1" w:styleId="LFO9">
    <w:name w:val="LFO9"/>
    <w:basedOn w:val="a4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944</Words>
  <Characters>5382</Characters>
  <Application>Microsoft Office Word</Application>
  <DocSecurity>4</DocSecurity>
  <Lines>44</Lines>
  <Paragraphs>12</Paragraphs>
  <ScaleCrop>false</ScaleCrop>
  <Company/>
  <LinksUpToDate>false</LinksUpToDate>
  <CharactersWithSpaces>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第9章 程式</dc:title>
  <dc:subject>複審系統手冊</dc:subject>
  <dc:description/>
  <cp:lastModifiedBy/>
  <cp:revision>2</cp:revision>
  <cp:lastPrinted>2026-06-02T20:59:00Z</cp:lastPrinted>
  <dcterms:created xsi:type="dcterms:W3CDTF">2026-10-10T18:45:00Z</dcterms:created>
  <dcterms:modified xsi:type="dcterms:W3CDTF">2026-10-10T18:45:00Z</dcterms:modified>
  <dc:creator/>
</cp:coreProperties>
</file>