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BE52E5">
        <w:rPr>
          <w:rFonts w:ascii="Times New Roman" w:eastAsia="Arial" w:hAnsi="Times New Roman" w:cs="Times New Roman"/>
          <w:b/>
          <w:sz w:val="36"/>
        </w:rPr>
        <w:t>izmene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profila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40C5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78211" w:history="1">
            <w:r w:rsidR="00740C56" w:rsidRPr="00224CA8">
              <w:rPr>
                <w:rStyle w:val="Hyperlink"/>
                <w:bCs/>
                <w:noProof/>
              </w:rPr>
              <w:t>1.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Uvod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2" w:history="1">
            <w:r w:rsidR="00740C56" w:rsidRPr="00224CA8">
              <w:rPr>
                <w:rStyle w:val="Hyperlink"/>
                <w:bCs/>
                <w:noProof/>
              </w:rPr>
              <w:t>1.1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Rezime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3" w:history="1">
            <w:r w:rsidR="00740C56" w:rsidRPr="00224CA8">
              <w:rPr>
                <w:rStyle w:val="Hyperlink"/>
                <w:bCs/>
                <w:noProof/>
              </w:rPr>
              <w:t>1.2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Namena dokumenta i ciljne grupe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4" w:history="1">
            <w:r w:rsidR="00740C56" w:rsidRPr="00224CA8">
              <w:rPr>
                <w:rStyle w:val="Hyperlink"/>
                <w:bCs/>
                <w:noProof/>
              </w:rPr>
              <w:t>1.3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Reference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5" w:history="1">
            <w:r w:rsidR="00740C56" w:rsidRPr="00224CA8">
              <w:rPr>
                <w:rStyle w:val="Hyperlink"/>
                <w:bCs/>
                <w:noProof/>
              </w:rPr>
              <w:t>2.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Scenario izmene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_Toc3478215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6" w:history="1">
            <w:r w:rsidR="00740C56" w:rsidRPr="00224CA8">
              <w:rPr>
                <w:rStyle w:val="Hyperlink"/>
                <w:bCs/>
                <w:noProof/>
              </w:rPr>
              <w:t>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Kratak opis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_Toc3478216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7" w:history="1">
            <w:r w:rsidR="00740C56" w:rsidRPr="00224CA8">
              <w:rPr>
                <w:rStyle w:val="Hyperlink"/>
                <w:bCs/>
                <w:noProof/>
              </w:rPr>
              <w:t>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Tok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_Toc3478217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8" w:history="1">
            <w:r w:rsidR="00740C56" w:rsidRPr="00224CA8">
              <w:rPr>
                <w:rStyle w:val="Hyperlink"/>
                <w:i/>
                <w:iCs/>
                <w:noProof/>
              </w:rPr>
              <w:t>2.2.1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Pregledanje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_Toc3478218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9" w:history="1">
            <w:r w:rsidR="00740C56" w:rsidRPr="00224CA8">
              <w:rPr>
                <w:rStyle w:val="Hyperlink"/>
                <w:i/>
                <w:iCs/>
                <w:noProof/>
              </w:rPr>
              <w:t>2.2.2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odlučuje da izmeni svoju profilnu fotografiju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_Toc3478219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0" w:history="1">
            <w:r w:rsidR="00740C56" w:rsidRPr="00224CA8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</w:t>
            </w:r>
            <w:r w:rsidR="00740C56" w:rsidRPr="00224CA8">
              <w:rPr>
                <w:rStyle w:val="Hyperlink"/>
                <w:i/>
                <w:noProof/>
                <w:lang w:val="sr-Latn-RS"/>
              </w:rPr>
              <w:t>čuje da promeni svoju lozinku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_Toc3478220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1" w:history="1">
            <w:r w:rsidR="00740C56" w:rsidRPr="00224CA8">
              <w:rPr>
                <w:rStyle w:val="Hyperlink"/>
                <w:i/>
                <w:iCs/>
                <w:noProof/>
              </w:rPr>
              <w:t>2.2.4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Greške prilikom promene lozinke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2" w:history="1">
            <w:r w:rsidR="00740C56" w:rsidRPr="00224CA8">
              <w:rPr>
                <w:rStyle w:val="Hyperlink"/>
                <w:bCs/>
                <w:noProof/>
              </w:rPr>
              <w:t>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Posebni zahtevi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3" w:history="1">
            <w:r w:rsidR="00740C56" w:rsidRPr="00224CA8">
              <w:rPr>
                <w:rStyle w:val="Hyperlink"/>
                <w:bCs/>
                <w:noProof/>
              </w:rPr>
              <w:t>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Preduslovi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EF643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4" w:history="1">
            <w:r w:rsidR="00740C56" w:rsidRPr="00224CA8">
              <w:rPr>
                <w:rStyle w:val="Hyperlink"/>
                <w:bCs/>
                <w:noProof/>
              </w:rPr>
              <w:t>2.5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Posledice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78211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78212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B11F0F">
        <w:rPr>
          <w:rFonts w:ascii="Times New Roman" w:eastAsia="Times New Roman" w:hAnsi="Times New Roman" w:cs="Times New Roman"/>
          <w:sz w:val="20"/>
        </w:rPr>
        <w:t>prilikom izmene profila igrača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78213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78214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8F7FA0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8F7FA0" w:rsidRPr="006E10FA" w:rsidRDefault="008F7FA0" w:rsidP="006B7050">
      <w:pPr>
        <w:spacing w:after="119" w:line="252" w:lineRule="auto"/>
        <w:ind w:left="36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478215"/>
      <w:r w:rsidRPr="006E10FA">
        <w:rPr>
          <w:rFonts w:ascii="Times New Roman" w:hAnsi="Times New Roman" w:cs="Times New Roman"/>
        </w:rPr>
        <w:t xml:space="preserve">Scenario </w:t>
      </w:r>
      <w:r w:rsidR="00BE52E5">
        <w:rPr>
          <w:rFonts w:ascii="Times New Roman" w:hAnsi="Times New Roman" w:cs="Times New Roman"/>
        </w:rPr>
        <w:t>izmene</w:t>
      </w:r>
      <w:r w:rsidR="008F7FA0">
        <w:rPr>
          <w:rFonts w:ascii="Times New Roman" w:hAnsi="Times New Roman" w:cs="Times New Roman"/>
        </w:rPr>
        <w:t xml:space="preserve"> profila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478216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6E10FA" w:rsidRDefault="008F7FA0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8F7FA0">
        <w:rPr>
          <w:rFonts w:ascii="Times New Roman" w:hAnsi="Times New Roman" w:cs="Times New Roman"/>
        </w:rPr>
        <w:t>Svaki član će imati svoj profil na kome će biti sve njegove odigrane partije, kao i statistika odigranih partija. Član će moći da podesi svoju profilnu fotografiju i da promeni svoju šifru. Članovi će imati uvid u listu svojih prijatelja .</w:t>
      </w:r>
    </w:p>
    <w:p w:rsidR="00C93DD5" w:rsidRPr="006E10FA" w:rsidRDefault="00C93DD5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478217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C93DD5" w:rsidRPr="00C93DD5" w:rsidRDefault="00C93DD5" w:rsidP="00C93DD5"/>
    <w:p w:rsidR="005F0942" w:rsidRDefault="00D97A79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478218"/>
      <w:r>
        <w:rPr>
          <w:rFonts w:ascii="Times New Roman" w:hAnsi="Times New Roman" w:cs="Times New Roman"/>
          <w:i/>
        </w:rPr>
        <w:t>Pregledanje profila</w:t>
      </w:r>
      <w:bookmarkEnd w:id="7"/>
    </w:p>
    <w:p w:rsidR="00D97A79" w:rsidRPr="0093600D" w:rsidRDefault="00D97A79" w:rsidP="00D97A79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ili profil prijatelja i dobija stranicu sa svim informacijama o profilu.</w:t>
      </w:r>
    </w:p>
    <w:p w:rsidR="00D97A79" w:rsidRPr="00D97A79" w:rsidRDefault="00D97A79" w:rsidP="00D97A79"/>
    <w:p w:rsidR="00BE52E5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78219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 xml:space="preserve">odlučuje da </w:t>
      </w:r>
      <w:r w:rsidR="00BE52E5">
        <w:rPr>
          <w:rFonts w:ascii="Times New Roman" w:hAnsi="Times New Roman" w:cs="Times New Roman"/>
          <w:i/>
        </w:rPr>
        <w:t>izmeni svoju</w:t>
      </w:r>
      <w:r w:rsidR="0093600D">
        <w:rPr>
          <w:rFonts w:ascii="Times New Roman" w:hAnsi="Times New Roman" w:cs="Times New Roman"/>
          <w:i/>
        </w:rPr>
        <w:t xml:space="preserve"> </w:t>
      </w:r>
      <w:r w:rsidR="008F7FA0">
        <w:rPr>
          <w:rFonts w:ascii="Times New Roman" w:hAnsi="Times New Roman" w:cs="Times New Roman"/>
          <w:i/>
        </w:rPr>
        <w:t>profi</w:t>
      </w:r>
      <w:r w:rsidR="00BE52E5">
        <w:rPr>
          <w:rFonts w:ascii="Times New Roman" w:hAnsi="Times New Roman" w:cs="Times New Roman"/>
          <w:i/>
        </w:rPr>
        <w:t>lnu fotografiju</w:t>
      </w:r>
      <w:bookmarkEnd w:id="8"/>
    </w:p>
    <w:p w:rsidR="00BE52E5" w:rsidRPr="0093600D" w:rsidRDefault="00BE52E5" w:rsidP="00BE52E5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2610D0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klikom na dugme sa nazivom </w:t>
      </w:r>
      <w:r>
        <w:rPr>
          <w:rFonts w:ascii="Times New Roman" w:eastAsia="Times New Roman" w:hAnsi="Times New Roman" w:cs="Times New Roman"/>
          <w:sz w:val="20"/>
        </w:rPr>
        <w:t>change profile picture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dobija mogucnost da uploaduje novu profilnu sliku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2610D0" w:rsidRPr="0093600D" w:rsidRDefault="002610D0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Korisnik klikom na dugme upload uploaduje novu profilnu sliku.</w:t>
      </w:r>
    </w:p>
    <w:p w:rsidR="00BE52E5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Nova profilna slika ce se pojaviti na profilu korisnika.</w:t>
      </w:r>
    </w:p>
    <w:p w:rsidR="00BE52E5" w:rsidRPr="00BE52E5" w:rsidRDefault="00BE52E5" w:rsidP="00BE52E5"/>
    <w:p w:rsidR="002610D0" w:rsidRDefault="002610D0" w:rsidP="002610D0">
      <w:pPr>
        <w:pStyle w:val="Heading3"/>
        <w:rPr>
          <w:rFonts w:ascii="Times New Roman" w:hAnsi="Times New Roman" w:cs="Times New Roman"/>
          <w:i/>
          <w:lang w:val="sr-Latn-RS"/>
        </w:rPr>
      </w:pPr>
      <w:bookmarkStart w:id="9" w:name="_Toc3478220"/>
      <w:r w:rsidRPr="002610D0">
        <w:rPr>
          <w:rFonts w:ascii="Times New Roman" w:hAnsi="Times New Roman" w:cs="Times New Roman"/>
          <w:i/>
        </w:rPr>
        <w:t>Gre</w:t>
      </w:r>
      <w:r w:rsidRPr="002610D0">
        <w:rPr>
          <w:rFonts w:ascii="Times New Roman" w:hAnsi="Times New Roman" w:cs="Times New Roman"/>
          <w:i/>
          <w:lang w:val="sr-Latn-RS"/>
        </w:rPr>
        <w:t>ške prilikom promene profilne fotografije</w:t>
      </w:r>
    </w:p>
    <w:p w:rsidR="002610D0" w:rsidRDefault="002610D0" w:rsidP="002610D0">
      <w:pPr>
        <w:pStyle w:val="ListParagraph"/>
        <w:numPr>
          <w:ilvl w:val="0"/>
          <w:numId w:val="11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je slika prevelika, premala ili nepodržanog formata, korisnik će dobiti odgovarajuću poruku.</w:t>
      </w:r>
    </w:p>
    <w:p w:rsidR="002610D0" w:rsidRPr="0093600D" w:rsidRDefault="002610D0" w:rsidP="002610D0">
      <w:pPr>
        <w:pStyle w:val="ListParagraph"/>
        <w:numPr>
          <w:ilvl w:val="0"/>
          <w:numId w:val="11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Povratak na korak 2.2.2</w:t>
      </w:r>
    </w:p>
    <w:p w:rsidR="002610D0" w:rsidRPr="002610D0" w:rsidRDefault="002610D0" w:rsidP="002610D0">
      <w:pPr>
        <w:rPr>
          <w:lang w:val="sr-Latn-RS"/>
        </w:rPr>
      </w:pPr>
    </w:p>
    <w:p w:rsidR="00BE52E5" w:rsidRPr="002610D0" w:rsidRDefault="00BE52E5" w:rsidP="002610D0">
      <w:pPr>
        <w:pStyle w:val="Heading3"/>
        <w:rPr>
          <w:rFonts w:ascii="Times New Roman" w:hAnsi="Times New Roman" w:cs="Times New Roman"/>
          <w:i/>
          <w:lang w:val="sr-Latn-RS"/>
        </w:rPr>
      </w:pPr>
      <w:r w:rsidRPr="002610D0">
        <w:rPr>
          <w:rFonts w:ascii="Times New Roman" w:hAnsi="Times New Roman" w:cs="Times New Roman"/>
          <w:i/>
        </w:rPr>
        <w:t>Korisnik odlu</w:t>
      </w:r>
      <w:r w:rsidRPr="002610D0">
        <w:rPr>
          <w:rFonts w:ascii="Times New Roman" w:hAnsi="Times New Roman" w:cs="Times New Roman"/>
          <w:i/>
          <w:lang w:val="sr-Latn-RS"/>
        </w:rPr>
        <w:t>čuje da promeni svoju lozinku</w:t>
      </w:r>
      <w:bookmarkEnd w:id="9"/>
    </w:p>
    <w:p w:rsidR="00BE52E5" w:rsidRPr="0093600D" w:rsidRDefault="00BE52E5" w:rsidP="002610D0">
      <w:pPr>
        <w:pStyle w:val="ListParagraph"/>
        <w:numPr>
          <w:ilvl w:val="0"/>
          <w:numId w:val="1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BE52E5" w:rsidRDefault="00BE52E5" w:rsidP="002610D0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 w:rsidRPr="00BE52E5">
        <w:rPr>
          <w:rFonts w:ascii="Times New Roman" w:eastAsia="Times New Roman" w:hAnsi="Times New Roman" w:cs="Times New Roman"/>
          <w:sz w:val="20"/>
        </w:rPr>
        <w:t>Korisnik klikom na dugme sa nazivom change password dobija mogucnost da promeni svoju lozinku</w:t>
      </w:r>
    </w:p>
    <w:p w:rsidR="00BE52E5" w:rsidRDefault="00BE52E5" w:rsidP="002610D0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Korisnik unosi novu lozinku.</w:t>
      </w:r>
    </w:p>
    <w:p w:rsidR="002610D0" w:rsidRDefault="002610D0" w:rsidP="002610D0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klikom na dgume potvrdi potvrdjuje promenu lozinke.</w:t>
      </w:r>
      <w:bookmarkStart w:id="10" w:name="_GoBack"/>
      <w:bookmarkEnd w:id="10"/>
    </w:p>
    <w:p w:rsidR="00BE52E5" w:rsidRPr="00BE52E5" w:rsidRDefault="00BE52E5" w:rsidP="00BE52E5">
      <w:pPr>
        <w:rPr>
          <w:lang w:val="sr-Latn-RS"/>
        </w:rPr>
      </w:pPr>
    </w:p>
    <w:p w:rsidR="00C95723" w:rsidRDefault="0093600D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bookmarkStart w:id="11" w:name="_Toc3478221"/>
      <w:r w:rsidR="00BE52E5">
        <w:rPr>
          <w:rFonts w:ascii="Times New Roman" w:hAnsi="Times New Roman" w:cs="Times New Roman"/>
          <w:i/>
        </w:rPr>
        <w:t>Greške prilikom promene lozinke</w:t>
      </w:r>
      <w:bookmarkEnd w:id="11"/>
    </w:p>
    <w:p w:rsidR="00BE52E5" w:rsidRDefault="00BE52E5" w:rsidP="00BE52E5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se polja password i confirm password ne podudaraju korsinik će dobiti odgovarajuću poruku</w:t>
      </w:r>
    </w:p>
    <w:p w:rsidR="00BE52E5" w:rsidRPr="00BE52E5" w:rsidRDefault="00BE52E5" w:rsidP="00BE52E5">
      <w:pPr>
        <w:pStyle w:val="ListParagraph"/>
        <w:numPr>
          <w:ilvl w:val="0"/>
          <w:numId w:val="13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Ukoliko password ne sadrži jedan velik znak i broj, korisnik će dobiti odgovarajuću poruku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2" w:name="_Toc3478222"/>
      <w:r w:rsidRPr="006E10FA">
        <w:rPr>
          <w:rFonts w:ascii="Times New Roman" w:hAnsi="Times New Roman" w:cs="Times New Roman"/>
        </w:rPr>
        <w:t>Posebni zahtevi</w:t>
      </w:r>
      <w:bookmarkEnd w:id="1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Korisnik mora uneti novu lozinku adekvatnog formata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3" w:name="_Toc3478223"/>
      <w:r w:rsidRPr="006E10FA">
        <w:rPr>
          <w:rFonts w:ascii="Times New Roman" w:hAnsi="Times New Roman" w:cs="Times New Roman"/>
        </w:rPr>
        <w:t>Preduslovi</w:t>
      </w:r>
      <w:bookmarkEnd w:id="13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7033A4">
      <w:pPr>
        <w:spacing w:after="249"/>
        <w:ind w:left="720"/>
        <w:rPr>
          <w:rFonts w:ascii="Times New Roman" w:hAnsi="Times New Roman" w:cs="Times New Roman"/>
        </w:rPr>
      </w:pP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</w:t>
      </w:r>
      <w:r w:rsidR="008F33C9">
        <w:rPr>
          <w:rFonts w:ascii="Times New Roman" w:eastAsia="Arial" w:hAnsi="Times New Roman" w:cs="Times New Roman"/>
          <w:sz w:val="20"/>
        </w:rPr>
        <w:t xml:space="preserve"> svoj profil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4" w:name="_Toc3478224"/>
      <w:r w:rsidRPr="006E10FA">
        <w:rPr>
          <w:rFonts w:ascii="Times New Roman" w:hAnsi="Times New Roman" w:cs="Times New Roman"/>
        </w:rPr>
        <w:t>Posledice</w:t>
      </w:r>
      <w:bookmarkEnd w:id="1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Nova profilna slika ili nova lozinka će biti sačuvane u bazi. Korisnik će moći da se loguje samo sa novom lozinkom. 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434" w:rsidRDefault="00EF6434">
      <w:pPr>
        <w:spacing w:after="0" w:line="240" w:lineRule="auto"/>
      </w:pPr>
      <w:r>
        <w:separator/>
      </w:r>
    </w:p>
  </w:endnote>
  <w:endnote w:type="continuationSeparator" w:id="0">
    <w:p w:rsidR="00EF6434" w:rsidRDefault="00EF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434" w:rsidRDefault="00EF6434">
      <w:pPr>
        <w:spacing w:after="0" w:line="240" w:lineRule="auto"/>
      </w:pPr>
      <w:r>
        <w:separator/>
      </w:r>
    </w:p>
  </w:footnote>
  <w:footnote w:type="continuationSeparator" w:id="0">
    <w:p w:rsidR="00EF6434" w:rsidRDefault="00EF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28BE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E8C"/>
    <w:rsid w:val="00044083"/>
    <w:rsid w:val="00121FAC"/>
    <w:rsid w:val="00162386"/>
    <w:rsid w:val="001779DC"/>
    <w:rsid w:val="001F6151"/>
    <w:rsid w:val="002610D0"/>
    <w:rsid w:val="002637DE"/>
    <w:rsid w:val="00263FFD"/>
    <w:rsid w:val="00396485"/>
    <w:rsid w:val="003F2DB3"/>
    <w:rsid w:val="004F0227"/>
    <w:rsid w:val="005F0942"/>
    <w:rsid w:val="0062119B"/>
    <w:rsid w:val="006B7050"/>
    <w:rsid w:val="006C3EB9"/>
    <w:rsid w:val="006E10FA"/>
    <w:rsid w:val="007033A4"/>
    <w:rsid w:val="00740C56"/>
    <w:rsid w:val="007A60DA"/>
    <w:rsid w:val="008D2793"/>
    <w:rsid w:val="008F33C9"/>
    <w:rsid w:val="008F7FA0"/>
    <w:rsid w:val="009273C1"/>
    <w:rsid w:val="0093600D"/>
    <w:rsid w:val="00A14152"/>
    <w:rsid w:val="00A40B4F"/>
    <w:rsid w:val="00A7388B"/>
    <w:rsid w:val="00B11F0F"/>
    <w:rsid w:val="00BE46D5"/>
    <w:rsid w:val="00BE52E5"/>
    <w:rsid w:val="00C93DD5"/>
    <w:rsid w:val="00C95723"/>
    <w:rsid w:val="00D16A85"/>
    <w:rsid w:val="00D80B8B"/>
    <w:rsid w:val="00D97A79"/>
    <w:rsid w:val="00DE7E05"/>
    <w:rsid w:val="00E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7691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87951-E868-49F8-B05F-E5E5E57A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10</cp:revision>
  <dcterms:created xsi:type="dcterms:W3CDTF">2019-03-14T16:26:00Z</dcterms:created>
  <dcterms:modified xsi:type="dcterms:W3CDTF">2019-04-13T23:54:00Z</dcterms:modified>
</cp:coreProperties>
</file>