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77B0F" w:rsidRPr="005F05C3" w:rsidRDefault="00377B0F">
      <w:pPr>
        <w:rPr>
          <w:lang w:val="en-US"/>
        </w:rPr>
      </w:pPr>
      <w:bookmarkStart w:id="0" w:name="_GoBack"/>
      <w:bookmarkEnd w:id="0"/>
    </w:p>
    <w:sectPr w:rsidR="00377B0F" w:rsidRPr="005F05C3" w:rsidSect="005F05C3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8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70832"/>
    <w:rsid w:val="00370832"/>
    <w:rsid w:val="00377B0F"/>
    <w:rsid w:val="005F0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48DEA14-5180-4D1B-A026-ACAB4EC6F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Разработка и управление ПО</dc:creator>
  <cp:keywords/>
  <dc:description/>
  <cp:lastModifiedBy>Разработка и управление ПО</cp:lastModifiedBy>
  <cp:revision>2</cp:revision>
  <dcterms:created xsi:type="dcterms:W3CDTF">2026-01-28T07:08:00Z</dcterms:created>
  <dcterms:modified xsi:type="dcterms:W3CDTF">2026-01-28T07:17:00Z</dcterms:modified>
</cp:coreProperties>
</file>