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EB3" w:rsidRPr="004C0EB3" w:rsidRDefault="004C0EB3" w:rsidP="004C0E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EB3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4C0EB3" w:rsidRPr="004C0EB3" w:rsidRDefault="004C0EB3" w:rsidP="004C0E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EB3">
        <w:rPr>
          <w:rFonts w:ascii="Times New Roman" w:hAnsi="Times New Roman" w:cs="Times New Roman"/>
          <w:b/>
          <w:sz w:val="28"/>
          <w:szCs w:val="28"/>
        </w:rPr>
        <w:t>Классификация ИС по назначению и сфере применения с примерами.</w:t>
      </w:r>
    </w:p>
    <w:p w:rsidR="004C0EB3" w:rsidRPr="004C0EB3" w:rsidRDefault="004C0EB3">
      <w:pPr>
        <w:rPr>
          <w:rFonts w:ascii="Times New Roman" w:hAnsi="Times New Roman" w:cs="Times New Roman"/>
          <w:sz w:val="28"/>
          <w:szCs w:val="28"/>
        </w:rPr>
      </w:pP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1. </w:t>
      </w:r>
      <w:r w:rsidRPr="006E7B3D">
        <w:rPr>
          <w:rFonts w:ascii="Times New Roman" w:hAnsi="Times New Roman" w:cs="Times New Roman"/>
          <w:b/>
          <w:sz w:val="28"/>
          <w:szCs w:val="28"/>
        </w:rPr>
        <w:t>Управленческие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(ERP, системы управления бизнес-процессами) — комплексное управление ресурсами предприятия.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2. </w:t>
      </w:r>
      <w:r w:rsidRPr="006E7B3D">
        <w:rPr>
          <w:rFonts w:ascii="Times New Roman" w:hAnsi="Times New Roman" w:cs="Times New Roman"/>
          <w:b/>
          <w:sz w:val="28"/>
          <w:szCs w:val="28"/>
        </w:rPr>
        <w:t>Офисные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(системы документооборота, электронной почты, календари) — автоматизация рутинных офисных задач.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3. </w:t>
      </w:r>
      <w:r w:rsidRPr="006E7B3D">
        <w:rPr>
          <w:rFonts w:ascii="Times New Roman" w:hAnsi="Times New Roman" w:cs="Times New Roman"/>
          <w:b/>
          <w:sz w:val="28"/>
          <w:szCs w:val="28"/>
        </w:rPr>
        <w:t>Производственные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(MES, SCADA, CAD/CAM) — управление технологическими процессами, проектирование.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4. </w:t>
      </w:r>
      <w:r w:rsidRPr="006E7B3D">
        <w:rPr>
          <w:rFonts w:ascii="Times New Roman" w:hAnsi="Times New Roman" w:cs="Times New Roman"/>
          <w:b/>
          <w:sz w:val="28"/>
          <w:szCs w:val="28"/>
        </w:rPr>
        <w:t>Бухгалтерские и финансовые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— учёт финансовых операций, налоговая отчётность.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5. </w:t>
      </w:r>
      <w:r w:rsidRPr="006E7B3D">
        <w:rPr>
          <w:rFonts w:ascii="Times New Roman" w:hAnsi="Times New Roman" w:cs="Times New Roman"/>
          <w:b/>
          <w:sz w:val="28"/>
          <w:szCs w:val="28"/>
        </w:rPr>
        <w:t>Маркетинговые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(CRM, системы анализа рынка) — управление взаимоотношениями с клиентами, продвижение товаров.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6. </w:t>
      </w:r>
      <w:r w:rsidRPr="006E7B3D">
        <w:rPr>
          <w:rFonts w:ascii="Times New Roman" w:hAnsi="Times New Roman" w:cs="Times New Roman"/>
          <w:b/>
          <w:sz w:val="28"/>
          <w:szCs w:val="28"/>
        </w:rPr>
        <w:t>Кадровые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(HRM, ATS) — подбор, учёт и развитие персонала.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7. </w:t>
      </w:r>
      <w:r w:rsidRPr="006E7B3D">
        <w:rPr>
          <w:rFonts w:ascii="Times New Roman" w:hAnsi="Times New Roman" w:cs="Times New Roman"/>
          <w:b/>
          <w:sz w:val="28"/>
          <w:szCs w:val="28"/>
        </w:rPr>
        <w:t>Геоинформационные системы</w:t>
      </w:r>
      <w:r w:rsidRPr="004C0EB3">
        <w:rPr>
          <w:rFonts w:ascii="Times New Roman" w:hAnsi="Times New Roman" w:cs="Times New Roman"/>
          <w:sz w:val="28"/>
          <w:szCs w:val="28"/>
        </w:rPr>
        <w:t xml:space="preserve"> (ГИС) — работа с пространственными данными.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8. </w:t>
      </w:r>
      <w:r w:rsidRPr="006E7B3D">
        <w:rPr>
          <w:rFonts w:ascii="Times New Roman" w:hAnsi="Times New Roman" w:cs="Times New Roman"/>
          <w:b/>
          <w:sz w:val="28"/>
          <w:szCs w:val="28"/>
        </w:rPr>
        <w:t>Научно-исследовательские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— поддержка научных расчётов, моделирования.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9. </w:t>
      </w:r>
      <w:r w:rsidRPr="006E7B3D">
        <w:rPr>
          <w:rFonts w:ascii="Times New Roman" w:hAnsi="Times New Roman" w:cs="Times New Roman"/>
          <w:b/>
          <w:sz w:val="28"/>
          <w:szCs w:val="28"/>
        </w:rPr>
        <w:t>Образовательные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(LMS, электронные журналы) — управление учебным процессом.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10. </w:t>
      </w:r>
      <w:r w:rsidRPr="006E7B3D">
        <w:rPr>
          <w:rFonts w:ascii="Times New Roman" w:hAnsi="Times New Roman" w:cs="Times New Roman"/>
          <w:b/>
          <w:sz w:val="28"/>
          <w:szCs w:val="28"/>
        </w:rPr>
        <w:t>Медицинские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(HIS, EMR) — учёт пациентов, диагностика, управление медучреждением. 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 xml:space="preserve">11. </w:t>
      </w:r>
      <w:r w:rsidRPr="006E7B3D">
        <w:rPr>
          <w:rFonts w:ascii="Times New Roman" w:hAnsi="Times New Roman" w:cs="Times New Roman"/>
          <w:b/>
          <w:sz w:val="28"/>
          <w:szCs w:val="28"/>
        </w:rPr>
        <w:t>Транспортные и логистические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— управление перевозками, оптимизация маршрутов. </w:t>
      </w:r>
    </w:p>
    <w:p w:rsidR="00A44282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4C0EB3">
        <w:rPr>
          <w:rFonts w:ascii="Times New Roman" w:hAnsi="Times New Roman" w:cs="Times New Roman"/>
          <w:sz w:val="28"/>
          <w:szCs w:val="28"/>
        </w:rPr>
        <w:t>12</w:t>
      </w:r>
      <w:r w:rsidRPr="006E7B3D">
        <w:rPr>
          <w:rFonts w:ascii="Times New Roman" w:hAnsi="Times New Roman" w:cs="Times New Roman"/>
          <w:b/>
          <w:sz w:val="28"/>
          <w:szCs w:val="28"/>
        </w:rPr>
        <w:t>. Биржевые и торговые ИС</w:t>
      </w:r>
      <w:r w:rsidRPr="004C0EB3">
        <w:rPr>
          <w:rFonts w:ascii="Times New Roman" w:hAnsi="Times New Roman" w:cs="Times New Roman"/>
          <w:sz w:val="28"/>
          <w:szCs w:val="28"/>
        </w:rPr>
        <w:t xml:space="preserve"> — проведение сделок, анализ рынков.</w:t>
      </w:r>
    </w:p>
    <w:p w:rsidR="004C0EB3" w:rsidRPr="004C0EB3" w:rsidRDefault="004C0EB3" w:rsidP="006E7B3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C0EB3" w:rsidRPr="004C0EB3" w:rsidRDefault="004C0EB3" w:rsidP="006E7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C0EB3">
        <w:rPr>
          <w:rFonts w:ascii="Times New Roman" w:hAnsi="Times New Roman" w:cs="Times New Roman"/>
          <w:b/>
          <w:sz w:val="28"/>
          <w:szCs w:val="28"/>
        </w:rPr>
        <w:t>Задание 1. Определение типа ИС по описанию</w:t>
      </w:r>
    </w:p>
    <w:p w:rsidR="004C0EB3" w:rsidRPr="004C0EB3" w:rsidRDefault="004C0EB3" w:rsidP="006E7B3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 xml:space="preserve">1. </w:t>
      </w:r>
      <w:r w:rsidRPr="006E7B3D">
        <w:rPr>
          <w:rStyle w:val="a3"/>
          <w:color w:val="0F1115"/>
          <w:sz w:val="28"/>
          <w:szCs w:val="28"/>
        </w:rPr>
        <w:t>Система, в которой врач заполняет электронную историю болезни, назначает лекарства, а пациент записывается на приём онлайн.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Тип: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rStyle w:val="a3"/>
          <w:b w:val="0"/>
          <w:color w:val="0F1115"/>
          <w:sz w:val="28"/>
          <w:szCs w:val="28"/>
        </w:rPr>
        <w:t>Система организационного управления (подтип — Медицинская информационная система, MИС</w:t>
      </w:r>
      <w:r w:rsidRPr="004C0EB3">
        <w:rPr>
          <w:rStyle w:val="a3"/>
          <w:color w:val="0F1115"/>
          <w:sz w:val="28"/>
          <w:szCs w:val="28"/>
        </w:rPr>
        <w:t>)</w:t>
      </w:r>
      <w:r w:rsidRPr="004C0EB3">
        <w:rPr>
          <w:color w:val="0F1115"/>
          <w:sz w:val="28"/>
          <w:szCs w:val="28"/>
        </w:rPr>
        <w:t>, сочетающая элементы управления (для врача) и информационно-справочного сервиса (для пациента).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Обоснование: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color w:val="0F1115"/>
          <w:sz w:val="28"/>
          <w:szCs w:val="28"/>
        </w:rPr>
        <w:t>Она автоматизирует ключевые бизнес-процессы медицинского учреждения — ведение документации (истории болезни), планирование ресурсов (расписание приёмов), взаимодействие с клиентом (пациентом). Это классическая отраслевая управленческая система.</w:t>
      </w:r>
    </w:p>
    <w:p w:rsidR="004C0EB3" w:rsidRPr="004C0EB3" w:rsidRDefault="004C0EB3" w:rsidP="006E7B3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lastRenderedPageBreak/>
        <w:t xml:space="preserve">2. </w:t>
      </w:r>
      <w:r w:rsidRPr="006E7B3D">
        <w:rPr>
          <w:rStyle w:val="a3"/>
          <w:color w:val="0F1115"/>
          <w:sz w:val="28"/>
          <w:szCs w:val="28"/>
        </w:rPr>
        <w:t>Программа для проектирования деталей самолёта, создания 3D-моделей и чертежей.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Тип: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rStyle w:val="a3"/>
          <w:b w:val="0"/>
          <w:color w:val="0F1115"/>
          <w:sz w:val="28"/>
          <w:szCs w:val="28"/>
        </w:rPr>
        <w:t>Система автоматизированного проектирования (САПР, CAD</w:t>
      </w:r>
      <w:r w:rsidRPr="004C0EB3">
        <w:rPr>
          <w:rStyle w:val="a3"/>
          <w:color w:val="0F1115"/>
          <w:sz w:val="28"/>
          <w:szCs w:val="28"/>
        </w:rPr>
        <w:t>)</w:t>
      </w:r>
      <w:r w:rsidRPr="004C0EB3">
        <w:rPr>
          <w:color w:val="0F1115"/>
          <w:sz w:val="28"/>
          <w:szCs w:val="28"/>
        </w:rPr>
        <w:t>, может включать модули для инженерных расчётов (CAE).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Обоснование:</w:t>
      </w:r>
      <w:r w:rsidRPr="004C0EB3">
        <w:rPr>
          <w:color w:val="0F1115"/>
          <w:sz w:val="28"/>
          <w:szCs w:val="28"/>
        </w:rPr>
        <w:t> Прямое указание на проектирование, создание моделей и конструкторской документации — это основная и единственная задача САПР. Она не управляет людьми или продажами, а служит инструментом для инженеров-конструкторов.</w:t>
      </w:r>
    </w:p>
    <w:p w:rsidR="004C0EB3" w:rsidRPr="006E7B3D" w:rsidRDefault="004C0EB3" w:rsidP="006E7B3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 xml:space="preserve">3. </w:t>
      </w:r>
      <w:r w:rsidRPr="006E7B3D">
        <w:rPr>
          <w:rStyle w:val="a3"/>
          <w:color w:val="0F1115"/>
          <w:sz w:val="28"/>
          <w:szCs w:val="28"/>
        </w:rPr>
        <w:t>Сервис, где менеджер ведёт базу клиентов, фиксирует звонки и сделки, строит прогнозы продаж.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b/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Тип: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rStyle w:val="a3"/>
          <w:b w:val="0"/>
          <w:color w:val="0F1115"/>
          <w:sz w:val="28"/>
          <w:szCs w:val="28"/>
        </w:rPr>
        <w:t xml:space="preserve">Система организационного управления (подтип — CRM,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Customer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Relationship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Management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>).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Обоснование: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color w:val="0F1115"/>
          <w:sz w:val="28"/>
          <w:szCs w:val="28"/>
        </w:rPr>
        <w:t>Все описанные функции — управление взаимоотношениями с клиентами, фиксация взаимодействий, анализ данных для прогнозирования — являются ядром любой CRM-системы. Она нацелена на повышение эффективности работы отдела продаж и маркетинга</w:t>
      </w:r>
      <w:r w:rsidRPr="004C0EB3">
        <w:rPr>
          <w:color w:val="0F1115"/>
          <w:sz w:val="28"/>
          <w:szCs w:val="28"/>
        </w:rPr>
        <w:t>.</w:t>
      </w:r>
    </w:p>
    <w:p w:rsidR="004C0EB3" w:rsidRPr="004C0EB3" w:rsidRDefault="004C0EB3" w:rsidP="006E7B3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 xml:space="preserve">4. </w:t>
      </w:r>
      <w:r w:rsidRPr="006E7B3D">
        <w:rPr>
          <w:rStyle w:val="a3"/>
          <w:color w:val="0F1115"/>
          <w:sz w:val="28"/>
          <w:szCs w:val="28"/>
        </w:rPr>
        <w:t>Платформа для проведения онлайн-курсов: размещение лекций, тестов, общения с преподавателем, отслеживания успеваемости.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Тип</w:t>
      </w:r>
      <w:r w:rsidRPr="004C0EB3">
        <w:rPr>
          <w:rStyle w:val="a3"/>
          <w:b w:val="0"/>
          <w:color w:val="0F1115"/>
          <w:sz w:val="28"/>
          <w:szCs w:val="28"/>
          <w:lang w:val="en-US"/>
        </w:rPr>
        <w:t>:</w:t>
      </w:r>
      <w:r w:rsidRPr="004C0EB3">
        <w:rPr>
          <w:b/>
          <w:color w:val="0F1115"/>
          <w:sz w:val="28"/>
          <w:szCs w:val="28"/>
          <w:lang w:val="en-US"/>
        </w:rPr>
        <w:t> </w:t>
      </w:r>
      <w:r w:rsidRPr="004C0EB3">
        <w:rPr>
          <w:rStyle w:val="a3"/>
          <w:b w:val="0"/>
          <w:color w:val="0F1115"/>
          <w:sz w:val="28"/>
          <w:szCs w:val="28"/>
        </w:rPr>
        <w:t>Система</w:t>
      </w:r>
      <w:r w:rsidRPr="004C0EB3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4C0EB3">
        <w:rPr>
          <w:rStyle w:val="a3"/>
          <w:b w:val="0"/>
          <w:color w:val="0F1115"/>
          <w:sz w:val="28"/>
          <w:szCs w:val="28"/>
        </w:rPr>
        <w:t>поддержки</w:t>
      </w:r>
      <w:r w:rsidRPr="004C0EB3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4C0EB3">
        <w:rPr>
          <w:rStyle w:val="a3"/>
          <w:b w:val="0"/>
          <w:color w:val="0F1115"/>
          <w:sz w:val="28"/>
          <w:szCs w:val="28"/>
        </w:rPr>
        <w:t>обучения</w:t>
      </w:r>
      <w:r w:rsidRPr="004C0EB3">
        <w:rPr>
          <w:rStyle w:val="a3"/>
          <w:b w:val="0"/>
          <w:color w:val="0F1115"/>
          <w:sz w:val="28"/>
          <w:szCs w:val="28"/>
          <w:lang w:val="en-US"/>
        </w:rPr>
        <w:t xml:space="preserve"> (LMS — Learning Management System).</w:t>
      </w:r>
      <w:r w:rsidRPr="004C0EB3">
        <w:rPr>
          <w:b/>
          <w:color w:val="0F1115"/>
          <w:sz w:val="28"/>
          <w:szCs w:val="28"/>
          <w:lang w:val="en-US"/>
        </w:rPr>
        <w:t> </w:t>
      </w:r>
      <w:r w:rsidRPr="004C0EB3">
        <w:rPr>
          <w:color w:val="0F1115"/>
          <w:sz w:val="28"/>
          <w:szCs w:val="28"/>
        </w:rPr>
        <w:t>Её можно отнести к специализированным системам организационного управления в сфере образования.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Обоснование: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color w:val="0F1115"/>
          <w:sz w:val="28"/>
          <w:szCs w:val="28"/>
        </w:rPr>
        <w:t>Платформа управляет образовательным процессом: хранит и доставляет контент, обеспечивает коммуникацию, контролирует и оценивает результаты обучения. Это отраслевое решение для автоматизации учебной деятельности.</w:t>
      </w:r>
    </w:p>
    <w:p w:rsidR="004C0EB3" w:rsidRPr="006E7B3D" w:rsidRDefault="004C0EB3" w:rsidP="006E7B3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 xml:space="preserve">5. </w:t>
      </w:r>
      <w:r w:rsidRPr="006E7B3D">
        <w:rPr>
          <w:rStyle w:val="a3"/>
          <w:color w:val="0F1115"/>
          <w:sz w:val="28"/>
          <w:szCs w:val="28"/>
        </w:rPr>
        <w:t>Комплексная система, объединяющая данные из отделов продаж, склада, производства и финансов для генерации сводных отчётов для руководства.</w:t>
      </w:r>
    </w:p>
    <w:p w:rsidR="004C0EB3" w:rsidRPr="004C0EB3" w:rsidRDefault="004C0EB3" w:rsidP="00B72705">
      <w:pPr>
        <w:pStyle w:val="ds-markdown-paragraph"/>
        <w:shd w:val="clear" w:color="auto" w:fill="FFFFFF"/>
        <w:spacing w:after="0" w:afterAutospacing="0"/>
        <w:jc w:val="both"/>
        <w:rPr>
          <w:b/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Тип: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rStyle w:val="a3"/>
          <w:b w:val="0"/>
          <w:color w:val="0F1115"/>
          <w:sz w:val="28"/>
          <w:szCs w:val="28"/>
        </w:rPr>
        <w:t xml:space="preserve">Система организационного управления (подтип — ERP,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Enterprise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Resource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4C0EB3">
        <w:rPr>
          <w:rStyle w:val="a3"/>
          <w:b w:val="0"/>
          <w:color w:val="0F1115"/>
          <w:sz w:val="28"/>
          <w:szCs w:val="28"/>
        </w:rPr>
        <w:t>Planning</w:t>
      </w:r>
      <w:proofErr w:type="spellEnd"/>
      <w:r w:rsidRPr="004C0EB3">
        <w:rPr>
          <w:rStyle w:val="a3"/>
          <w:b w:val="0"/>
          <w:color w:val="0F1115"/>
          <w:sz w:val="28"/>
          <w:szCs w:val="28"/>
        </w:rPr>
        <w:t>) или Корпоративная информационная система (КИС).</w:t>
      </w:r>
    </w:p>
    <w:p w:rsidR="004C0EB3" w:rsidRPr="004C0EB3" w:rsidRDefault="004C0EB3" w:rsidP="006E7B3D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C0EB3">
        <w:rPr>
          <w:rStyle w:val="a3"/>
          <w:b w:val="0"/>
          <w:color w:val="0F1115"/>
          <w:sz w:val="28"/>
          <w:szCs w:val="28"/>
        </w:rPr>
        <w:t>Обоснование:</w:t>
      </w:r>
      <w:r w:rsidRPr="004C0EB3">
        <w:rPr>
          <w:b/>
          <w:color w:val="0F1115"/>
          <w:sz w:val="28"/>
          <w:szCs w:val="28"/>
        </w:rPr>
        <w:t> </w:t>
      </w:r>
      <w:r w:rsidRPr="004C0EB3">
        <w:rPr>
          <w:color w:val="0F1115"/>
          <w:sz w:val="28"/>
          <w:szCs w:val="28"/>
        </w:rPr>
        <w:t>Ключевые признаки ERP — интеграция данных из всех ключевых подразделений предприятия в единую базу и предоставление агрегированной информации для стратегического управления и принятия решений высшим руководством.</w:t>
      </w:r>
    </w:p>
    <w:p w:rsidR="004C0EB3" w:rsidRPr="004C0EB3" w:rsidRDefault="004C0EB3">
      <w:pPr>
        <w:rPr>
          <w:rFonts w:ascii="Times New Roman" w:hAnsi="Times New Roman" w:cs="Times New Roman"/>
          <w:sz w:val="28"/>
          <w:szCs w:val="28"/>
        </w:rPr>
      </w:pPr>
    </w:p>
    <w:p w:rsidR="00B72705" w:rsidRDefault="00B72705">
      <w:pPr>
        <w:rPr>
          <w:rFonts w:ascii="Times New Roman" w:hAnsi="Times New Roman" w:cs="Times New Roman"/>
          <w:b/>
          <w:sz w:val="28"/>
          <w:szCs w:val="28"/>
        </w:rPr>
      </w:pPr>
    </w:p>
    <w:p w:rsidR="00B72705" w:rsidRDefault="00B72705">
      <w:pPr>
        <w:rPr>
          <w:rFonts w:ascii="Times New Roman" w:hAnsi="Times New Roman" w:cs="Times New Roman"/>
          <w:b/>
          <w:sz w:val="28"/>
          <w:szCs w:val="28"/>
        </w:rPr>
      </w:pPr>
    </w:p>
    <w:p w:rsidR="00B72705" w:rsidRDefault="00B72705">
      <w:pPr>
        <w:rPr>
          <w:rFonts w:ascii="Times New Roman" w:hAnsi="Times New Roman" w:cs="Times New Roman"/>
          <w:b/>
          <w:sz w:val="28"/>
          <w:szCs w:val="28"/>
        </w:rPr>
      </w:pPr>
    </w:p>
    <w:p w:rsidR="004C0EB3" w:rsidRPr="004C0EB3" w:rsidRDefault="004C0EB3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C0EB3">
        <w:rPr>
          <w:rFonts w:ascii="Times New Roman" w:hAnsi="Times New Roman" w:cs="Times New Roman"/>
          <w:b/>
          <w:sz w:val="28"/>
          <w:szCs w:val="28"/>
        </w:rPr>
        <w:lastRenderedPageBreak/>
        <w:t>З</w:t>
      </w:r>
      <w:r w:rsidRPr="004C0EB3">
        <w:rPr>
          <w:rFonts w:ascii="Times New Roman" w:hAnsi="Times New Roman" w:cs="Times New Roman"/>
          <w:b/>
          <w:sz w:val="28"/>
          <w:szCs w:val="28"/>
        </w:rPr>
        <w:t>адание 2. Подбор примеров реальных ИС</w:t>
      </w: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5097"/>
      </w:tblGrid>
      <w:tr w:rsidR="00B72705" w:rsidRPr="004C0EB3" w:rsidTr="00B72705">
        <w:tc>
          <w:tcPr>
            <w:tcW w:w="2552" w:type="dxa"/>
          </w:tcPr>
          <w:p w:rsidR="004C0EB3" w:rsidRPr="004C0EB3" w:rsidRDefault="004C0EB3" w:rsidP="004C0EB3">
            <w:pPr>
              <w:pStyle w:val="TableParagraph"/>
              <w:spacing w:before="150"/>
              <w:ind w:left="4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C0EB3">
              <w:rPr>
                <w:b/>
                <w:sz w:val="24"/>
                <w:szCs w:val="24"/>
                <w:lang w:val="en-US"/>
              </w:rPr>
              <w:t>Тип</w:t>
            </w:r>
            <w:proofErr w:type="spellEnd"/>
            <w:r w:rsidRPr="004C0EB3">
              <w:rPr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4C0EB3">
              <w:rPr>
                <w:b/>
                <w:spacing w:val="-5"/>
                <w:sz w:val="24"/>
                <w:szCs w:val="24"/>
                <w:lang w:val="en-US"/>
              </w:rPr>
              <w:t>ИС</w:t>
            </w:r>
          </w:p>
        </w:tc>
        <w:tc>
          <w:tcPr>
            <w:tcW w:w="1701" w:type="dxa"/>
          </w:tcPr>
          <w:p w:rsidR="004C0EB3" w:rsidRPr="004C0EB3" w:rsidRDefault="004C0EB3" w:rsidP="00B72705">
            <w:pPr>
              <w:pStyle w:val="TableParagraph"/>
              <w:spacing w:before="150"/>
              <w:ind w:left="241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C0EB3">
              <w:rPr>
                <w:b/>
                <w:sz w:val="24"/>
                <w:szCs w:val="24"/>
                <w:lang w:val="en-US"/>
              </w:rPr>
              <w:t>Пример</w:t>
            </w:r>
            <w:proofErr w:type="spellEnd"/>
          </w:p>
        </w:tc>
        <w:tc>
          <w:tcPr>
            <w:tcW w:w="5097" w:type="dxa"/>
          </w:tcPr>
          <w:p w:rsidR="004C0EB3" w:rsidRPr="004C0EB3" w:rsidRDefault="004C0EB3" w:rsidP="004C0EB3">
            <w:pPr>
              <w:pStyle w:val="TableParagraph"/>
              <w:spacing w:before="150"/>
              <w:ind w:left="239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C0EB3">
              <w:rPr>
                <w:b/>
                <w:sz w:val="24"/>
                <w:szCs w:val="24"/>
                <w:lang w:val="en-US"/>
              </w:rPr>
              <w:t>Основная</w:t>
            </w:r>
            <w:proofErr w:type="spellEnd"/>
            <w:r w:rsidRPr="004C0EB3">
              <w:rPr>
                <w:b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0EB3">
              <w:rPr>
                <w:b/>
                <w:spacing w:val="-2"/>
                <w:sz w:val="24"/>
                <w:szCs w:val="24"/>
                <w:lang w:val="en-US"/>
              </w:rPr>
              <w:t>функция</w:t>
            </w:r>
            <w:proofErr w:type="spellEnd"/>
          </w:p>
        </w:tc>
      </w:tr>
      <w:tr w:rsidR="00B72705" w:rsidRPr="004C0EB3" w:rsidTr="00B72705">
        <w:trPr>
          <w:trHeight w:val="513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1.</w:t>
            </w:r>
            <w:r w:rsidRPr="00B72705">
              <w:rPr>
                <w:b/>
                <w:spacing w:val="-7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Управленческая</w:t>
            </w:r>
            <w:proofErr w:type="spellEnd"/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4"/>
                <w:sz w:val="20"/>
                <w:szCs w:val="20"/>
                <w:lang w:val="en-US"/>
              </w:rPr>
              <w:t>(ERP)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9" w:line="252" w:lineRule="exact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1С:ERP</w:t>
            </w:r>
          </w:p>
          <w:p w:rsidR="004C0EB3" w:rsidRPr="00B72705" w:rsidRDefault="004C0EB3" w:rsidP="00B72705">
            <w:pPr>
              <w:pStyle w:val="TableParagraph"/>
              <w:spacing w:before="2"/>
              <w:ind w:left="241" w:right="-108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Комплексное управление финансами, производством,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закупками,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продажами в одной системе.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51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2.</w:t>
            </w:r>
            <w:r w:rsidRPr="00B72705">
              <w:rPr>
                <w:b/>
                <w:spacing w:val="-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Офисная</w:t>
            </w:r>
            <w:proofErr w:type="spellEnd"/>
            <w:r w:rsidRPr="00B72705">
              <w:rPr>
                <w:b/>
                <w:spacing w:val="-3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(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документооборот</w:t>
            </w:r>
            <w:proofErr w:type="spellEnd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51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Directum</w:t>
            </w:r>
            <w:proofErr w:type="spellEnd"/>
            <w:r w:rsidRPr="00B72705">
              <w:rPr>
                <w:b/>
                <w:spacing w:val="-4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>RX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Организация</w:t>
            </w:r>
            <w:r w:rsidRPr="00B72705">
              <w:rPr>
                <w:spacing w:val="-11"/>
                <w:sz w:val="20"/>
                <w:szCs w:val="20"/>
              </w:rPr>
              <w:t xml:space="preserve"> </w:t>
            </w:r>
            <w:r w:rsidRPr="00B72705">
              <w:rPr>
                <w:spacing w:val="-2"/>
                <w:sz w:val="20"/>
                <w:szCs w:val="20"/>
              </w:rPr>
              <w:t>электронного</w:t>
            </w:r>
          </w:p>
          <w:p w:rsidR="004C0EB3" w:rsidRPr="00B72705" w:rsidRDefault="004C0EB3" w:rsidP="004C0EB3">
            <w:pPr>
              <w:pStyle w:val="TableParagraph"/>
              <w:spacing w:before="1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документооборота,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маршрутизация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и согласование документов.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21"/>
              <w:rPr>
                <w:sz w:val="20"/>
                <w:szCs w:val="20"/>
              </w:rPr>
            </w:pPr>
          </w:p>
          <w:p w:rsidR="004C0EB3" w:rsidRPr="00B72705" w:rsidRDefault="004C0EB3" w:rsidP="00B72705">
            <w:pPr>
              <w:pStyle w:val="TableParagraph"/>
              <w:tabs>
                <w:tab w:val="left" w:pos="4"/>
              </w:tabs>
              <w:ind w:left="4" w:right="-108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3.</w:t>
            </w:r>
            <w:r w:rsidRPr="00B72705">
              <w:rPr>
                <w:b/>
                <w:spacing w:val="-1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Производственная</w:t>
            </w:r>
            <w:proofErr w:type="spellEnd"/>
            <w:r w:rsidRPr="00B72705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(MES/CAD)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Компас-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>3D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2"/>
              <w:ind w:left="239" w:right="572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Проектирование и создание 3</w:t>
            </w:r>
            <w:r w:rsidRPr="00B72705">
              <w:rPr>
                <w:sz w:val="20"/>
                <w:szCs w:val="20"/>
                <w:lang w:val="en-US"/>
              </w:rPr>
              <w:t>D</w:t>
            </w:r>
            <w:r w:rsidRPr="00B72705">
              <w:rPr>
                <w:sz w:val="20"/>
                <w:szCs w:val="20"/>
              </w:rPr>
              <w:t>- моделей, чертежей для машиностроения,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строительства.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4.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Бухгалтерская</w:t>
            </w:r>
            <w:proofErr w:type="spellEnd"/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БухСофт</w:t>
            </w:r>
            <w:proofErr w:type="spellEnd"/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Ведение</w:t>
            </w:r>
            <w:r w:rsidRPr="00B72705">
              <w:rPr>
                <w:spacing w:val="-13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бухгалтерского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и</w:t>
            </w:r>
            <w:r w:rsidRPr="00B72705">
              <w:rPr>
                <w:spacing w:val="-12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налогового учёта, формирование отчётности для </w:t>
            </w:r>
            <w:r w:rsidRPr="00B72705">
              <w:rPr>
                <w:spacing w:val="-2"/>
                <w:sz w:val="20"/>
                <w:szCs w:val="20"/>
              </w:rPr>
              <w:t>ИФНС.</w:t>
            </w:r>
          </w:p>
        </w:tc>
      </w:tr>
      <w:tr w:rsidR="00B72705" w:rsidRPr="004C0EB3" w:rsidTr="00B72705">
        <w:trPr>
          <w:trHeight w:val="1046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5.</w:t>
            </w:r>
            <w:r w:rsidRPr="00B72705">
              <w:rPr>
                <w:b/>
                <w:spacing w:val="-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Маркетинговая</w:t>
            </w:r>
            <w:proofErr w:type="spellEnd"/>
            <w:r w:rsidRPr="00B72705">
              <w:rPr>
                <w:b/>
                <w:spacing w:val="-6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(CRM)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Bitrix24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2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Управление продажами, клиентской базой,</w:t>
            </w:r>
            <w:r w:rsidRPr="00B72705">
              <w:rPr>
                <w:spacing w:val="-9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задачами</w:t>
            </w:r>
            <w:r w:rsidRPr="00B72705">
              <w:rPr>
                <w:spacing w:val="-10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и</w:t>
            </w:r>
            <w:r w:rsidRPr="00B72705">
              <w:rPr>
                <w:spacing w:val="-9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коммуникациями</w:t>
            </w:r>
            <w:r w:rsidRPr="00B72705">
              <w:rPr>
                <w:spacing w:val="-10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в </w:t>
            </w:r>
            <w:r w:rsidRPr="00B72705">
              <w:rPr>
                <w:spacing w:val="-2"/>
                <w:sz w:val="20"/>
                <w:szCs w:val="20"/>
              </w:rPr>
              <w:t>компании.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6.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Кадровая</w:t>
            </w:r>
            <w:proofErr w:type="spellEnd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4"/>
                <w:sz w:val="20"/>
                <w:szCs w:val="20"/>
                <w:lang w:val="en-US"/>
              </w:rPr>
              <w:t>(HRM)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huntflow</w:t>
            </w:r>
            <w:proofErr w:type="spellEnd"/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 w:right="701"/>
              <w:jc w:val="both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Подбор</w:t>
            </w:r>
            <w:r w:rsidRPr="00B72705">
              <w:rPr>
                <w:spacing w:val="-12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и</w:t>
            </w:r>
            <w:r w:rsidRPr="00B72705">
              <w:rPr>
                <w:spacing w:val="-13"/>
                <w:sz w:val="20"/>
                <w:szCs w:val="20"/>
              </w:rPr>
              <w:t xml:space="preserve"> </w:t>
            </w:r>
            <w:proofErr w:type="spellStart"/>
            <w:r w:rsidRPr="00B72705">
              <w:rPr>
                <w:sz w:val="20"/>
                <w:szCs w:val="20"/>
              </w:rPr>
              <w:t>рекрутинг</w:t>
            </w:r>
            <w:proofErr w:type="spellEnd"/>
            <w:r w:rsidRPr="00B72705">
              <w:rPr>
                <w:spacing w:val="-12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персонала: публикация вакансий, работа с кандидатами, </w:t>
            </w:r>
            <w:proofErr w:type="spellStart"/>
            <w:r w:rsidRPr="00B72705">
              <w:rPr>
                <w:sz w:val="20"/>
                <w:szCs w:val="20"/>
              </w:rPr>
              <w:t>найм</w:t>
            </w:r>
            <w:proofErr w:type="spellEnd"/>
            <w:r w:rsidRPr="00B72705">
              <w:rPr>
                <w:sz w:val="20"/>
                <w:szCs w:val="20"/>
              </w:rPr>
              <w:t>.</w:t>
            </w:r>
          </w:p>
        </w:tc>
      </w:tr>
      <w:tr w:rsidR="00B72705" w:rsidRPr="004C0EB3" w:rsidTr="00B72705">
        <w:trPr>
          <w:trHeight w:val="899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7.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Геоинформационная</w:t>
            </w:r>
            <w:proofErr w:type="spellEnd"/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4"/>
                <w:sz w:val="20"/>
                <w:szCs w:val="20"/>
                <w:lang w:val="en-US"/>
              </w:rPr>
              <w:t>(ГИС)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24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4"/>
                <w:sz w:val="20"/>
                <w:szCs w:val="20"/>
                <w:lang w:val="en-US"/>
              </w:rPr>
              <w:t>2ГИС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Справочник</w:t>
            </w:r>
            <w:r w:rsidRPr="00B72705">
              <w:rPr>
                <w:spacing w:val="-10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с</w:t>
            </w:r>
            <w:r w:rsidRPr="00B72705">
              <w:rPr>
                <w:spacing w:val="-10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картами</w:t>
            </w:r>
            <w:r w:rsidRPr="00B72705">
              <w:rPr>
                <w:spacing w:val="-11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городов,</w:t>
            </w:r>
            <w:r w:rsidRPr="00B72705">
              <w:rPr>
                <w:spacing w:val="-10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поиск организаций, построение маршрутов.</w:t>
            </w:r>
          </w:p>
        </w:tc>
      </w:tr>
      <w:tr w:rsidR="00B72705" w:rsidRPr="004C0EB3" w:rsidTr="00B72705">
        <w:trPr>
          <w:trHeight w:val="988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8.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Научно-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исследовательская</w:t>
            </w:r>
            <w:proofErr w:type="spellEnd"/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MATLAB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 w:right="558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Математическое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моделирование, анализ данных, разработка </w:t>
            </w:r>
            <w:r w:rsidRPr="00B72705">
              <w:rPr>
                <w:spacing w:val="-2"/>
                <w:sz w:val="20"/>
                <w:szCs w:val="20"/>
              </w:rPr>
              <w:t>алгоритмов.</w:t>
            </w:r>
          </w:p>
        </w:tc>
      </w:tr>
      <w:tr w:rsidR="00B72705" w:rsidRPr="004C0EB3" w:rsidTr="00B72705">
        <w:trPr>
          <w:trHeight w:val="992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9.</w:t>
            </w: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Образовательная</w:t>
            </w:r>
            <w:proofErr w:type="spellEnd"/>
            <w:r w:rsidRPr="00B72705">
              <w:rPr>
                <w:b/>
                <w:spacing w:val="-6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(LMS)</w:t>
            </w:r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Moodle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2"/>
              <w:ind w:left="239" w:right="5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Создание и проведение онлайн- курсов,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тестирование,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взаимодействие студентов и преподавателей.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 xml:space="preserve">10. 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Медицинская</w:t>
            </w:r>
            <w:proofErr w:type="spellEnd"/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Медиалог</w:t>
            </w:r>
            <w:proofErr w:type="spellEnd"/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Ведение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электронных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медицинских карт, запись на приём, управление </w:t>
            </w:r>
            <w:r w:rsidRPr="00B72705">
              <w:rPr>
                <w:spacing w:val="-2"/>
                <w:sz w:val="20"/>
                <w:szCs w:val="20"/>
              </w:rPr>
              <w:t>клиникой.</w:t>
            </w:r>
          </w:p>
        </w:tc>
      </w:tr>
      <w:tr w:rsidR="00B72705" w:rsidRPr="004C0EB3" w:rsidTr="00B72705">
        <w:trPr>
          <w:trHeight w:val="272"/>
        </w:trPr>
        <w:tc>
          <w:tcPr>
            <w:tcW w:w="2552" w:type="dxa"/>
          </w:tcPr>
          <w:p w:rsidR="004C0EB3" w:rsidRPr="00B72705" w:rsidRDefault="004C0EB3" w:rsidP="004C0EB3">
            <w:pPr>
              <w:pStyle w:val="TableParagraph"/>
              <w:spacing w:before="21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spacing w:line="252" w:lineRule="exact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pacing w:val="-5"/>
                <w:sz w:val="20"/>
                <w:szCs w:val="20"/>
                <w:lang w:val="en-US"/>
              </w:rPr>
              <w:t>11.</w:t>
            </w:r>
          </w:p>
          <w:p w:rsidR="004C0EB3" w:rsidRPr="00B72705" w:rsidRDefault="004C0EB3" w:rsidP="004C0EB3">
            <w:pPr>
              <w:pStyle w:val="TableParagraph"/>
              <w:spacing w:line="252" w:lineRule="exact"/>
              <w:ind w:left="4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Транспортная</w:t>
            </w:r>
            <w:proofErr w:type="spellEnd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/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логистическая</w:t>
            </w:r>
            <w:proofErr w:type="spellEnd"/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>WIALON</w:t>
            </w:r>
            <w:r w:rsidRPr="00B72705">
              <w:rPr>
                <w:b/>
                <w:spacing w:val="-3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2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Мониторинг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транспорта,</w:t>
            </w:r>
            <w:r w:rsidRPr="00B72705">
              <w:rPr>
                <w:spacing w:val="-1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контроль расхода топлива, оптимизация </w:t>
            </w:r>
            <w:r w:rsidRPr="00B72705">
              <w:rPr>
                <w:spacing w:val="-2"/>
                <w:sz w:val="20"/>
                <w:szCs w:val="20"/>
              </w:rPr>
              <w:t>маршрутов.</w:t>
            </w:r>
          </w:p>
        </w:tc>
      </w:tr>
      <w:tr w:rsidR="00B72705" w:rsidRPr="004C0EB3" w:rsidTr="00B72705">
        <w:tc>
          <w:tcPr>
            <w:tcW w:w="2552" w:type="dxa"/>
          </w:tcPr>
          <w:p w:rsidR="004C0EB3" w:rsidRPr="00B72705" w:rsidRDefault="004C0EB3" w:rsidP="00B72705">
            <w:pPr>
              <w:pStyle w:val="TableParagraph"/>
              <w:spacing w:before="148" w:line="276" w:lineRule="auto"/>
              <w:rPr>
                <w:sz w:val="20"/>
                <w:szCs w:val="20"/>
              </w:rPr>
            </w:pPr>
          </w:p>
          <w:p w:rsidR="004C0EB3" w:rsidRPr="00B72705" w:rsidRDefault="004C0EB3" w:rsidP="004C0EB3">
            <w:pPr>
              <w:pStyle w:val="TableParagraph"/>
              <w:ind w:left="4"/>
              <w:rPr>
                <w:b/>
                <w:sz w:val="20"/>
                <w:szCs w:val="20"/>
                <w:lang w:val="en-US"/>
              </w:rPr>
            </w:pPr>
            <w:r w:rsidRPr="00B72705">
              <w:rPr>
                <w:b/>
                <w:sz w:val="20"/>
                <w:szCs w:val="20"/>
                <w:lang w:val="en-US"/>
              </w:rPr>
              <w:t xml:space="preserve">12. 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Биржевая</w:t>
            </w:r>
            <w:proofErr w:type="spellEnd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/</w:t>
            </w:r>
            <w:proofErr w:type="spellStart"/>
            <w:r w:rsidRPr="00B72705">
              <w:rPr>
                <w:b/>
                <w:spacing w:val="-2"/>
                <w:sz w:val="20"/>
                <w:szCs w:val="20"/>
                <w:lang w:val="en-US"/>
              </w:rPr>
              <w:t>трудовая</w:t>
            </w:r>
            <w:proofErr w:type="spellEnd"/>
          </w:p>
        </w:tc>
        <w:tc>
          <w:tcPr>
            <w:tcW w:w="1701" w:type="dxa"/>
          </w:tcPr>
          <w:p w:rsidR="004C0EB3" w:rsidRPr="00B72705" w:rsidRDefault="004C0EB3" w:rsidP="004C0EB3">
            <w:pPr>
              <w:pStyle w:val="TableParagraph"/>
              <w:spacing w:before="148"/>
              <w:rPr>
                <w:sz w:val="20"/>
                <w:szCs w:val="20"/>
                <w:lang w:val="en-US"/>
              </w:rPr>
            </w:pPr>
          </w:p>
          <w:p w:rsidR="004C0EB3" w:rsidRPr="00B72705" w:rsidRDefault="004C0EB3" w:rsidP="004C0EB3">
            <w:pPr>
              <w:pStyle w:val="TableParagraph"/>
              <w:ind w:left="241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72705">
              <w:rPr>
                <w:b/>
                <w:sz w:val="20"/>
                <w:szCs w:val="20"/>
                <w:lang w:val="en-US"/>
              </w:rPr>
              <w:t>MetaTrader</w:t>
            </w:r>
            <w:proofErr w:type="spellEnd"/>
            <w:r w:rsidRPr="00B72705">
              <w:rPr>
                <w:b/>
                <w:spacing w:val="-8"/>
                <w:sz w:val="20"/>
                <w:szCs w:val="20"/>
                <w:lang w:val="en-US"/>
              </w:rPr>
              <w:t xml:space="preserve"> </w:t>
            </w:r>
            <w:r w:rsidRPr="00B72705">
              <w:rPr>
                <w:b/>
                <w:spacing w:val="-10"/>
                <w:sz w:val="20"/>
                <w:szCs w:val="20"/>
                <w:lang w:val="en-US"/>
              </w:rPr>
              <w:t>5</w:t>
            </w:r>
          </w:p>
        </w:tc>
        <w:tc>
          <w:tcPr>
            <w:tcW w:w="5097" w:type="dxa"/>
          </w:tcPr>
          <w:p w:rsidR="004C0EB3" w:rsidRPr="00B72705" w:rsidRDefault="004C0EB3" w:rsidP="004C0EB3">
            <w:pPr>
              <w:pStyle w:val="TableParagraph"/>
              <w:spacing w:before="145" w:line="252" w:lineRule="exact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Торговая</w:t>
            </w:r>
            <w:r w:rsidRPr="00B72705">
              <w:rPr>
                <w:spacing w:val="-4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платформа</w:t>
            </w:r>
            <w:r w:rsidRPr="00B72705">
              <w:rPr>
                <w:spacing w:val="-6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для</w:t>
            </w:r>
            <w:r w:rsidRPr="00B72705">
              <w:rPr>
                <w:spacing w:val="-5"/>
                <w:sz w:val="20"/>
                <w:szCs w:val="20"/>
              </w:rPr>
              <w:t xml:space="preserve"> </w:t>
            </w:r>
            <w:r w:rsidRPr="00B72705">
              <w:rPr>
                <w:spacing w:val="-2"/>
                <w:sz w:val="20"/>
                <w:szCs w:val="20"/>
              </w:rPr>
              <w:t>проведения</w:t>
            </w:r>
          </w:p>
          <w:p w:rsidR="004C0EB3" w:rsidRPr="00B72705" w:rsidRDefault="004C0EB3" w:rsidP="004C0EB3">
            <w:pPr>
              <w:pStyle w:val="TableParagraph"/>
              <w:ind w:left="239"/>
              <w:rPr>
                <w:sz w:val="20"/>
                <w:szCs w:val="20"/>
              </w:rPr>
            </w:pPr>
            <w:r w:rsidRPr="00B72705">
              <w:rPr>
                <w:sz w:val="20"/>
                <w:szCs w:val="20"/>
              </w:rPr>
              <w:t>сделок</w:t>
            </w:r>
            <w:r w:rsidRPr="00B72705">
              <w:rPr>
                <w:spacing w:val="-9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на</w:t>
            </w:r>
            <w:r w:rsidRPr="00B72705">
              <w:rPr>
                <w:spacing w:val="-11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финансовых</w:t>
            </w:r>
            <w:r w:rsidRPr="00B72705">
              <w:rPr>
                <w:spacing w:val="-9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>рынках,</w:t>
            </w:r>
            <w:r w:rsidRPr="00B72705">
              <w:rPr>
                <w:spacing w:val="-9"/>
                <w:sz w:val="20"/>
                <w:szCs w:val="20"/>
              </w:rPr>
              <w:t xml:space="preserve"> </w:t>
            </w:r>
            <w:r w:rsidRPr="00B72705">
              <w:rPr>
                <w:sz w:val="20"/>
                <w:szCs w:val="20"/>
              </w:rPr>
              <w:t xml:space="preserve">анализ </w:t>
            </w:r>
            <w:r w:rsidRPr="00B72705">
              <w:rPr>
                <w:spacing w:val="-2"/>
                <w:sz w:val="20"/>
                <w:szCs w:val="20"/>
              </w:rPr>
              <w:t>графиков.</w:t>
            </w:r>
          </w:p>
        </w:tc>
      </w:tr>
    </w:tbl>
    <w:p w:rsidR="004C0EB3" w:rsidRPr="004C0EB3" w:rsidRDefault="004C0EB3">
      <w:pPr>
        <w:rPr>
          <w:rFonts w:ascii="Times New Roman" w:hAnsi="Times New Roman" w:cs="Times New Roman"/>
          <w:sz w:val="28"/>
          <w:szCs w:val="28"/>
        </w:rPr>
      </w:pPr>
    </w:p>
    <w:p w:rsidR="004C0EB3" w:rsidRDefault="004C0EB3" w:rsidP="006E7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C0EB3">
        <w:rPr>
          <w:rFonts w:ascii="Times New Roman" w:hAnsi="Times New Roman" w:cs="Times New Roman"/>
          <w:b/>
          <w:sz w:val="28"/>
          <w:szCs w:val="28"/>
        </w:rPr>
        <w:t>Задание 3. Анализ ИС в заданном контекст</w:t>
      </w:r>
    </w:p>
    <w:p w:rsidR="00B72705" w:rsidRPr="00B72705" w:rsidRDefault="00B72705" w:rsidP="006E7B3D">
      <w:pPr>
        <w:jc w:val="both"/>
        <w:rPr>
          <w:rFonts w:ascii="Times New Roman" w:hAnsi="Times New Roman" w:cs="Times New Roman"/>
          <w:sz w:val="28"/>
          <w:szCs w:val="28"/>
        </w:rPr>
      </w:pPr>
      <w:r w:rsidRPr="00B72705">
        <w:rPr>
          <w:rFonts w:ascii="Times New Roman" w:hAnsi="Times New Roman" w:cs="Times New Roman"/>
          <w:sz w:val="28"/>
          <w:szCs w:val="28"/>
        </w:rPr>
        <w:t xml:space="preserve">Пример: </w:t>
      </w:r>
      <w:r w:rsidRPr="00B72705">
        <w:rPr>
          <w:rFonts w:ascii="Times New Roman" w:hAnsi="Times New Roman" w:cs="Times New Roman"/>
          <w:sz w:val="28"/>
          <w:szCs w:val="28"/>
        </w:rPr>
        <w:t>Промышленное производство (завод)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489"/>
        <w:gridCol w:w="3115"/>
      </w:tblGrid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4C0EB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Тип ИС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4C0EB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Цель / Решаемая задача на заводе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4C0EB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Конкретный продукт / пример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MES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Manufacturing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Execution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System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и контроль в реальном времени на уровне цеха/участка.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Диспетчеризация, учёт выработки, контроль качества на линии, управление оборудованием, отслеживание партий.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Siemens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Opcenter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(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ранее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SIMATIC IT), 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АСУ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ТП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Кипор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 1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С</w:t>
            </w:r>
            <w:proofErr w:type="gram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М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ES</w:t>
            </w:r>
            <w:proofErr w:type="gram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ERP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Enterprise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Resource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Planning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Интеграция и планирование ресурсов всего предприятия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Сводное планирование производства, управление финансами, закупками, запасами, персоналом.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SAP S/4HANA, 1</w:t>
            </w:r>
            <w:proofErr w:type="gram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С:ERP</w:t>
            </w:r>
            <w:proofErr w:type="gram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Управление предприятием 2,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Oracle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JD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Edwards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PLM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Product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Lifecycle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Management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полным жизненным циклом изделия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Ведение конструкторской и технологической документации, управление изменениями, спецификациями, BOM (</w:t>
            </w:r>
            <w:proofErr w:type="spellStart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Bill</w:t>
            </w:r>
            <w:proofErr w:type="spellEnd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of</w:t>
            </w:r>
            <w:proofErr w:type="spellEnd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Materials</w:t>
            </w:r>
            <w:proofErr w:type="spellEnd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Siemens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Teamcenter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Dassault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Systèmes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ENOVIA,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Лофтон</w:t>
            </w:r>
            <w:proofErr w:type="spellEnd"/>
            <w:proofErr w:type="gram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:PLM</w:t>
            </w:r>
            <w:proofErr w:type="gram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SCM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Supply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Chain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Management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цепочками поставок.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Оптимизация логистики, планирование поставок сырья и комплектующих, управление взаимоотношениями с поставщиками.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SAP IBP (Integrated Business Planning), Oracle SCM Cloud.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CAD/CAE/CAM (САПР)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Проектирование, инженерный анализ и подготовка производства.</w:t>
            </w:r>
            <w:r w:rsidRPr="006E7B3D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 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Создание 3D-моделей и чертежей деталей, прочностные расчёты, разработка управляющих программ для станков с ЧПУ.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Компас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-3D, SolidWorks, Autodesk Inventor, Siemens NX.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SCADA (диспетчерское управление)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Визуализация и оперативное управление технологическим процессом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Сбор данных с датчиков и оборудования, отображение мнемосхем, формирование аварийных сигналов.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WinCC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(Siemens), 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КРУГ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-2000, Ignition (Inductive Automation).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APS (Advanced Planning and Scheduling)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Детальное оптимизированное планирование производства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Составление точных производственных 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графиков с учётом сотен ограничений (загрузка станков, квалификация рабочих, наличие оснастки).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ASPROVA,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Preactor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, ORTEMS.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EAM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Enterprise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Asset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Management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основными фондами и ремонтами</w:t>
            </w: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Учёт оборудования, планирование </w:t>
            </w:r>
            <w:proofErr w:type="spellStart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ТОиР</w:t>
            </w:r>
            <w:proofErr w:type="spellEnd"/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(технического обслуживания и ремонтов), управление заявками, анализ надёжности.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IBM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Maximo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Infor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EAM, 1</w:t>
            </w:r>
            <w:proofErr w:type="gram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С:ERP</w:t>
            </w:r>
            <w:proofErr w:type="gram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Управление ремонтами и обслуживанием оборудования.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LIMS (Laboratory Info. Management System)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лабораторными данными.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Автоматизация учёта проб сырья и готовой продукции, управления испытаниями, контроля соответствия стандартам.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LabWare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LIMS, STAPLES.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WMS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Warehouse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Management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System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складскими операциями.</w:t>
            </w:r>
            <w:r w:rsidRPr="006E7B3D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 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Оптимизация приёмки, размещения, отбора и отгрузки материалов и готовой продукции на складе завода.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  <w:proofErr w:type="gram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C:WMS</w:t>
            </w:r>
            <w:proofErr w:type="gram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, SAP EWM.</w:t>
            </w:r>
          </w:p>
        </w:tc>
      </w:tr>
      <w:tr w:rsidR="004C0EB3" w:rsidRPr="004C0EB3" w:rsidTr="006F71FD"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QMS (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Quality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Management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System</w:t>
            </w:r>
            <w:proofErr w:type="spellEnd"/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E7B3D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Управление качеством.</w:t>
            </w:r>
            <w:r w:rsidRPr="004C0E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Ведение несоответствий, корректирующих действий, рекламаций, анализ дефектов, аудиты.</w:t>
            </w:r>
          </w:p>
        </w:tc>
        <w:tc>
          <w:tcPr>
            <w:tcW w:w="3115" w:type="dxa"/>
            <w:vAlign w:val="center"/>
          </w:tcPr>
          <w:p w:rsidR="004C0EB3" w:rsidRPr="004C0EB3" w:rsidRDefault="004C0EB3" w:rsidP="004C0EB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C0EB3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IQMS QMS, SAP QM, специализированные модули в MES/ERP.</w:t>
            </w:r>
          </w:p>
        </w:tc>
      </w:tr>
    </w:tbl>
    <w:p w:rsidR="004C0EB3" w:rsidRPr="004C0EB3" w:rsidRDefault="004C0EB3">
      <w:pPr>
        <w:rPr>
          <w:rFonts w:ascii="Times New Roman" w:hAnsi="Times New Roman" w:cs="Times New Roman"/>
          <w:sz w:val="28"/>
          <w:szCs w:val="28"/>
        </w:rPr>
      </w:pPr>
    </w:p>
    <w:sectPr w:rsidR="004C0EB3" w:rsidRPr="004C0EB3" w:rsidSect="00B72705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3099D"/>
    <w:multiLevelType w:val="multilevel"/>
    <w:tmpl w:val="0BC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0FE"/>
    <w:multiLevelType w:val="multilevel"/>
    <w:tmpl w:val="9CE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17B8"/>
    <w:multiLevelType w:val="multilevel"/>
    <w:tmpl w:val="595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3313B"/>
    <w:multiLevelType w:val="multilevel"/>
    <w:tmpl w:val="E6A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57DE6"/>
    <w:multiLevelType w:val="multilevel"/>
    <w:tmpl w:val="55B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B0941"/>
    <w:multiLevelType w:val="multilevel"/>
    <w:tmpl w:val="821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FE3"/>
    <w:rsid w:val="004C0EB3"/>
    <w:rsid w:val="0064089A"/>
    <w:rsid w:val="006E7B3D"/>
    <w:rsid w:val="00A44282"/>
    <w:rsid w:val="00B72705"/>
    <w:rsid w:val="00EC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D5C22-4FE6-432A-B154-82B4AED2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C0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0EB3"/>
    <w:rPr>
      <w:b/>
      <w:bCs/>
    </w:rPr>
  </w:style>
  <w:style w:type="table" w:styleId="a4">
    <w:name w:val="Table Grid"/>
    <w:basedOn w:val="a1"/>
    <w:uiPriority w:val="39"/>
    <w:rsid w:val="004C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4C0E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7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6</cp:revision>
  <dcterms:created xsi:type="dcterms:W3CDTF">2026-01-21T06:19:00Z</dcterms:created>
  <dcterms:modified xsi:type="dcterms:W3CDTF">2026-01-21T07:36:00Z</dcterms:modified>
</cp:coreProperties>
</file>