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KJ notes: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23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 Davis Grad, pHD student, really fucking smart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Microgreen interest comes from a little gardening, health conscious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 in red meat+dark greens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stores: Safeway,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Broccoli, brussel sprouts, spanich (sprouts) and they go bad really quickly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Ideally: cooking food instead of eating out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eaten microgreens/sprouts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Mostly eaten sprouts because its much easier to produce it at home\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Reason to grow yourself: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Shelf life, cheaper to grow low effort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Barrier: Does not know anything about the health benefits/use cases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not sprouted in the same time (like you want them to be ready a certain day)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Asking customers to bio hack and learn about health instead of following a fad on instagram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day eating microgreens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Magic wand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going bad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soil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bottles of nutrients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need the end product consistently CHEAPLY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area to the side that you don’t have to think about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want microgreens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Yes to seeing completed product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