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Daftar personel internal terbaru</w:t>
      </w:r>
    </w:p>
    <w:p>
      <w:r>
        <w:t>1 | Budi Santoso | IT | Staff Infrastruktur | +62 812-3456-7890</w:t>
      </w:r>
    </w:p>
    <w:p>
      <w:r>
        <w:t>Siti Rahma, Human Capital, Recruiter, 0812 7777 8888</w:t>
      </w:r>
    </w:p>
    <w:p>
      <w:r>
        <w:t>Andi Pratama - Finance - Supervisor - 0821 1111 2222</w:t>
      </w:r>
    </w:p>
    <w:p>
      <w:r>
        <w:t>Rina Lestari</w:t>
      </w:r>
    </w:p>
    <w:p>
      <w:r>
        <w:t>General Affairs</w:t>
      </w:r>
    </w:p>
    <w:p>
      <w:r>
        <w:t>Coordinator</w:t>
      </w:r>
    </w:p>
    <w:p>
      <w:r>
        <w:t>0813 9999 0000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