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0B1" w:rsidRDefault="002D60B1" w:rsidP="002D60B1">
      <w:pPr>
        <w:pStyle w:val="Heading1"/>
        <w:pBdr>
          <w:bottom w:val="single" w:sz="4" w:space="6" w:color="C0392B"/>
        </w:pBdr>
      </w:pPr>
      <w:bookmarkStart w:id="0" w:name="_GoBack"/>
      <w:bookmarkEnd w:id="0"/>
      <w:r>
        <w:rPr>
          <w:color w:val="C0392B"/>
        </w:rPr>
        <w:t>1. PROFIL PERUSAHAAN</w:t>
      </w:r>
    </w:p>
    <w:p w:rsidR="002D60B1" w:rsidRDefault="002D60B1" w:rsidP="002D60B1">
      <w:pPr>
        <w:pStyle w:val="Heading2"/>
      </w:pPr>
      <w:r>
        <w:rPr>
          <w:color w:val="1A1A2E"/>
        </w:rPr>
        <w:t>1.1 Tentang PT. Akebono Brake Astra Indonesia</w:t>
      </w:r>
    </w:p>
    <w:p w:rsidR="002D60B1" w:rsidRDefault="002D60B1" w:rsidP="002D60B1">
      <w:pPr>
        <w:spacing w:before="80" w:after="80" w:line="320" w:lineRule="auto"/>
      </w:pPr>
      <w:r>
        <w:rPr>
          <w:color w:val="555555"/>
        </w:rPr>
        <w:t>PT. Akebono Brake Astra Indonesia (AAIJ) pertama kali didirikan pada tahun 1981 sebagai perusahaan joint venture antara PT. Astra Otoparts Tbk. dan Akebono Brake Industry Co., Ltd. dari Jepang.</w:t>
      </w:r>
    </w:p>
    <w:p w:rsidR="002D60B1" w:rsidRDefault="002D60B1" w:rsidP="002D60B1">
      <w:pPr>
        <w:spacing w:before="80" w:after="80" w:line="320" w:lineRule="auto"/>
      </w:pPr>
      <w:r>
        <w:rPr>
          <w:color w:val="555555"/>
        </w:rPr>
        <w:t>Sebagai produsen rem spesialis, PT. Akebono Brake Astra Indonesia menawarkan produk untuk berbagai aplikasi termasuk kendaraan beroda empat (automobiles) dan sepeda motor (motorcycles).</w:t>
      </w:r>
    </w:p>
    <w:p w:rsidR="002D60B1" w:rsidRDefault="002D60B1" w:rsidP="002D60B1">
      <w:pPr>
        <w:spacing w:before="80" w:after="80" w:line="320" w:lineRule="auto"/>
      </w:pPr>
      <w:r>
        <w:rPr>
          <w:color w:val="555555"/>
        </w:rPr>
        <w:t>Akebono beroperasi di 10 negara di seluruh dunia, termasuk fasilitas di Asia Tenggara, Asia Timur, Amerika Utara, dan Eropa. Melalui operasi global ini, bisnis dan produk Akebono menjangkau pelanggan di seluruh dunia.</w:t>
      </w:r>
    </w:p>
    <w:p w:rsidR="002D60B1" w:rsidRDefault="002D60B1" w:rsidP="002D60B1">
      <w:pPr>
        <w:spacing w:before="80" w:after="80" w:line="320" w:lineRule="auto"/>
      </w:pPr>
      <w:r>
        <w:rPr>
          <w:color w:val="555555"/>
        </w:rPr>
        <w:t>Untuk memperkuat dan memperluas bisnis sepeda motor, PT. Akebono Brake Astra Indonesia mendirikan fasilitas di Hanoi, Vietnam, pada November 2011 bermitra dengan Akebono Brake Industry Co., Ltd. dan PT. Astra Otoparts Tbk.</w:t>
      </w:r>
    </w:p>
    <w:p w:rsidR="002D60B1" w:rsidRDefault="002D60B1" w:rsidP="002D60B1">
      <w:pPr>
        <w:spacing w:before="120"/>
      </w:pPr>
    </w:p>
    <w:p w:rsidR="002D60B1" w:rsidRDefault="002D60B1" w:rsidP="002D60B1">
      <w:pPr>
        <w:pStyle w:val="Heading2"/>
      </w:pPr>
      <w:r>
        <w:rPr>
          <w:color w:val="1A1A2E"/>
        </w:rPr>
        <w:t>1.2 Informasi Umum Perusahaan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Nama Perusahaan</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PT. Akebono Brake Astra Indonesia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Singkatan</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AAIJ (Akebono Astra Indonesia Jakarta)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Tahun Berdiri</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1981</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Jenis Usaha</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Joint Venture</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Pemegang Saham</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PT. Astra Otoparts Tbk. &amp; Akebono Brake Industry Co., Ltd. (Jepang)</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Bidang Usaha</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Manufaktur Rem (Brake Manufacturer) untuk Kendaraan &amp; Sepeda Motor</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Negara Operasi</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10 negara (Asia Tenggara, Asia Timur, Amerika Utara, Eropa)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Fasilitas Vietnam</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Akebono Brake Astra Vietnam Co., Ltd., Hanoi - didirikan November 2011</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Alamat</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Jl. Pegangsaan Dua No.55, RT.3/RW.4, Kelapa Gading, Jakarta Utara, DKI Jakarta 14250</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P.O. Box</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1038/JAT</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Telepon</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(021) 46830075</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Fax</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(021) 46826659</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E-Mail</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info@akebono-astra.co.id</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Website</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www.akebono-astra.co.id</w:t>
            </w:r>
          </w:p>
        </w:tc>
      </w:tr>
    </w:tbl>
    <w:p w:rsidR="002D60B1" w:rsidRDefault="002D60B1" w:rsidP="002D60B1">
      <w:pPr>
        <w:spacing w:before="120"/>
      </w:pPr>
    </w:p>
    <w:p w:rsidR="002D60B1" w:rsidRDefault="002D60B1" w:rsidP="002D60B1">
      <w:pPr>
        <w:pStyle w:val="Heading2"/>
      </w:pPr>
      <w:r>
        <w:rPr>
          <w:color w:val="1A1A2E"/>
        </w:rPr>
        <w:t>1.3 Visi &amp; Misi</w:t>
      </w:r>
    </w:p>
    <w:p w:rsidR="002D60B1" w:rsidRDefault="002D60B1" w:rsidP="002D60B1">
      <w:pPr>
        <w:spacing w:before="200" w:after="100"/>
      </w:pPr>
      <w:r>
        <w:rPr>
          <w:b/>
          <w:bCs/>
          <w:color w:val="C0392B"/>
        </w:rPr>
        <w:t>Visi</w:t>
      </w:r>
    </w:p>
    <w:p w:rsidR="002D60B1" w:rsidRDefault="002D60B1" w:rsidP="002D60B1">
      <w:pPr>
        <w:spacing w:before="80" w:after="80" w:line="320" w:lineRule="auto"/>
      </w:pPr>
      <w:r>
        <w:rPr>
          <w:color w:val="555555"/>
        </w:rPr>
        <w:t>To be the Global No. 1 Brake Manufacturer in Asia and Product Base for Motorcycle</w:t>
      </w:r>
    </w:p>
    <w:p w:rsidR="002D60B1" w:rsidRDefault="002D60B1" w:rsidP="002D60B1">
      <w:pPr>
        <w:spacing w:before="80" w:after="80" w:line="320" w:lineRule="auto"/>
      </w:pPr>
      <w:r>
        <w:rPr>
          <w:color w:val="555555"/>
        </w:rPr>
        <w:t>Contribute to the Human Life and Automotive Industry through Brake Manufacturing with an Emphasis on Safety and Quality under the Principle of APS Philosophy</w:t>
      </w:r>
    </w:p>
    <w:p w:rsidR="002D60B1" w:rsidRDefault="002D60B1" w:rsidP="002D60B1">
      <w:pPr>
        <w:spacing w:before="200" w:after="100"/>
      </w:pPr>
      <w:r>
        <w:rPr>
          <w:b/>
          <w:bCs/>
          <w:color w:val="C0392B"/>
        </w:rPr>
        <w:t>Misi</w:t>
      </w:r>
    </w:p>
    <w:p w:rsidR="002D60B1" w:rsidRDefault="002D60B1" w:rsidP="002D60B1">
      <w:pPr>
        <w:spacing w:before="80" w:after="80" w:line="320" w:lineRule="auto"/>
      </w:pPr>
      <w:r>
        <w:rPr>
          <w:color w:val="555555"/>
        </w:rPr>
        <w:t>Mewujudkan bisnis berkelanjutan dengan memanfaatkan teknologi inti dan mengoptimalkan proses manufaktur untuk menjadi organisasi yang unggul, mendukung karyawan dan masyarakat.</w:t>
      </w:r>
    </w:p>
    <w:p w:rsidR="002D60B1" w:rsidRDefault="002D60B1" w:rsidP="002D60B1">
      <w:pPr>
        <w:spacing w:before="120"/>
      </w:pPr>
    </w:p>
    <w:p w:rsidR="002D60B1" w:rsidRDefault="002D60B1" w:rsidP="002D60B1">
      <w:pPr>
        <w:pStyle w:val="Heading2"/>
      </w:pPr>
      <w:r>
        <w:rPr>
          <w:color w:val="1A1A2E"/>
        </w:rPr>
        <w:t>1.4 Nilai Perusahaan (Corporate Values)</w:t>
      </w:r>
    </w:p>
    <w:p w:rsidR="002D60B1" w:rsidRDefault="002D60B1" w:rsidP="002D60B1">
      <w:pPr>
        <w:spacing w:before="80" w:after="80" w:line="320" w:lineRule="auto"/>
      </w:pPr>
      <w:r>
        <w:rPr>
          <w:color w:val="555555"/>
        </w:rPr>
        <w:t>PT. Akebono Brake Astra Indonesia (AAIJ) memiliki nilai-nilai perusahaan yang merupakan kombinasi dari nilai-nilai inti yang dimiliki bersama oleh Astra Otoparts dan Akebono. Nilai-nilai ini diyakini penting untuk menciptakan perusahaan yang berkelanjutan dan memenuhi kebutuhan pelanggan melalui manajemen kualitas yang superior.</w:t>
      </w:r>
    </w:p>
    <w:p w:rsidR="002D60B1" w:rsidRDefault="002D60B1" w:rsidP="002D60B1">
      <w:pPr>
        <w:spacing w:before="80" w:after="80" w:line="320" w:lineRule="auto"/>
      </w:pPr>
      <w:r>
        <w:rPr>
          <w:color w:val="555555"/>
        </w:rPr>
        <w:t>AAIJ Value terdiri dari empat nilai utama yang dibagikan kepada seluruh asosiasi:</w:t>
      </w:r>
    </w:p>
    <w:p w:rsidR="002D60B1" w:rsidRDefault="002D60B1" w:rsidP="002D60B1">
      <w:pPr>
        <w:pStyle w:val="ListParagraph"/>
        <w:numPr>
          <w:ilvl w:val="0"/>
          <w:numId w:val="1"/>
        </w:numPr>
        <w:spacing w:before="60" w:after="60"/>
      </w:pPr>
      <w:r>
        <w:rPr>
          <w:color w:val="555555"/>
        </w:rPr>
        <w:t>Integrity (Integritas)</w:t>
      </w:r>
    </w:p>
    <w:p w:rsidR="002D60B1" w:rsidRDefault="002D60B1" w:rsidP="002D60B1">
      <w:pPr>
        <w:pStyle w:val="ListParagraph"/>
        <w:numPr>
          <w:ilvl w:val="0"/>
          <w:numId w:val="1"/>
        </w:numPr>
        <w:spacing w:before="60" w:after="60"/>
      </w:pPr>
      <w:r>
        <w:rPr>
          <w:color w:val="555555"/>
        </w:rPr>
        <w:t>Spirit (Semangat)</w:t>
      </w:r>
    </w:p>
    <w:p w:rsidR="002D60B1" w:rsidRDefault="002D60B1" w:rsidP="002D60B1">
      <w:pPr>
        <w:pStyle w:val="ListParagraph"/>
        <w:numPr>
          <w:ilvl w:val="0"/>
          <w:numId w:val="1"/>
        </w:numPr>
        <w:spacing w:before="60" w:after="60"/>
      </w:pPr>
      <w:r>
        <w:rPr>
          <w:color w:val="555555"/>
        </w:rPr>
        <w:t>Harmony (Keselarasan)</w:t>
      </w:r>
    </w:p>
    <w:p w:rsidR="002D60B1" w:rsidRDefault="002D60B1" w:rsidP="002D60B1">
      <w:pPr>
        <w:pStyle w:val="ListParagraph"/>
        <w:numPr>
          <w:ilvl w:val="0"/>
          <w:numId w:val="1"/>
        </w:numPr>
        <w:spacing w:before="60" w:after="60"/>
      </w:pPr>
      <w:r>
        <w:rPr>
          <w:color w:val="555555"/>
        </w:rPr>
        <w:t>Customer Focus (Fokus pada Pelanggan)</w:t>
      </w:r>
    </w:p>
    <w:p w:rsidR="002D60B1" w:rsidRDefault="002D60B1" w:rsidP="002D60B1">
      <w:r>
        <w:br w:type="page"/>
      </w:r>
    </w:p>
    <w:p w:rsidR="002D60B1" w:rsidRDefault="002D60B1" w:rsidP="002D60B1">
      <w:pPr>
        <w:pStyle w:val="Heading1"/>
        <w:pBdr>
          <w:bottom w:val="single" w:sz="4" w:space="6" w:color="C0392B"/>
        </w:pBdr>
      </w:pPr>
      <w:r>
        <w:rPr>
          <w:color w:val="C0392B"/>
        </w:rPr>
        <w:lastRenderedPageBreak/>
        <w:t>2. SEJARAH PERUSAHAAN</w:t>
      </w:r>
    </w:p>
    <w:p w:rsidR="002D60B1" w:rsidRDefault="002D60B1" w:rsidP="002D60B1">
      <w:pPr>
        <w:spacing w:before="80" w:after="80" w:line="320" w:lineRule="auto"/>
      </w:pPr>
      <w:r>
        <w:rPr>
          <w:color w:val="555555"/>
        </w:rPr>
        <w:t>Berikut adalah perjalanan sejarah PT. Akebono Brake Astra Indonesia dari awal berdiri hingga saat ini:</w:t>
      </w:r>
    </w:p>
    <w:p w:rsidR="002D60B1" w:rsidRDefault="002D60B1" w:rsidP="002D60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1981</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Perusahaan didirikan dengan nama PT. Tri Dharma Wisesa sebagai perusahaan investasi domestik swasta, seiring berkembangnya industri manufaktur otomotif di Indonesia.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1996</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Akebono Brake Industry Co., Ltd. (Jepang) mengakuisisi kepemilikan saham di perusahaan.</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2006</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Akebono mengakuisisi saham tambahan di PT. Tri Dharma Wisesa. Fasilitas menjadi anak perusahaan Akebono Brake Industry Co., Ltd. Formulasi 'Wonderful Plan' untuk mengoptimalkan operasi dan kondisi pabrik guna meningkatkan motivasi karyawan dan kualitas produk.</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2007</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Perusahaan mulai mendesain ulang pabrik untuk menciptakan alur produksi yang efisien (seiryuka).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2010</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PT. Tri Dharma Wisesa berganti nama menjadi PT. Akebono Brake Astra Indonesia (AAIJ).</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2011</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Pendirian Akebono Brake Astra Vietnam Co., Ltd. di Hanoi, Vietnam, untuk memenuhi kebutuhan pelanggan global.</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2021</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Meraih penghargaan 'Lighthouse Industry 4.0' dari Kementerian Perindustrian Indonesia.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2023</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Partisipasi dalam Hannover Messe 2023 (dikunjungi Presiden Joko Widodo dan Kanselir Jerman Olaf Scholz). Groundbreaking Ceremony pabrik baru di Karawang.</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2024</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Pemindahan mesin produksi ke pabrik baru di Karawang, Jawa Barat.</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2025</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Menerima penghargaan Best OEM Delivery Performance dari PT. Isuzu Astra Indonesia Motor.</w:t>
            </w:r>
          </w:p>
        </w:tc>
      </w:tr>
    </w:tbl>
    <w:p w:rsidR="002D60B1" w:rsidRDefault="002D60B1" w:rsidP="002D60B1">
      <w:r>
        <w:br w:type="page"/>
      </w:r>
    </w:p>
    <w:p w:rsidR="002D60B1" w:rsidRDefault="002D60B1" w:rsidP="002D60B1">
      <w:pPr>
        <w:pStyle w:val="Heading1"/>
        <w:pBdr>
          <w:bottom w:val="single" w:sz="4" w:space="6" w:color="C0392B"/>
        </w:pBdr>
      </w:pPr>
      <w:r>
        <w:rPr>
          <w:color w:val="C0392B"/>
        </w:rPr>
        <w:lastRenderedPageBreak/>
        <w:t>3. STRUKTUR ORGANISASI</w:t>
      </w:r>
    </w:p>
    <w:p w:rsidR="002D60B1" w:rsidRDefault="002D60B1" w:rsidP="002D60B1">
      <w:pPr>
        <w:pStyle w:val="Heading2"/>
      </w:pPr>
      <w:r>
        <w:rPr>
          <w:color w:val="1A1A2E"/>
        </w:rPr>
        <w:t>3.1 Dewan Direksi (Board of Directors)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Jabatan</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Nama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President Director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Cosmas D. Singgih</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Vice President Director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Daniel Suryananta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Director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Yoshio Tanaka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Director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Budhi Atmadja</w:t>
            </w:r>
          </w:p>
        </w:tc>
      </w:tr>
    </w:tbl>
    <w:p w:rsidR="002D60B1" w:rsidRDefault="002D60B1" w:rsidP="002D60B1">
      <w:pPr>
        <w:spacing w:before="120"/>
      </w:pPr>
    </w:p>
    <w:p w:rsidR="002D60B1" w:rsidRDefault="002D60B1" w:rsidP="002D60B1">
      <w:pPr>
        <w:pStyle w:val="Heading2"/>
      </w:pPr>
      <w:r>
        <w:rPr>
          <w:color w:val="1A1A2E"/>
        </w:rPr>
        <w:t>3.2 Dewan Komisaris (Board of Commissioners)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Jabatan</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Nama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President Commissioner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Hamdhani Dzulkarnaen</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Commissioner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Hiroshi Nagaoka</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Commissioner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Andi Gunanto</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Commissioner</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Masaaki Ando</w:t>
            </w:r>
          </w:p>
        </w:tc>
      </w:tr>
    </w:tbl>
    <w:p w:rsidR="002D60B1" w:rsidRDefault="002D60B1" w:rsidP="002D60B1">
      <w:pPr>
        <w:spacing w:before="120"/>
      </w:pPr>
    </w:p>
    <w:p w:rsidR="002D60B1" w:rsidRDefault="002D60B1" w:rsidP="002D60B1">
      <w:pPr>
        <w:pStyle w:val="Heading2"/>
      </w:pPr>
      <w:r>
        <w:rPr>
          <w:color w:val="1A1A2E"/>
        </w:rPr>
        <w:t>3.3 Joint Venture Partners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Partner 1</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Akebono Brake Industry Co., Ltd. - Jepang (www.akebono-brake.com)</w:t>
            </w:r>
          </w:p>
        </w:tc>
      </w:tr>
      <w:tr w:rsidR="002D60B1" w:rsidTr="003A3AA7">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2D60B1" w:rsidRDefault="002D60B1" w:rsidP="003A3AA7">
            <w:r>
              <w:rPr>
                <w:b/>
                <w:bCs/>
                <w:color w:val="1A1A2E"/>
                <w:sz w:val="20"/>
                <w:szCs w:val="20"/>
              </w:rPr>
              <w:t>Partner 2</w:t>
            </w:r>
          </w:p>
        </w:tc>
        <w:tc>
          <w:tcPr>
            <w:tcW w:w="64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2D60B1" w:rsidRDefault="002D60B1" w:rsidP="003A3AA7">
            <w:r>
              <w:rPr>
                <w:color w:val="555555"/>
                <w:sz w:val="20"/>
                <w:szCs w:val="20"/>
              </w:rPr>
              <w:t>PT. Astra Otoparts Tbk. - Indonesia (www.astra-otoparts.com)</w:t>
            </w:r>
          </w:p>
        </w:tc>
      </w:tr>
    </w:tbl>
    <w:p w:rsidR="000D63C1" w:rsidRPr="002D60B1" w:rsidRDefault="000D63C1" w:rsidP="002D60B1"/>
    <w:sectPr w:rsidR="000D63C1" w:rsidRPr="002D6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873C8"/>
    <w:multiLevelType w:val="hybridMultilevel"/>
    <w:tmpl w:val="2D2EB1A8"/>
    <w:lvl w:ilvl="0" w:tplc="16DA1E72">
      <w:start w:val="1"/>
      <w:numFmt w:val="bullet"/>
      <w:lvlText w:val="•"/>
      <w:lvlJc w:val="left"/>
      <w:pPr>
        <w:ind w:left="720" w:hanging="360"/>
      </w:pPr>
    </w:lvl>
    <w:lvl w:ilvl="1" w:tplc="78EC7B56">
      <w:numFmt w:val="decimal"/>
      <w:lvlText w:val=""/>
      <w:lvlJc w:val="left"/>
    </w:lvl>
    <w:lvl w:ilvl="2" w:tplc="1CE62504">
      <w:numFmt w:val="decimal"/>
      <w:lvlText w:val=""/>
      <w:lvlJc w:val="left"/>
    </w:lvl>
    <w:lvl w:ilvl="3" w:tplc="94924FE6">
      <w:numFmt w:val="decimal"/>
      <w:lvlText w:val=""/>
      <w:lvlJc w:val="left"/>
    </w:lvl>
    <w:lvl w:ilvl="4" w:tplc="ADF40926">
      <w:numFmt w:val="decimal"/>
      <w:lvlText w:val=""/>
      <w:lvlJc w:val="left"/>
    </w:lvl>
    <w:lvl w:ilvl="5" w:tplc="493626E6">
      <w:numFmt w:val="decimal"/>
      <w:lvlText w:val=""/>
      <w:lvlJc w:val="left"/>
    </w:lvl>
    <w:lvl w:ilvl="6" w:tplc="93ACD496">
      <w:numFmt w:val="decimal"/>
      <w:lvlText w:val=""/>
      <w:lvlJc w:val="left"/>
    </w:lvl>
    <w:lvl w:ilvl="7" w:tplc="00400FAE">
      <w:numFmt w:val="decimal"/>
      <w:lvlText w:val=""/>
      <w:lvlJc w:val="left"/>
    </w:lvl>
    <w:lvl w:ilvl="8" w:tplc="05BC6DC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060"/>
    <w:rsid w:val="000B41CB"/>
    <w:rsid w:val="000D63C1"/>
    <w:rsid w:val="001C7060"/>
    <w:rsid w:val="002D60B1"/>
    <w:rsid w:val="00973071"/>
    <w:rsid w:val="00AA1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C5BF7-4077-4267-ABB7-AF4FCEC5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060"/>
    <w:pPr>
      <w:spacing w:after="0" w:line="240" w:lineRule="auto"/>
    </w:pPr>
    <w:rPr>
      <w:rFonts w:ascii="Arial" w:eastAsia="Arial" w:hAnsi="Arial" w:cs="Arial"/>
      <w:color w:val="333333"/>
      <w:kern w:val="0"/>
      <w:sz w:val="22"/>
      <w:szCs w:val="22"/>
      <w14:ligatures w14:val="none"/>
    </w:rPr>
  </w:style>
  <w:style w:type="paragraph" w:styleId="Heading1">
    <w:name w:val="heading 1"/>
    <w:link w:val="Heading1Char"/>
    <w:qFormat/>
    <w:rsid w:val="001C7060"/>
    <w:pPr>
      <w:spacing w:before="360" w:after="120" w:line="240" w:lineRule="auto"/>
      <w:outlineLvl w:val="0"/>
    </w:pPr>
    <w:rPr>
      <w:rFonts w:ascii="Arial" w:eastAsia="Arial" w:hAnsi="Arial" w:cs="Arial"/>
      <w:b/>
      <w:bCs/>
      <w:color w:val="1F4E79"/>
      <w:kern w:val="0"/>
      <w:sz w:val="32"/>
      <w:szCs w:val="32"/>
      <w14:ligatures w14:val="none"/>
    </w:rPr>
  </w:style>
  <w:style w:type="paragraph" w:styleId="Heading2">
    <w:name w:val="heading 2"/>
    <w:link w:val="Heading2Char"/>
    <w:qFormat/>
    <w:rsid w:val="001C7060"/>
    <w:pPr>
      <w:spacing w:before="240" w:after="80" w:line="240" w:lineRule="auto"/>
      <w:outlineLvl w:val="1"/>
    </w:pPr>
    <w:rPr>
      <w:rFonts w:ascii="Arial" w:eastAsia="Arial" w:hAnsi="Arial" w:cs="Arial"/>
      <w:b/>
      <w:bCs/>
      <w:color w:val="2E75B6"/>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7060"/>
    <w:rPr>
      <w:rFonts w:ascii="Arial" w:eastAsia="Arial" w:hAnsi="Arial" w:cs="Arial"/>
      <w:b/>
      <w:bCs/>
      <w:color w:val="1F4E79"/>
      <w:kern w:val="0"/>
      <w:sz w:val="32"/>
      <w:szCs w:val="32"/>
      <w14:ligatures w14:val="none"/>
    </w:rPr>
  </w:style>
  <w:style w:type="character" w:customStyle="1" w:styleId="Heading2Char">
    <w:name w:val="Heading 2 Char"/>
    <w:basedOn w:val="DefaultParagraphFont"/>
    <w:link w:val="Heading2"/>
    <w:rsid w:val="001C7060"/>
    <w:rPr>
      <w:rFonts w:ascii="Arial" w:eastAsia="Arial" w:hAnsi="Arial" w:cs="Arial"/>
      <w:b/>
      <w:bCs/>
      <w:color w:val="2E75B6"/>
      <w:kern w:val="0"/>
      <w:sz w:val="26"/>
      <w:szCs w:val="26"/>
      <w14:ligatures w14:val="none"/>
    </w:rPr>
  </w:style>
  <w:style w:type="paragraph" w:styleId="ListParagraph">
    <w:name w:val="List Paragraph"/>
    <w:qFormat/>
    <w:rsid w:val="002D60B1"/>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Salendah</dc:creator>
  <cp:keywords/>
  <dc:description/>
  <cp:lastModifiedBy>Jonathan Salendah</cp:lastModifiedBy>
  <cp:revision>4</cp:revision>
  <dcterms:created xsi:type="dcterms:W3CDTF">2026-04-29T01:47:00Z</dcterms:created>
  <dcterms:modified xsi:type="dcterms:W3CDTF">2026-04-30T06:14:00Z</dcterms:modified>
</cp:coreProperties>
</file>