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61102B">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1330C133"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61102B">
      <w:pPr>
        <w:spacing w:line="360" w:lineRule="auto"/>
        <w:jc w:val="both"/>
        <w:rPr>
          <w:rFonts w:cs="Times New Roman"/>
          <w:color w:val="000000"/>
        </w:rPr>
      </w:pPr>
    </w:p>
    <w:p w14:paraId="5C54FB87" w14:textId="77777777" w:rsidR="00256A3E" w:rsidRPr="00FA050C" w:rsidRDefault="00256A3E" w:rsidP="0061102B">
      <w:pPr>
        <w:spacing w:line="360" w:lineRule="auto"/>
        <w:jc w:val="both"/>
        <w:rPr>
          <w:rFonts w:cs="Times New Roman"/>
          <w:color w:val="000000"/>
        </w:rPr>
      </w:pPr>
    </w:p>
    <w:p w14:paraId="43426154"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61102B">
      <w:pPr>
        <w:spacing w:line="360" w:lineRule="auto"/>
        <w:jc w:val="center"/>
        <w:rPr>
          <w:rFonts w:cs="Times New Roman"/>
          <w:b/>
          <w:color w:val="000000"/>
          <w:sz w:val="36"/>
          <w:szCs w:val="36"/>
        </w:rPr>
      </w:pPr>
    </w:p>
    <w:p w14:paraId="6B9986B3" w14:textId="0257A802" w:rsidR="002C6C4D" w:rsidRPr="00FA050C" w:rsidRDefault="002C6C4D" w:rsidP="0061102B">
      <w:pPr>
        <w:spacing w:line="360" w:lineRule="auto"/>
        <w:jc w:val="center"/>
        <w:rPr>
          <w:rFonts w:cs="Times New Roman"/>
          <w:color w:val="000000"/>
          <w:sz w:val="36"/>
          <w:szCs w:val="36"/>
        </w:rPr>
      </w:pPr>
    </w:p>
    <w:p w14:paraId="77D500C8" w14:textId="418BF15E" w:rsidR="002C6C4D" w:rsidRPr="00FA050C" w:rsidRDefault="002C6C4D" w:rsidP="0061102B">
      <w:pPr>
        <w:spacing w:line="360" w:lineRule="auto"/>
        <w:jc w:val="center"/>
        <w:rPr>
          <w:rFonts w:cs="Times New Roman"/>
          <w:color w:val="000000"/>
          <w:sz w:val="36"/>
          <w:szCs w:val="36"/>
        </w:rPr>
      </w:pPr>
    </w:p>
    <w:p w14:paraId="63B84617" w14:textId="77777777" w:rsidR="00256A3E" w:rsidRPr="00FA050C" w:rsidRDefault="00256A3E" w:rsidP="0061102B">
      <w:pPr>
        <w:spacing w:line="360" w:lineRule="auto"/>
        <w:jc w:val="center"/>
        <w:rPr>
          <w:rFonts w:cs="Times New Roman"/>
          <w:color w:val="000000"/>
          <w:sz w:val="36"/>
          <w:szCs w:val="36"/>
        </w:rPr>
      </w:pPr>
    </w:p>
    <w:p w14:paraId="707635DD" w14:textId="04972924" w:rsidR="00256A3E" w:rsidRDefault="009E3F70" w:rsidP="0061102B">
      <w:pPr>
        <w:spacing w:line="360" w:lineRule="auto"/>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61102B">
      <w:pPr>
        <w:spacing w:line="360" w:lineRule="auto"/>
        <w:jc w:val="center"/>
        <w:rPr>
          <w:rFonts w:cs="Times New Roman"/>
          <w:b/>
          <w:color w:val="000000"/>
          <w:sz w:val="44"/>
          <w:szCs w:val="44"/>
        </w:rPr>
      </w:pPr>
    </w:p>
    <w:bookmarkEnd w:id="0"/>
    <w:bookmarkEnd w:id="1"/>
    <w:p w14:paraId="6D317397" w14:textId="7E18AC6F" w:rsidR="00256A3E" w:rsidRDefault="00256A3E" w:rsidP="0061102B">
      <w:pPr>
        <w:spacing w:line="360" w:lineRule="auto"/>
        <w:jc w:val="center"/>
        <w:rPr>
          <w:rFonts w:cs="Times New Roman"/>
          <w:b/>
          <w:color w:val="000000"/>
          <w:sz w:val="48"/>
          <w:szCs w:val="48"/>
        </w:rPr>
      </w:pPr>
    </w:p>
    <w:p w14:paraId="139C0E45" w14:textId="77777777" w:rsidR="0035569F" w:rsidRPr="00FA050C" w:rsidRDefault="0035569F" w:rsidP="0061102B">
      <w:pPr>
        <w:spacing w:line="360" w:lineRule="auto"/>
        <w:jc w:val="center"/>
        <w:rPr>
          <w:rFonts w:cs="Times New Roman"/>
          <w:b/>
          <w:color w:val="000000"/>
          <w:sz w:val="48"/>
          <w:szCs w:val="48"/>
        </w:rPr>
      </w:pPr>
    </w:p>
    <w:p w14:paraId="1F1EF988" w14:textId="77777777" w:rsidR="002C6C4D" w:rsidRPr="00FA050C" w:rsidRDefault="002C6C4D" w:rsidP="0061102B">
      <w:pPr>
        <w:spacing w:line="360" w:lineRule="auto"/>
        <w:jc w:val="center"/>
        <w:rPr>
          <w:rFonts w:cs="Times New Roman"/>
          <w:color w:val="000000"/>
          <w:sz w:val="36"/>
          <w:szCs w:val="36"/>
        </w:rPr>
      </w:pPr>
    </w:p>
    <w:p w14:paraId="49596A74" w14:textId="3C87E901"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61102B">
      <w:pPr>
        <w:spacing w:line="360" w:lineRule="auto"/>
        <w:jc w:val="center"/>
        <w:rPr>
          <w:rFonts w:cs="Times New Roman"/>
          <w:color w:val="000000"/>
          <w:sz w:val="36"/>
          <w:szCs w:val="36"/>
        </w:rPr>
      </w:pPr>
    </w:p>
    <w:p w14:paraId="6E012D56" w14:textId="77777777" w:rsidR="0035569F" w:rsidRPr="00DF2A47" w:rsidRDefault="0035569F" w:rsidP="0061102B">
      <w:pPr>
        <w:spacing w:line="360" w:lineRule="auto"/>
        <w:jc w:val="center"/>
        <w:rPr>
          <w:rFonts w:cs="Times New Roman"/>
          <w:color w:val="000000"/>
          <w:sz w:val="36"/>
          <w:szCs w:val="36"/>
        </w:rPr>
      </w:pPr>
    </w:p>
    <w:p w14:paraId="20E7C90F" w14:textId="77777777" w:rsidR="00256A3E" w:rsidRPr="00FA050C" w:rsidRDefault="00256A3E" w:rsidP="0061102B">
      <w:pPr>
        <w:spacing w:line="360" w:lineRule="auto"/>
        <w:jc w:val="center"/>
        <w:rPr>
          <w:rFonts w:cs="Times New Roman"/>
          <w:color w:val="000000"/>
          <w:sz w:val="36"/>
          <w:szCs w:val="36"/>
        </w:rPr>
      </w:pPr>
    </w:p>
    <w:p w14:paraId="1F14819E" w14:textId="4B66B4DF"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61102B">
      <w:pPr>
        <w:spacing w:line="360" w:lineRule="auto"/>
        <w:jc w:val="center"/>
        <w:rPr>
          <w:rFonts w:cs="Times New Roman"/>
          <w:b/>
          <w:color w:val="000000"/>
          <w:sz w:val="36"/>
          <w:szCs w:val="36"/>
        </w:rPr>
      </w:pPr>
    </w:p>
    <w:p w14:paraId="11E65B69" w14:textId="56859930" w:rsidR="00A771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lastRenderedPageBreak/>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61102B">
      <w:pPr>
        <w:widowControl/>
        <w:spacing w:line="360" w:lineRule="auto"/>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61102B">
      <w:pPr>
        <w:pStyle w:val="11"/>
        <w:spacing w:beforeLines="0" w:before="0"/>
        <w:rPr>
          <w:color w:val="000000" w:themeColor="text1"/>
        </w:rPr>
      </w:pPr>
      <w:bookmarkStart w:id="2" w:name="_Toc209961401"/>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61102B">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61102B">
      <w:pPr>
        <w:widowControl/>
        <w:spacing w:line="360" w:lineRule="auto"/>
        <w:rPr>
          <w:rFonts w:cs="Times New Roman"/>
        </w:rPr>
      </w:pPr>
      <w:r w:rsidRPr="00FA050C">
        <w:rPr>
          <w:rFonts w:cs="Times New Roman"/>
        </w:rPr>
        <w:br w:type="page"/>
      </w:r>
    </w:p>
    <w:p w14:paraId="53848621" w14:textId="1866C09E" w:rsidR="002F11E9" w:rsidRPr="00FA050C" w:rsidRDefault="002F11E9" w:rsidP="0061102B">
      <w:pPr>
        <w:pStyle w:val="11"/>
        <w:spacing w:beforeLines="0" w:before="0"/>
        <w:rPr>
          <w:color w:val="000000" w:themeColor="text1"/>
        </w:rPr>
      </w:pPr>
      <w:bookmarkStart w:id="3" w:name="_Toc209961402"/>
      <w:r w:rsidRPr="00FA050C">
        <w:rPr>
          <w:color w:val="000000" w:themeColor="text1"/>
        </w:rPr>
        <w:lastRenderedPageBreak/>
        <w:t>ABSTRACT</w:t>
      </w:r>
      <w:bookmarkEnd w:id="3"/>
    </w:p>
    <w:p w14:paraId="716DE4E2" w14:textId="75962DF0" w:rsidR="002A2C20" w:rsidRPr="00FA050C" w:rsidRDefault="002F6575" w:rsidP="0061102B">
      <w:pPr>
        <w:spacing w:line="360" w:lineRule="auto"/>
        <w:ind w:firstLineChars="200" w:firstLine="480"/>
        <w:jc w:val="both"/>
        <w:rPr>
          <w:rFonts w:cs="Times New Roman"/>
        </w:rPr>
      </w:pPr>
      <w:r w:rsidRPr="00FA050C">
        <w:rPr>
          <w:rFonts w:cs="Times New Roman"/>
        </w:rPr>
        <w:br w:type="page"/>
      </w:r>
    </w:p>
    <w:bookmarkStart w:id="4" w:name="_Toc209961403"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61102B">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27DD7761" w14:textId="52B205AF" w:rsidR="00713233"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09961401" w:history="1">
            <w:r w:rsidR="00713233" w:rsidRPr="009F51B6">
              <w:rPr>
                <w:rStyle w:val="ac"/>
                <w:rFonts w:hint="eastAsia"/>
                <w:noProof/>
              </w:rPr>
              <w:t>摘</w:t>
            </w:r>
            <w:r w:rsidR="00713233" w:rsidRPr="009F51B6">
              <w:rPr>
                <w:rStyle w:val="ac"/>
                <w:noProof/>
              </w:rPr>
              <w:t xml:space="preserve"> </w:t>
            </w:r>
            <w:r w:rsidR="00713233" w:rsidRPr="009F51B6">
              <w:rPr>
                <w:rStyle w:val="ac"/>
                <w:rFonts w:hint="eastAsia"/>
                <w:noProof/>
              </w:rPr>
              <w:t>要</w:t>
            </w:r>
            <w:r w:rsidR="00713233">
              <w:rPr>
                <w:noProof/>
                <w:webHidden/>
              </w:rPr>
              <w:tab/>
            </w:r>
            <w:r w:rsidR="00713233">
              <w:rPr>
                <w:noProof/>
                <w:webHidden/>
              </w:rPr>
              <w:fldChar w:fldCharType="begin"/>
            </w:r>
            <w:r w:rsidR="00713233">
              <w:rPr>
                <w:noProof/>
                <w:webHidden/>
              </w:rPr>
              <w:instrText xml:space="preserve"> PAGEREF _Toc209961401 \h </w:instrText>
            </w:r>
            <w:r w:rsidR="00713233">
              <w:rPr>
                <w:noProof/>
                <w:webHidden/>
              </w:rPr>
            </w:r>
            <w:r w:rsidR="00713233">
              <w:rPr>
                <w:noProof/>
                <w:webHidden/>
              </w:rPr>
              <w:fldChar w:fldCharType="separate"/>
            </w:r>
            <w:r w:rsidR="00713233">
              <w:rPr>
                <w:noProof/>
                <w:webHidden/>
              </w:rPr>
              <w:t>i</w:t>
            </w:r>
            <w:r w:rsidR="00713233">
              <w:rPr>
                <w:noProof/>
                <w:webHidden/>
              </w:rPr>
              <w:fldChar w:fldCharType="end"/>
            </w:r>
          </w:hyperlink>
        </w:p>
        <w:p w14:paraId="76399861" w14:textId="1A127784" w:rsidR="00713233" w:rsidRDefault="00000000">
          <w:pPr>
            <w:pStyle w:val="14"/>
            <w:rPr>
              <w:rFonts w:asciiTheme="minorHAnsi" w:eastAsiaTheme="minorEastAsia" w:hAnsiTheme="minorHAnsi"/>
              <w:noProof/>
              <w:szCs w:val="24"/>
              <w14:ligatures w14:val="standardContextual"/>
            </w:rPr>
          </w:pPr>
          <w:hyperlink w:anchor="_Toc209961402" w:history="1">
            <w:r w:rsidR="00713233" w:rsidRPr="009F51B6">
              <w:rPr>
                <w:rStyle w:val="ac"/>
                <w:noProof/>
              </w:rPr>
              <w:t>ABSTRACT</w:t>
            </w:r>
            <w:r w:rsidR="00713233">
              <w:rPr>
                <w:noProof/>
                <w:webHidden/>
              </w:rPr>
              <w:tab/>
            </w:r>
            <w:r w:rsidR="00713233">
              <w:rPr>
                <w:noProof/>
                <w:webHidden/>
              </w:rPr>
              <w:fldChar w:fldCharType="begin"/>
            </w:r>
            <w:r w:rsidR="00713233">
              <w:rPr>
                <w:noProof/>
                <w:webHidden/>
              </w:rPr>
              <w:instrText xml:space="preserve"> PAGEREF _Toc209961402 \h </w:instrText>
            </w:r>
            <w:r w:rsidR="00713233">
              <w:rPr>
                <w:noProof/>
                <w:webHidden/>
              </w:rPr>
            </w:r>
            <w:r w:rsidR="00713233">
              <w:rPr>
                <w:noProof/>
                <w:webHidden/>
              </w:rPr>
              <w:fldChar w:fldCharType="separate"/>
            </w:r>
            <w:r w:rsidR="00713233">
              <w:rPr>
                <w:noProof/>
                <w:webHidden/>
              </w:rPr>
              <w:t>ii</w:t>
            </w:r>
            <w:r w:rsidR="00713233">
              <w:rPr>
                <w:noProof/>
                <w:webHidden/>
              </w:rPr>
              <w:fldChar w:fldCharType="end"/>
            </w:r>
          </w:hyperlink>
        </w:p>
        <w:p w14:paraId="1A97C0C5" w14:textId="3331B13C" w:rsidR="00713233" w:rsidRDefault="00000000">
          <w:pPr>
            <w:pStyle w:val="14"/>
            <w:rPr>
              <w:rFonts w:asciiTheme="minorHAnsi" w:eastAsiaTheme="minorEastAsia" w:hAnsiTheme="minorHAnsi"/>
              <w:noProof/>
              <w:szCs w:val="24"/>
              <w14:ligatures w14:val="standardContextual"/>
            </w:rPr>
          </w:pPr>
          <w:hyperlink w:anchor="_Toc209961403" w:history="1">
            <w:r w:rsidR="00713233" w:rsidRPr="009F51B6">
              <w:rPr>
                <w:rStyle w:val="ac"/>
                <w:rFonts w:hint="eastAsia"/>
                <w:noProof/>
                <w:lang w:val="zh-TW"/>
              </w:rPr>
              <w:t>目</w:t>
            </w:r>
            <w:r w:rsidR="00713233" w:rsidRPr="009F51B6">
              <w:rPr>
                <w:rStyle w:val="ac"/>
                <w:noProof/>
                <w:lang w:val="zh-TW"/>
              </w:rPr>
              <w:t xml:space="preserve"> </w:t>
            </w:r>
            <w:r w:rsidR="00713233" w:rsidRPr="009F51B6">
              <w:rPr>
                <w:rStyle w:val="ac"/>
                <w:rFonts w:hint="eastAsia"/>
                <w:noProof/>
                <w:lang w:val="zh-TW"/>
              </w:rPr>
              <w:t>錄</w:t>
            </w:r>
            <w:r w:rsidR="00713233">
              <w:rPr>
                <w:noProof/>
                <w:webHidden/>
              </w:rPr>
              <w:tab/>
            </w:r>
            <w:r w:rsidR="00713233">
              <w:rPr>
                <w:noProof/>
                <w:webHidden/>
              </w:rPr>
              <w:fldChar w:fldCharType="begin"/>
            </w:r>
            <w:r w:rsidR="00713233">
              <w:rPr>
                <w:noProof/>
                <w:webHidden/>
              </w:rPr>
              <w:instrText xml:space="preserve"> PAGEREF _Toc209961403 \h </w:instrText>
            </w:r>
            <w:r w:rsidR="00713233">
              <w:rPr>
                <w:noProof/>
                <w:webHidden/>
              </w:rPr>
            </w:r>
            <w:r w:rsidR="00713233">
              <w:rPr>
                <w:noProof/>
                <w:webHidden/>
              </w:rPr>
              <w:fldChar w:fldCharType="separate"/>
            </w:r>
            <w:r w:rsidR="00713233">
              <w:rPr>
                <w:noProof/>
                <w:webHidden/>
              </w:rPr>
              <w:t>iii</w:t>
            </w:r>
            <w:r w:rsidR="00713233">
              <w:rPr>
                <w:noProof/>
                <w:webHidden/>
              </w:rPr>
              <w:fldChar w:fldCharType="end"/>
            </w:r>
          </w:hyperlink>
        </w:p>
        <w:p w14:paraId="4ACAFF09" w14:textId="486E74B8" w:rsidR="00713233" w:rsidRDefault="00000000">
          <w:pPr>
            <w:pStyle w:val="14"/>
            <w:rPr>
              <w:rFonts w:asciiTheme="minorHAnsi" w:eastAsiaTheme="minorEastAsia" w:hAnsiTheme="minorHAnsi"/>
              <w:noProof/>
              <w:szCs w:val="24"/>
              <w14:ligatures w14:val="standardContextual"/>
            </w:rPr>
          </w:pPr>
          <w:hyperlink w:anchor="_Toc209961404" w:history="1">
            <w:r w:rsidR="00713233" w:rsidRPr="009F51B6">
              <w:rPr>
                <w:rStyle w:val="ac"/>
                <w:rFonts w:hint="eastAsia"/>
                <w:noProof/>
              </w:rPr>
              <w:t>圖目錄</w:t>
            </w:r>
            <w:r w:rsidR="00713233">
              <w:rPr>
                <w:noProof/>
                <w:webHidden/>
              </w:rPr>
              <w:tab/>
            </w:r>
            <w:r w:rsidR="00713233">
              <w:rPr>
                <w:noProof/>
                <w:webHidden/>
              </w:rPr>
              <w:fldChar w:fldCharType="begin"/>
            </w:r>
            <w:r w:rsidR="00713233">
              <w:rPr>
                <w:noProof/>
                <w:webHidden/>
              </w:rPr>
              <w:instrText xml:space="preserve"> PAGEREF _Toc209961404 \h </w:instrText>
            </w:r>
            <w:r w:rsidR="00713233">
              <w:rPr>
                <w:noProof/>
                <w:webHidden/>
              </w:rPr>
            </w:r>
            <w:r w:rsidR="00713233">
              <w:rPr>
                <w:noProof/>
                <w:webHidden/>
              </w:rPr>
              <w:fldChar w:fldCharType="separate"/>
            </w:r>
            <w:r w:rsidR="00713233">
              <w:rPr>
                <w:noProof/>
                <w:webHidden/>
              </w:rPr>
              <w:t>v</w:t>
            </w:r>
            <w:r w:rsidR="00713233">
              <w:rPr>
                <w:noProof/>
                <w:webHidden/>
              </w:rPr>
              <w:fldChar w:fldCharType="end"/>
            </w:r>
          </w:hyperlink>
        </w:p>
        <w:p w14:paraId="68A6E252" w14:textId="19EF949C" w:rsidR="00713233" w:rsidRDefault="00000000">
          <w:pPr>
            <w:pStyle w:val="14"/>
            <w:rPr>
              <w:rFonts w:asciiTheme="minorHAnsi" w:eastAsiaTheme="minorEastAsia" w:hAnsiTheme="minorHAnsi"/>
              <w:noProof/>
              <w:szCs w:val="24"/>
              <w14:ligatures w14:val="standardContextual"/>
            </w:rPr>
          </w:pPr>
          <w:hyperlink w:anchor="_Toc209961405" w:history="1">
            <w:r w:rsidR="00713233" w:rsidRPr="009F51B6">
              <w:rPr>
                <w:rStyle w:val="ac"/>
                <w:rFonts w:hint="eastAsia"/>
                <w:noProof/>
              </w:rPr>
              <w:t>表目錄</w:t>
            </w:r>
            <w:r w:rsidR="00713233">
              <w:rPr>
                <w:noProof/>
                <w:webHidden/>
              </w:rPr>
              <w:tab/>
            </w:r>
            <w:r w:rsidR="00713233">
              <w:rPr>
                <w:noProof/>
                <w:webHidden/>
              </w:rPr>
              <w:fldChar w:fldCharType="begin"/>
            </w:r>
            <w:r w:rsidR="00713233">
              <w:rPr>
                <w:noProof/>
                <w:webHidden/>
              </w:rPr>
              <w:instrText xml:space="preserve"> PAGEREF _Toc209961405 \h </w:instrText>
            </w:r>
            <w:r w:rsidR="00713233">
              <w:rPr>
                <w:noProof/>
                <w:webHidden/>
              </w:rPr>
            </w:r>
            <w:r w:rsidR="00713233">
              <w:rPr>
                <w:noProof/>
                <w:webHidden/>
              </w:rPr>
              <w:fldChar w:fldCharType="separate"/>
            </w:r>
            <w:r w:rsidR="00713233">
              <w:rPr>
                <w:noProof/>
                <w:webHidden/>
              </w:rPr>
              <w:t>v</w:t>
            </w:r>
            <w:r w:rsidR="00713233">
              <w:rPr>
                <w:noProof/>
                <w:webHidden/>
              </w:rPr>
              <w:fldChar w:fldCharType="end"/>
            </w:r>
          </w:hyperlink>
        </w:p>
        <w:p w14:paraId="65454CC3" w14:textId="317F3017" w:rsidR="00713233" w:rsidRDefault="00000000">
          <w:pPr>
            <w:pStyle w:val="14"/>
            <w:rPr>
              <w:rFonts w:asciiTheme="minorHAnsi" w:eastAsiaTheme="minorEastAsia" w:hAnsiTheme="minorHAnsi"/>
              <w:noProof/>
              <w:szCs w:val="24"/>
              <w14:ligatures w14:val="standardContextual"/>
            </w:rPr>
          </w:pPr>
          <w:hyperlink w:anchor="_Toc209961406" w:history="1">
            <w:r w:rsidR="00713233" w:rsidRPr="009F51B6">
              <w:rPr>
                <w:rStyle w:val="ac"/>
                <w:rFonts w:hint="eastAsia"/>
                <w:noProof/>
              </w:rPr>
              <w:t>第一章</w:t>
            </w:r>
            <w:r w:rsidR="00713233" w:rsidRPr="009F51B6">
              <w:rPr>
                <w:rStyle w:val="ac"/>
                <w:noProof/>
              </w:rPr>
              <w:t xml:space="preserve"> </w:t>
            </w:r>
            <w:r w:rsidR="00713233" w:rsidRPr="009F51B6">
              <w:rPr>
                <w:rStyle w:val="ac"/>
                <w:rFonts w:hint="eastAsia"/>
                <w:noProof/>
              </w:rPr>
              <w:t>緒論</w:t>
            </w:r>
            <w:r w:rsidR="00713233">
              <w:rPr>
                <w:noProof/>
                <w:webHidden/>
              </w:rPr>
              <w:tab/>
            </w:r>
            <w:r w:rsidR="00713233">
              <w:rPr>
                <w:noProof/>
                <w:webHidden/>
              </w:rPr>
              <w:fldChar w:fldCharType="begin"/>
            </w:r>
            <w:r w:rsidR="00713233">
              <w:rPr>
                <w:noProof/>
                <w:webHidden/>
              </w:rPr>
              <w:instrText xml:space="preserve"> PAGEREF _Toc209961406 \h </w:instrText>
            </w:r>
            <w:r w:rsidR="00713233">
              <w:rPr>
                <w:noProof/>
                <w:webHidden/>
              </w:rPr>
            </w:r>
            <w:r w:rsidR="00713233">
              <w:rPr>
                <w:noProof/>
                <w:webHidden/>
              </w:rPr>
              <w:fldChar w:fldCharType="separate"/>
            </w:r>
            <w:r w:rsidR="00713233">
              <w:rPr>
                <w:noProof/>
                <w:webHidden/>
              </w:rPr>
              <w:t>1</w:t>
            </w:r>
            <w:r w:rsidR="00713233">
              <w:rPr>
                <w:noProof/>
                <w:webHidden/>
              </w:rPr>
              <w:fldChar w:fldCharType="end"/>
            </w:r>
          </w:hyperlink>
        </w:p>
        <w:p w14:paraId="2E9EC10A" w14:textId="54061BDA"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07" w:history="1">
            <w:r w:rsidR="00713233" w:rsidRPr="009F51B6">
              <w:rPr>
                <w:rStyle w:val="ac"/>
                <w:rFonts w:cs="Times New Roman"/>
                <w:noProof/>
              </w:rPr>
              <w:t xml:space="preserve">1.1 </w:t>
            </w:r>
            <w:r w:rsidR="00713233" w:rsidRPr="009F51B6">
              <w:rPr>
                <w:rStyle w:val="ac"/>
                <w:rFonts w:cs="Times New Roman" w:hint="eastAsia"/>
                <w:noProof/>
              </w:rPr>
              <w:t>研究背景</w:t>
            </w:r>
            <w:r w:rsidR="00713233">
              <w:rPr>
                <w:noProof/>
                <w:webHidden/>
              </w:rPr>
              <w:tab/>
            </w:r>
            <w:r w:rsidR="00713233">
              <w:rPr>
                <w:noProof/>
                <w:webHidden/>
              </w:rPr>
              <w:fldChar w:fldCharType="begin"/>
            </w:r>
            <w:r w:rsidR="00713233">
              <w:rPr>
                <w:noProof/>
                <w:webHidden/>
              </w:rPr>
              <w:instrText xml:space="preserve"> PAGEREF _Toc209961407 \h </w:instrText>
            </w:r>
            <w:r w:rsidR="00713233">
              <w:rPr>
                <w:noProof/>
                <w:webHidden/>
              </w:rPr>
            </w:r>
            <w:r w:rsidR="00713233">
              <w:rPr>
                <w:noProof/>
                <w:webHidden/>
              </w:rPr>
              <w:fldChar w:fldCharType="separate"/>
            </w:r>
            <w:r w:rsidR="00713233">
              <w:rPr>
                <w:noProof/>
                <w:webHidden/>
              </w:rPr>
              <w:t>1</w:t>
            </w:r>
            <w:r w:rsidR="00713233">
              <w:rPr>
                <w:noProof/>
                <w:webHidden/>
              </w:rPr>
              <w:fldChar w:fldCharType="end"/>
            </w:r>
          </w:hyperlink>
        </w:p>
        <w:p w14:paraId="1B605B33" w14:textId="7FA1E263"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08" w:history="1">
            <w:r w:rsidR="00713233" w:rsidRPr="009F51B6">
              <w:rPr>
                <w:rStyle w:val="ac"/>
                <w:noProof/>
              </w:rPr>
              <w:t>1.2</w:t>
            </w:r>
            <w:r w:rsidR="00713233" w:rsidRPr="009F51B6">
              <w:rPr>
                <w:rStyle w:val="ac"/>
                <w:rFonts w:hint="eastAsia"/>
                <w:noProof/>
              </w:rPr>
              <w:t>研究動機和目標</w:t>
            </w:r>
            <w:r w:rsidR="00713233">
              <w:rPr>
                <w:noProof/>
                <w:webHidden/>
              </w:rPr>
              <w:tab/>
            </w:r>
            <w:r w:rsidR="00713233">
              <w:rPr>
                <w:noProof/>
                <w:webHidden/>
              </w:rPr>
              <w:fldChar w:fldCharType="begin"/>
            </w:r>
            <w:r w:rsidR="00713233">
              <w:rPr>
                <w:noProof/>
                <w:webHidden/>
              </w:rPr>
              <w:instrText xml:space="preserve"> PAGEREF _Toc209961408 \h </w:instrText>
            </w:r>
            <w:r w:rsidR="00713233">
              <w:rPr>
                <w:noProof/>
                <w:webHidden/>
              </w:rPr>
            </w:r>
            <w:r w:rsidR="00713233">
              <w:rPr>
                <w:noProof/>
                <w:webHidden/>
              </w:rPr>
              <w:fldChar w:fldCharType="separate"/>
            </w:r>
            <w:r w:rsidR="00713233">
              <w:rPr>
                <w:noProof/>
                <w:webHidden/>
              </w:rPr>
              <w:t>1</w:t>
            </w:r>
            <w:r w:rsidR="00713233">
              <w:rPr>
                <w:noProof/>
                <w:webHidden/>
              </w:rPr>
              <w:fldChar w:fldCharType="end"/>
            </w:r>
          </w:hyperlink>
        </w:p>
        <w:p w14:paraId="5A9780B4" w14:textId="3913F3C6"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09" w:history="1">
            <w:r w:rsidR="00713233" w:rsidRPr="009F51B6">
              <w:rPr>
                <w:rStyle w:val="ac"/>
                <w:rFonts w:cs="Times New Roman"/>
                <w:noProof/>
              </w:rPr>
              <w:t xml:space="preserve">1.3 </w:t>
            </w:r>
            <w:r w:rsidR="00713233" w:rsidRPr="009F51B6">
              <w:rPr>
                <w:rStyle w:val="ac"/>
                <w:rFonts w:cs="Times New Roman" w:hint="eastAsia"/>
                <w:noProof/>
              </w:rPr>
              <w:t>研究貢獻</w:t>
            </w:r>
            <w:r w:rsidR="00713233">
              <w:rPr>
                <w:noProof/>
                <w:webHidden/>
              </w:rPr>
              <w:tab/>
            </w:r>
            <w:r w:rsidR="00713233">
              <w:rPr>
                <w:noProof/>
                <w:webHidden/>
              </w:rPr>
              <w:fldChar w:fldCharType="begin"/>
            </w:r>
            <w:r w:rsidR="00713233">
              <w:rPr>
                <w:noProof/>
                <w:webHidden/>
              </w:rPr>
              <w:instrText xml:space="preserve"> PAGEREF _Toc209961409 \h </w:instrText>
            </w:r>
            <w:r w:rsidR="00713233">
              <w:rPr>
                <w:noProof/>
                <w:webHidden/>
              </w:rPr>
            </w:r>
            <w:r w:rsidR="00713233">
              <w:rPr>
                <w:noProof/>
                <w:webHidden/>
              </w:rPr>
              <w:fldChar w:fldCharType="separate"/>
            </w:r>
            <w:r w:rsidR="00713233">
              <w:rPr>
                <w:noProof/>
                <w:webHidden/>
              </w:rPr>
              <w:t>2</w:t>
            </w:r>
            <w:r w:rsidR="00713233">
              <w:rPr>
                <w:noProof/>
                <w:webHidden/>
              </w:rPr>
              <w:fldChar w:fldCharType="end"/>
            </w:r>
          </w:hyperlink>
        </w:p>
        <w:p w14:paraId="013156AE" w14:textId="3E16915C" w:rsidR="00713233" w:rsidRDefault="00000000">
          <w:pPr>
            <w:pStyle w:val="14"/>
            <w:rPr>
              <w:rFonts w:asciiTheme="minorHAnsi" w:eastAsiaTheme="minorEastAsia" w:hAnsiTheme="minorHAnsi"/>
              <w:noProof/>
              <w:szCs w:val="24"/>
              <w14:ligatures w14:val="standardContextual"/>
            </w:rPr>
          </w:pPr>
          <w:hyperlink w:anchor="_Toc209961410" w:history="1">
            <w:r w:rsidR="00713233" w:rsidRPr="009F51B6">
              <w:rPr>
                <w:rStyle w:val="ac"/>
                <w:rFonts w:hint="eastAsia"/>
                <w:noProof/>
              </w:rPr>
              <w:t>第二章</w:t>
            </w:r>
            <w:r w:rsidR="00713233" w:rsidRPr="009F51B6">
              <w:rPr>
                <w:rStyle w:val="ac"/>
                <w:noProof/>
              </w:rPr>
              <w:t xml:space="preserve"> </w:t>
            </w:r>
            <w:r w:rsidR="00713233" w:rsidRPr="009F51B6">
              <w:rPr>
                <w:rStyle w:val="ac"/>
                <w:rFonts w:hint="eastAsia"/>
                <w:noProof/>
              </w:rPr>
              <w:t>文獻探討</w:t>
            </w:r>
            <w:r w:rsidR="00713233">
              <w:rPr>
                <w:noProof/>
                <w:webHidden/>
              </w:rPr>
              <w:tab/>
            </w:r>
            <w:r w:rsidR="00713233">
              <w:rPr>
                <w:noProof/>
                <w:webHidden/>
              </w:rPr>
              <w:fldChar w:fldCharType="begin"/>
            </w:r>
            <w:r w:rsidR="00713233">
              <w:rPr>
                <w:noProof/>
                <w:webHidden/>
              </w:rPr>
              <w:instrText xml:space="preserve"> PAGEREF _Toc209961410 \h </w:instrText>
            </w:r>
            <w:r w:rsidR="00713233">
              <w:rPr>
                <w:noProof/>
                <w:webHidden/>
              </w:rPr>
            </w:r>
            <w:r w:rsidR="00713233">
              <w:rPr>
                <w:noProof/>
                <w:webHidden/>
              </w:rPr>
              <w:fldChar w:fldCharType="separate"/>
            </w:r>
            <w:r w:rsidR="00713233">
              <w:rPr>
                <w:noProof/>
                <w:webHidden/>
              </w:rPr>
              <w:t>3</w:t>
            </w:r>
            <w:r w:rsidR="00713233">
              <w:rPr>
                <w:noProof/>
                <w:webHidden/>
              </w:rPr>
              <w:fldChar w:fldCharType="end"/>
            </w:r>
          </w:hyperlink>
        </w:p>
        <w:p w14:paraId="5CD70A28" w14:textId="44ABB381"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11" w:history="1">
            <w:r w:rsidR="00713233" w:rsidRPr="009F51B6">
              <w:rPr>
                <w:rStyle w:val="ac"/>
                <w:noProof/>
              </w:rPr>
              <w:t>2.1</w:t>
            </w:r>
            <w:r w:rsidR="00713233" w:rsidRPr="009F51B6">
              <w:rPr>
                <w:rStyle w:val="ac"/>
                <w:rFonts w:hint="eastAsia"/>
                <w:noProof/>
              </w:rPr>
              <w:t>相關研究背景介紹</w:t>
            </w:r>
            <w:r w:rsidR="00713233">
              <w:rPr>
                <w:noProof/>
                <w:webHidden/>
              </w:rPr>
              <w:tab/>
            </w:r>
            <w:r w:rsidR="00713233">
              <w:rPr>
                <w:noProof/>
                <w:webHidden/>
              </w:rPr>
              <w:fldChar w:fldCharType="begin"/>
            </w:r>
            <w:r w:rsidR="00713233">
              <w:rPr>
                <w:noProof/>
                <w:webHidden/>
              </w:rPr>
              <w:instrText xml:space="preserve"> PAGEREF _Toc209961411 \h </w:instrText>
            </w:r>
            <w:r w:rsidR="00713233">
              <w:rPr>
                <w:noProof/>
                <w:webHidden/>
              </w:rPr>
            </w:r>
            <w:r w:rsidR="00713233">
              <w:rPr>
                <w:noProof/>
                <w:webHidden/>
              </w:rPr>
              <w:fldChar w:fldCharType="separate"/>
            </w:r>
            <w:r w:rsidR="00713233">
              <w:rPr>
                <w:noProof/>
                <w:webHidden/>
              </w:rPr>
              <w:t>3</w:t>
            </w:r>
            <w:r w:rsidR="00713233">
              <w:rPr>
                <w:noProof/>
                <w:webHidden/>
              </w:rPr>
              <w:fldChar w:fldCharType="end"/>
            </w:r>
          </w:hyperlink>
        </w:p>
        <w:p w14:paraId="40AD7C2C" w14:textId="2F0684D8"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12" w:history="1">
            <w:r w:rsidR="00713233" w:rsidRPr="009F51B6">
              <w:rPr>
                <w:rStyle w:val="ac"/>
                <w:noProof/>
              </w:rPr>
              <w:t>2.1.1</w:t>
            </w:r>
            <w:r w:rsidR="00713233" w:rsidRPr="009F51B6">
              <w:rPr>
                <w:rStyle w:val="ac"/>
                <w:rFonts w:hint="eastAsia"/>
                <w:noProof/>
              </w:rPr>
              <w:t>對抗攻擊</w:t>
            </w:r>
            <w:r w:rsidR="00713233">
              <w:rPr>
                <w:noProof/>
                <w:webHidden/>
              </w:rPr>
              <w:tab/>
            </w:r>
            <w:r w:rsidR="00713233">
              <w:rPr>
                <w:noProof/>
                <w:webHidden/>
              </w:rPr>
              <w:fldChar w:fldCharType="begin"/>
            </w:r>
            <w:r w:rsidR="00713233">
              <w:rPr>
                <w:noProof/>
                <w:webHidden/>
              </w:rPr>
              <w:instrText xml:space="preserve"> PAGEREF _Toc209961412 \h </w:instrText>
            </w:r>
            <w:r w:rsidR="00713233">
              <w:rPr>
                <w:noProof/>
                <w:webHidden/>
              </w:rPr>
            </w:r>
            <w:r w:rsidR="00713233">
              <w:rPr>
                <w:noProof/>
                <w:webHidden/>
              </w:rPr>
              <w:fldChar w:fldCharType="separate"/>
            </w:r>
            <w:r w:rsidR="00713233">
              <w:rPr>
                <w:noProof/>
                <w:webHidden/>
              </w:rPr>
              <w:t>3</w:t>
            </w:r>
            <w:r w:rsidR="00713233">
              <w:rPr>
                <w:noProof/>
                <w:webHidden/>
              </w:rPr>
              <w:fldChar w:fldCharType="end"/>
            </w:r>
          </w:hyperlink>
        </w:p>
        <w:p w14:paraId="5A81688B" w14:textId="73AE2302"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13" w:history="1">
            <w:r w:rsidR="00713233" w:rsidRPr="009F51B6">
              <w:rPr>
                <w:rStyle w:val="ac"/>
                <w:noProof/>
              </w:rPr>
              <w:t>2.1.2</w:t>
            </w:r>
            <w:r w:rsidR="00713233" w:rsidRPr="009F51B6">
              <w:rPr>
                <w:rStyle w:val="ac"/>
                <w:rFonts w:hint="eastAsia"/>
                <w:noProof/>
              </w:rPr>
              <w:t>對抗防禦</w:t>
            </w:r>
            <w:r w:rsidR="00713233">
              <w:rPr>
                <w:noProof/>
                <w:webHidden/>
              </w:rPr>
              <w:tab/>
            </w:r>
            <w:r w:rsidR="00713233">
              <w:rPr>
                <w:noProof/>
                <w:webHidden/>
              </w:rPr>
              <w:fldChar w:fldCharType="begin"/>
            </w:r>
            <w:r w:rsidR="00713233">
              <w:rPr>
                <w:noProof/>
                <w:webHidden/>
              </w:rPr>
              <w:instrText xml:space="preserve"> PAGEREF _Toc209961413 \h </w:instrText>
            </w:r>
            <w:r w:rsidR="00713233">
              <w:rPr>
                <w:noProof/>
                <w:webHidden/>
              </w:rPr>
            </w:r>
            <w:r w:rsidR="00713233">
              <w:rPr>
                <w:noProof/>
                <w:webHidden/>
              </w:rPr>
              <w:fldChar w:fldCharType="separate"/>
            </w:r>
            <w:r w:rsidR="00713233">
              <w:rPr>
                <w:noProof/>
                <w:webHidden/>
              </w:rPr>
              <w:t>4</w:t>
            </w:r>
            <w:r w:rsidR="00713233">
              <w:rPr>
                <w:noProof/>
                <w:webHidden/>
              </w:rPr>
              <w:fldChar w:fldCharType="end"/>
            </w:r>
          </w:hyperlink>
        </w:p>
        <w:p w14:paraId="31947E0E" w14:textId="30F5B965"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14" w:history="1">
            <w:r w:rsidR="00713233" w:rsidRPr="009F51B6">
              <w:rPr>
                <w:rStyle w:val="ac"/>
                <w:noProof/>
              </w:rPr>
              <w:t>2.1.3</w:t>
            </w:r>
            <w:r w:rsidR="00713233" w:rsidRPr="009F51B6">
              <w:rPr>
                <w:rStyle w:val="ac"/>
                <w:rFonts w:cs="Times New Roman" w:hint="eastAsia"/>
                <w:noProof/>
              </w:rPr>
              <w:t>模糊邏輯</w:t>
            </w:r>
            <w:r w:rsidR="00713233">
              <w:rPr>
                <w:noProof/>
                <w:webHidden/>
              </w:rPr>
              <w:tab/>
            </w:r>
            <w:r w:rsidR="00713233">
              <w:rPr>
                <w:noProof/>
                <w:webHidden/>
              </w:rPr>
              <w:fldChar w:fldCharType="begin"/>
            </w:r>
            <w:r w:rsidR="00713233">
              <w:rPr>
                <w:noProof/>
                <w:webHidden/>
              </w:rPr>
              <w:instrText xml:space="preserve"> PAGEREF _Toc209961414 \h </w:instrText>
            </w:r>
            <w:r w:rsidR="00713233">
              <w:rPr>
                <w:noProof/>
                <w:webHidden/>
              </w:rPr>
            </w:r>
            <w:r w:rsidR="00713233">
              <w:rPr>
                <w:noProof/>
                <w:webHidden/>
              </w:rPr>
              <w:fldChar w:fldCharType="separate"/>
            </w:r>
            <w:r w:rsidR="00713233">
              <w:rPr>
                <w:noProof/>
                <w:webHidden/>
              </w:rPr>
              <w:t>4</w:t>
            </w:r>
            <w:r w:rsidR="00713233">
              <w:rPr>
                <w:noProof/>
                <w:webHidden/>
              </w:rPr>
              <w:fldChar w:fldCharType="end"/>
            </w:r>
          </w:hyperlink>
        </w:p>
        <w:p w14:paraId="28B4A598" w14:textId="0CDE1655"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15" w:history="1">
            <w:r w:rsidR="00713233" w:rsidRPr="009F51B6">
              <w:rPr>
                <w:rStyle w:val="ac"/>
                <w:noProof/>
              </w:rPr>
              <w:t>2.1.4</w:t>
            </w:r>
            <w:r w:rsidR="00713233" w:rsidRPr="009F51B6">
              <w:rPr>
                <w:rStyle w:val="ac"/>
                <w:rFonts w:hint="eastAsia"/>
                <w:noProof/>
              </w:rPr>
              <w:t>可解釋人工智慧</w:t>
            </w:r>
            <w:r w:rsidR="00713233">
              <w:rPr>
                <w:noProof/>
                <w:webHidden/>
              </w:rPr>
              <w:tab/>
            </w:r>
            <w:r w:rsidR="00713233">
              <w:rPr>
                <w:noProof/>
                <w:webHidden/>
              </w:rPr>
              <w:fldChar w:fldCharType="begin"/>
            </w:r>
            <w:r w:rsidR="00713233">
              <w:rPr>
                <w:noProof/>
                <w:webHidden/>
              </w:rPr>
              <w:instrText xml:space="preserve"> PAGEREF _Toc209961415 \h </w:instrText>
            </w:r>
            <w:r w:rsidR="00713233">
              <w:rPr>
                <w:noProof/>
                <w:webHidden/>
              </w:rPr>
            </w:r>
            <w:r w:rsidR="00713233">
              <w:rPr>
                <w:noProof/>
                <w:webHidden/>
              </w:rPr>
              <w:fldChar w:fldCharType="separate"/>
            </w:r>
            <w:r w:rsidR="00713233">
              <w:rPr>
                <w:noProof/>
                <w:webHidden/>
              </w:rPr>
              <w:t>6</w:t>
            </w:r>
            <w:r w:rsidR="00713233">
              <w:rPr>
                <w:noProof/>
                <w:webHidden/>
              </w:rPr>
              <w:fldChar w:fldCharType="end"/>
            </w:r>
          </w:hyperlink>
        </w:p>
        <w:p w14:paraId="35418F23" w14:textId="14AA78A2"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16" w:history="1">
            <w:r w:rsidR="00713233" w:rsidRPr="009F51B6">
              <w:rPr>
                <w:rStyle w:val="ac"/>
                <w:noProof/>
              </w:rPr>
              <w:t>2.2</w:t>
            </w:r>
            <w:r w:rsidR="00713233" w:rsidRPr="009F51B6">
              <w:rPr>
                <w:rStyle w:val="ac"/>
                <w:rFonts w:hint="eastAsia"/>
                <w:noProof/>
              </w:rPr>
              <w:t>相關研究比較探討</w:t>
            </w:r>
            <w:r w:rsidR="00713233">
              <w:rPr>
                <w:noProof/>
                <w:webHidden/>
              </w:rPr>
              <w:tab/>
            </w:r>
            <w:r w:rsidR="00713233">
              <w:rPr>
                <w:noProof/>
                <w:webHidden/>
              </w:rPr>
              <w:fldChar w:fldCharType="begin"/>
            </w:r>
            <w:r w:rsidR="00713233">
              <w:rPr>
                <w:noProof/>
                <w:webHidden/>
              </w:rPr>
              <w:instrText xml:space="preserve"> PAGEREF _Toc209961416 \h </w:instrText>
            </w:r>
            <w:r w:rsidR="00713233">
              <w:rPr>
                <w:noProof/>
                <w:webHidden/>
              </w:rPr>
            </w:r>
            <w:r w:rsidR="00713233">
              <w:rPr>
                <w:noProof/>
                <w:webHidden/>
              </w:rPr>
              <w:fldChar w:fldCharType="separate"/>
            </w:r>
            <w:r w:rsidR="00713233">
              <w:rPr>
                <w:noProof/>
                <w:webHidden/>
              </w:rPr>
              <w:t>6</w:t>
            </w:r>
            <w:r w:rsidR="00713233">
              <w:rPr>
                <w:noProof/>
                <w:webHidden/>
              </w:rPr>
              <w:fldChar w:fldCharType="end"/>
            </w:r>
          </w:hyperlink>
        </w:p>
        <w:p w14:paraId="2F1D002B" w14:textId="24E95C6D"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17" w:history="1">
            <w:r w:rsidR="00713233" w:rsidRPr="009F51B6">
              <w:rPr>
                <w:rStyle w:val="ac"/>
                <w:noProof/>
              </w:rPr>
              <w:t>2.2.1</w:t>
            </w:r>
            <w:r w:rsidR="00713233" w:rsidRPr="009F51B6">
              <w:rPr>
                <w:rStyle w:val="ac"/>
                <w:rFonts w:hint="eastAsia"/>
                <w:noProof/>
              </w:rPr>
              <w:t>對抗攻擊演算法比較</w:t>
            </w:r>
            <w:r w:rsidR="00713233">
              <w:rPr>
                <w:noProof/>
                <w:webHidden/>
              </w:rPr>
              <w:tab/>
            </w:r>
            <w:r w:rsidR="00713233">
              <w:rPr>
                <w:noProof/>
                <w:webHidden/>
              </w:rPr>
              <w:fldChar w:fldCharType="begin"/>
            </w:r>
            <w:r w:rsidR="00713233">
              <w:rPr>
                <w:noProof/>
                <w:webHidden/>
              </w:rPr>
              <w:instrText xml:space="preserve"> PAGEREF _Toc209961417 \h </w:instrText>
            </w:r>
            <w:r w:rsidR="00713233">
              <w:rPr>
                <w:noProof/>
                <w:webHidden/>
              </w:rPr>
            </w:r>
            <w:r w:rsidR="00713233">
              <w:rPr>
                <w:noProof/>
                <w:webHidden/>
              </w:rPr>
              <w:fldChar w:fldCharType="separate"/>
            </w:r>
            <w:r w:rsidR="00713233">
              <w:rPr>
                <w:noProof/>
                <w:webHidden/>
              </w:rPr>
              <w:t>6</w:t>
            </w:r>
            <w:r w:rsidR="00713233">
              <w:rPr>
                <w:noProof/>
                <w:webHidden/>
              </w:rPr>
              <w:fldChar w:fldCharType="end"/>
            </w:r>
          </w:hyperlink>
        </w:p>
        <w:p w14:paraId="069C2BEB" w14:textId="4C799829"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18" w:history="1">
            <w:r w:rsidR="00713233" w:rsidRPr="009F51B6">
              <w:rPr>
                <w:rStyle w:val="ac"/>
                <w:noProof/>
              </w:rPr>
              <w:t>2.2.2</w:t>
            </w:r>
            <w:r w:rsidR="00713233" w:rsidRPr="009F51B6">
              <w:rPr>
                <w:rStyle w:val="ac"/>
                <w:rFonts w:hint="eastAsia"/>
                <w:noProof/>
              </w:rPr>
              <w:t>對抗防禦方法比較</w:t>
            </w:r>
            <w:r w:rsidR="00713233">
              <w:rPr>
                <w:noProof/>
                <w:webHidden/>
              </w:rPr>
              <w:tab/>
            </w:r>
            <w:r w:rsidR="00713233">
              <w:rPr>
                <w:noProof/>
                <w:webHidden/>
              </w:rPr>
              <w:fldChar w:fldCharType="begin"/>
            </w:r>
            <w:r w:rsidR="00713233">
              <w:rPr>
                <w:noProof/>
                <w:webHidden/>
              </w:rPr>
              <w:instrText xml:space="preserve"> PAGEREF _Toc209961418 \h </w:instrText>
            </w:r>
            <w:r w:rsidR="00713233">
              <w:rPr>
                <w:noProof/>
                <w:webHidden/>
              </w:rPr>
            </w:r>
            <w:r w:rsidR="00713233">
              <w:rPr>
                <w:noProof/>
                <w:webHidden/>
              </w:rPr>
              <w:fldChar w:fldCharType="separate"/>
            </w:r>
            <w:r w:rsidR="00713233">
              <w:rPr>
                <w:noProof/>
                <w:webHidden/>
              </w:rPr>
              <w:t>9</w:t>
            </w:r>
            <w:r w:rsidR="00713233">
              <w:rPr>
                <w:noProof/>
                <w:webHidden/>
              </w:rPr>
              <w:fldChar w:fldCharType="end"/>
            </w:r>
          </w:hyperlink>
        </w:p>
        <w:p w14:paraId="304D95FD" w14:textId="6D9C1F63" w:rsidR="00713233" w:rsidRDefault="00000000">
          <w:pPr>
            <w:pStyle w:val="14"/>
            <w:rPr>
              <w:rFonts w:asciiTheme="minorHAnsi" w:eastAsiaTheme="minorEastAsia" w:hAnsiTheme="minorHAnsi"/>
              <w:noProof/>
              <w:szCs w:val="24"/>
              <w14:ligatures w14:val="standardContextual"/>
            </w:rPr>
          </w:pPr>
          <w:hyperlink w:anchor="_Toc209961419" w:history="1">
            <w:r w:rsidR="00713233" w:rsidRPr="009F51B6">
              <w:rPr>
                <w:rStyle w:val="ac"/>
                <w:rFonts w:hint="eastAsia"/>
                <w:noProof/>
              </w:rPr>
              <w:t>第三章</w:t>
            </w:r>
            <w:r w:rsidR="00713233" w:rsidRPr="009F51B6">
              <w:rPr>
                <w:rStyle w:val="ac"/>
                <w:noProof/>
              </w:rPr>
              <w:t xml:space="preserve"> </w:t>
            </w:r>
            <w:r w:rsidR="00713233" w:rsidRPr="009F51B6">
              <w:rPr>
                <w:rStyle w:val="ac"/>
                <w:rFonts w:hint="eastAsia"/>
                <w:noProof/>
              </w:rPr>
              <w:t>研究方法</w:t>
            </w:r>
            <w:r w:rsidR="00713233">
              <w:rPr>
                <w:noProof/>
                <w:webHidden/>
              </w:rPr>
              <w:tab/>
            </w:r>
            <w:r w:rsidR="00713233">
              <w:rPr>
                <w:noProof/>
                <w:webHidden/>
              </w:rPr>
              <w:fldChar w:fldCharType="begin"/>
            </w:r>
            <w:r w:rsidR="00713233">
              <w:rPr>
                <w:noProof/>
                <w:webHidden/>
              </w:rPr>
              <w:instrText xml:space="preserve"> PAGEREF _Toc209961419 \h </w:instrText>
            </w:r>
            <w:r w:rsidR="00713233">
              <w:rPr>
                <w:noProof/>
                <w:webHidden/>
              </w:rPr>
            </w:r>
            <w:r w:rsidR="00713233">
              <w:rPr>
                <w:noProof/>
                <w:webHidden/>
              </w:rPr>
              <w:fldChar w:fldCharType="separate"/>
            </w:r>
            <w:r w:rsidR="00713233">
              <w:rPr>
                <w:noProof/>
                <w:webHidden/>
              </w:rPr>
              <w:t>14</w:t>
            </w:r>
            <w:r w:rsidR="00713233">
              <w:rPr>
                <w:noProof/>
                <w:webHidden/>
              </w:rPr>
              <w:fldChar w:fldCharType="end"/>
            </w:r>
          </w:hyperlink>
        </w:p>
        <w:p w14:paraId="2B7FC68E" w14:textId="375B9AC1"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20" w:history="1">
            <w:r w:rsidR="00713233" w:rsidRPr="009F51B6">
              <w:rPr>
                <w:rStyle w:val="ac"/>
                <w:rFonts w:cs="Times New Roman"/>
                <w:noProof/>
              </w:rPr>
              <w:t xml:space="preserve">3.1 </w:t>
            </w:r>
            <w:r w:rsidR="00713233" w:rsidRPr="009F51B6">
              <w:rPr>
                <w:rStyle w:val="ac"/>
                <w:rFonts w:cs="Times New Roman" w:hint="eastAsia"/>
                <w:noProof/>
              </w:rPr>
              <w:t>研究議題</w:t>
            </w:r>
            <w:r w:rsidR="00713233">
              <w:rPr>
                <w:noProof/>
                <w:webHidden/>
              </w:rPr>
              <w:tab/>
            </w:r>
            <w:r w:rsidR="00713233">
              <w:rPr>
                <w:noProof/>
                <w:webHidden/>
              </w:rPr>
              <w:fldChar w:fldCharType="begin"/>
            </w:r>
            <w:r w:rsidR="00713233">
              <w:rPr>
                <w:noProof/>
                <w:webHidden/>
              </w:rPr>
              <w:instrText xml:space="preserve"> PAGEREF _Toc209961420 \h </w:instrText>
            </w:r>
            <w:r w:rsidR="00713233">
              <w:rPr>
                <w:noProof/>
                <w:webHidden/>
              </w:rPr>
            </w:r>
            <w:r w:rsidR="00713233">
              <w:rPr>
                <w:noProof/>
                <w:webHidden/>
              </w:rPr>
              <w:fldChar w:fldCharType="separate"/>
            </w:r>
            <w:r w:rsidR="00713233">
              <w:rPr>
                <w:noProof/>
                <w:webHidden/>
              </w:rPr>
              <w:t>14</w:t>
            </w:r>
            <w:r w:rsidR="00713233">
              <w:rPr>
                <w:noProof/>
                <w:webHidden/>
              </w:rPr>
              <w:fldChar w:fldCharType="end"/>
            </w:r>
          </w:hyperlink>
        </w:p>
        <w:p w14:paraId="5FF0FF8A" w14:textId="65F567A9"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21" w:history="1">
            <w:r w:rsidR="00713233" w:rsidRPr="009F51B6">
              <w:rPr>
                <w:rStyle w:val="ac"/>
                <w:noProof/>
              </w:rPr>
              <w:t>3.2</w:t>
            </w:r>
            <w:r w:rsidR="00713233" w:rsidRPr="009F51B6">
              <w:rPr>
                <w:rStyle w:val="ac"/>
                <w:rFonts w:hint="eastAsia"/>
                <w:noProof/>
              </w:rPr>
              <w:t>研究方法架構</w:t>
            </w:r>
            <w:r w:rsidR="00713233">
              <w:rPr>
                <w:noProof/>
                <w:webHidden/>
              </w:rPr>
              <w:tab/>
            </w:r>
            <w:r w:rsidR="00713233">
              <w:rPr>
                <w:noProof/>
                <w:webHidden/>
              </w:rPr>
              <w:fldChar w:fldCharType="begin"/>
            </w:r>
            <w:r w:rsidR="00713233">
              <w:rPr>
                <w:noProof/>
                <w:webHidden/>
              </w:rPr>
              <w:instrText xml:space="preserve"> PAGEREF _Toc209961421 \h </w:instrText>
            </w:r>
            <w:r w:rsidR="00713233">
              <w:rPr>
                <w:noProof/>
                <w:webHidden/>
              </w:rPr>
            </w:r>
            <w:r w:rsidR="00713233">
              <w:rPr>
                <w:noProof/>
                <w:webHidden/>
              </w:rPr>
              <w:fldChar w:fldCharType="separate"/>
            </w:r>
            <w:r w:rsidR="00713233">
              <w:rPr>
                <w:noProof/>
                <w:webHidden/>
              </w:rPr>
              <w:t>14</w:t>
            </w:r>
            <w:r w:rsidR="00713233">
              <w:rPr>
                <w:noProof/>
                <w:webHidden/>
              </w:rPr>
              <w:fldChar w:fldCharType="end"/>
            </w:r>
          </w:hyperlink>
        </w:p>
        <w:p w14:paraId="3B8835B0" w14:textId="10420409"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22" w:history="1">
            <w:r w:rsidR="00713233" w:rsidRPr="009F51B6">
              <w:rPr>
                <w:rStyle w:val="ac"/>
                <w:noProof/>
              </w:rPr>
              <w:t xml:space="preserve">3.2.1 </w:t>
            </w:r>
            <w:r w:rsidR="00713233" w:rsidRPr="009F51B6">
              <w:rPr>
                <w:rStyle w:val="ac"/>
                <w:rFonts w:hint="eastAsia"/>
                <w:noProof/>
              </w:rPr>
              <w:t>架構概述</w:t>
            </w:r>
            <w:r w:rsidR="00713233">
              <w:rPr>
                <w:noProof/>
                <w:webHidden/>
              </w:rPr>
              <w:tab/>
            </w:r>
            <w:r w:rsidR="00713233">
              <w:rPr>
                <w:noProof/>
                <w:webHidden/>
              </w:rPr>
              <w:fldChar w:fldCharType="begin"/>
            </w:r>
            <w:r w:rsidR="00713233">
              <w:rPr>
                <w:noProof/>
                <w:webHidden/>
              </w:rPr>
              <w:instrText xml:space="preserve"> PAGEREF _Toc209961422 \h </w:instrText>
            </w:r>
            <w:r w:rsidR="00713233">
              <w:rPr>
                <w:noProof/>
                <w:webHidden/>
              </w:rPr>
            </w:r>
            <w:r w:rsidR="00713233">
              <w:rPr>
                <w:noProof/>
                <w:webHidden/>
              </w:rPr>
              <w:fldChar w:fldCharType="separate"/>
            </w:r>
            <w:r w:rsidR="00713233">
              <w:rPr>
                <w:noProof/>
                <w:webHidden/>
              </w:rPr>
              <w:t>15</w:t>
            </w:r>
            <w:r w:rsidR="00713233">
              <w:rPr>
                <w:noProof/>
                <w:webHidden/>
              </w:rPr>
              <w:fldChar w:fldCharType="end"/>
            </w:r>
          </w:hyperlink>
        </w:p>
        <w:p w14:paraId="738071A2" w14:textId="1BB4BD0A"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23" w:history="1">
            <w:r w:rsidR="00713233" w:rsidRPr="009F51B6">
              <w:rPr>
                <w:rStyle w:val="ac"/>
                <w:noProof/>
              </w:rPr>
              <w:t>3.2.2 Adversarial Image Generator</w:t>
            </w:r>
            <w:r w:rsidR="00713233">
              <w:rPr>
                <w:noProof/>
                <w:webHidden/>
              </w:rPr>
              <w:tab/>
            </w:r>
            <w:r w:rsidR="00713233">
              <w:rPr>
                <w:noProof/>
                <w:webHidden/>
              </w:rPr>
              <w:fldChar w:fldCharType="begin"/>
            </w:r>
            <w:r w:rsidR="00713233">
              <w:rPr>
                <w:noProof/>
                <w:webHidden/>
              </w:rPr>
              <w:instrText xml:space="preserve"> PAGEREF _Toc209961423 \h </w:instrText>
            </w:r>
            <w:r w:rsidR="00713233">
              <w:rPr>
                <w:noProof/>
                <w:webHidden/>
              </w:rPr>
            </w:r>
            <w:r w:rsidR="00713233">
              <w:rPr>
                <w:noProof/>
                <w:webHidden/>
              </w:rPr>
              <w:fldChar w:fldCharType="separate"/>
            </w:r>
            <w:r w:rsidR="00713233">
              <w:rPr>
                <w:noProof/>
                <w:webHidden/>
              </w:rPr>
              <w:t>15</w:t>
            </w:r>
            <w:r w:rsidR="00713233">
              <w:rPr>
                <w:noProof/>
                <w:webHidden/>
              </w:rPr>
              <w:fldChar w:fldCharType="end"/>
            </w:r>
          </w:hyperlink>
        </w:p>
        <w:p w14:paraId="219445BF" w14:textId="0914D1D7"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24" w:history="1">
            <w:r w:rsidR="00713233" w:rsidRPr="009F51B6">
              <w:rPr>
                <w:rStyle w:val="ac"/>
                <w:noProof/>
              </w:rPr>
              <w:t>3.2.3 Target Model &amp; XAI Signature Generator</w:t>
            </w:r>
            <w:r w:rsidR="00713233">
              <w:rPr>
                <w:noProof/>
                <w:webHidden/>
              </w:rPr>
              <w:tab/>
            </w:r>
            <w:r w:rsidR="00713233">
              <w:rPr>
                <w:noProof/>
                <w:webHidden/>
              </w:rPr>
              <w:fldChar w:fldCharType="begin"/>
            </w:r>
            <w:r w:rsidR="00713233">
              <w:rPr>
                <w:noProof/>
                <w:webHidden/>
              </w:rPr>
              <w:instrText xml:space="preserve"> PAGEREF _Toc209961424 \h </w:instrText>
            </w:r>
            <w:r w:rsidR="00713233">
              <w:rPr>
                <w:noProof/>
                <w:webHidden/>
              </w:rPr>
            </w:r>
            <w:r w:rsidR="00713233">
              <w:rPr>
                <w:noProof/>
                <w:webHidden/>
              </w:rPr>
              <w:fldChar w:fldCharType="separate"/>
            </w:r>
            <w:r w:rsidR="00713233">
              <w:rPr>
                <w:noProof/>
                <w:webHidden/>
              </w:rPr>
              <w:t>16</w:t>
            </w:r>
            <w:r w:rsidR="00713233">
              <w:rPr>
                <w:noProof/>
                <w:webHidden/>
              </w:rPr>
              <w:fldChar w:fldCharType="end"/>
            </w:r>
          </w:hyperlink>
        </w:p>
        <w:p w14:paraId="50446775" w14:textId="3ACE802C"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25" w:history="1">
            <w:r w:rsidR="00713233" w:rsidRPr="009F51B6">
              <w:rPr>
                <w:rStyle w:val="ac"/>
                <w:noProof/>
              </w:rPr>
              <w:t>3.2.4 Difference Calculation</w:t>
            </w:r>
            <w:r w:rsidR="00713233">
              <w:rPr>
                <w:noProof/>
                <w:webHidden/>
              </w:rPr>
              <w:tab/>
            </w:r>
            <w:r w:rsidR="00713233">
              <w:rPr>
                <w:noProof/>
                <w:webHidden/>
              </w:rPr>
              <w:fldChar w:fldCharType="begin"/>
            </w:r>
            <w:r w:rsidR="00713233">
              <w:rPr>
                <w:noProof/>
                <w:webHidden/>
              </w:rPr>
              <w:instrText xml:space="preserve"> PAGEREF _Toc209961425 \h </w:instrText>
            </w:r>
            <w:r w:rsidR="00713233">
              <w:rPr>
                <w:noProof/>
                <w:webHidden/>
              </w:rPr>
            </w:r>
            <w:r w:rsidR="00713233">
              <w:rPr>
                <w:noProof/>
                <w:webHidden/>
              </w:rPr>
              <w:fldChar w:fldCharType="separate"/>
            </w:r>
            <w:r w:rsidR="00713233">
              <w:rPr>
                <w:noProof/>
                <w:webHidden/>
              </w:rPr>
              <w:t>16</w:t>
            </w:r>
            <w:r w:rsidR="00713233">
              <w:rPr>
                <w:noProof/>
                <w:webHidden/>
              </w:rPr>
              <w:fldChar w:fldCharType="end"/>
            </w:r>
          </w:hyperlink>
        </w:p>
        <w:p w14:paraId="6B41E0BF" w14:textId="572A077E"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26" w:history="1">
            <w:r w:rsidR="00713233" w:rsidRPr="009F51B6">
              <w:rPr>
                <w:rStyle w:val="ac"/>
                <w:noProof/>
              </w:rPr>
              <w:t>3.2.5 Fuzzification</w:t>
            </w:r>
            <w:r w:rsidR="00713233">
              <w:rPr>
                <w:noProof/>
                <w:webHidden/>
              </w:rPr>
              <w:tab/>
            </w:r>
            <w:r w:rsidR="00713233">
              <w:rPr>
                <w:noProof/>
                <w:webHidden/>
              </w:rPr>
              <w:fldChar w:fldCharType="begin"/>
            </w:r>
            <w:r w:rsidR="00713233">
              <w:rPr>
                <w:noProof/>
                <w:webHidden/>
              </w:rPr>
              <w:instrText xml:space="preserve"> PAGEREF _Toc209961426 \h </w:instrText>
            </w:r>
            <w:r w:rsidR="00713233">
              <w:rPr>
                <w:noProof/>
                <w:webHidden/>
              </w:rPr>
            </w:r>
            <w:r w:rsidR="00713233">
              <w:rPr>
                <w:noProof/>
                <w:webHidden/>
              </w:rPr>
              <w:fldChar w:fldCharType="separate"/>
            </w:r>
            <w:r w:rsidR="00713233">
              <w:rPr>
                <w:noProof/>
                <w:webHidden/>
              </w:rPr>
              <w:t>16</w:t>
            </w:r>
            <w:r w:rsidR="00713233">
              <w:rPr>
                <w:noProof/>
                <w:webHidden/>
              </w:rPr>
              <w:fldChar w:fldCharType="end"/>
            </w:r>
          </w:hyperlink>
        </w:p>
        <w:p w14:paraId="5957F925" w14:textId="664B8EA7"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27" w:history="1">
            <w:r w:rsidR="00713233" w:rsidRPr="009F51B6">
              <w:rPr>
                <w:rStyle w:val="ac"/>
                <w:noProof/>
              </w:rPr>
              <w:t>3.2.6 Evolving Fuzzy Rule Base &amp; Inference</w:t>
            </w:r>
            <w:r w:rsidR="00713233">
              <w:rPr>
                <w:noProof/>
                <w:webHidden/>
              </w:rPr>
              <w:tab/>
            </w:r>
            <w:r w:rsidR="00713233">
              <w:rPr>
                <w:noProof/>
                <w:webHidden/>
              </w:rPr>
              <w:fldChar w:fldCharType="begin"/>
            </w:r>
            <w:r w:rsidR="00713233">
              <w:rPr>
                <w:noProof/>
                <w:webHidden/>
              </w:rPr>
              <w:instrText xml:space="preserve"> PAGEREF _Toc209961427 \h </w:instrText>
            </w:r>
            <w:r w:rsidR="00713233">
              <w:rPr>
                <w:noProof/>
                <w:webHidden/>
              </w:rPr>
            </w:r>
            <w:r w:rsidR="00713233">
              <w:rPr>
                <w:noProof/>
                <w:webHidden/>
              </w:rPr>
              <w:fldChar w:fldCharType="separate"/>
            </w:r>
            <w:r w:rsidR="00713233">
              <w:rPr>
                <w:noProof/>
                <w:webHidden/>
              </w:rPr>
              <w:t>17</w:t>
            </w:r>
            <w:r w:rsidR="00713233">
              <w:rPr>
                <w:noProof/>
                <w:webHidden/>
              </w:rPr>
              <w:fldChar w:fldCharType="end"/>
            </w:r>
          </w:hyperlink>
        </w:p>
        <w:p w14:paraId="1EFDE0BA" w14:textId="0CF027FB" w:rsidR="00713233" w:rsidRDefault="00000000">
          <w:pPr>
            <w:pStyle w:val="31"/>
            <w:tabs>
              <w:tab w:val="right" w:leader="dot" w:pos="8296"/>
            </w:tabs>
            <w:rPr>
              <w:rFonts w:asciiTheme="minorHAnsi" w:eastAsiaTheme="minorEastAsia" w:hAnsiTheme="minorHAnsi"/>
              <w:noProof/>
              <w:szCs w:val="24"/>
              <w14:ligatures w14:val="standardContextual"/>
            </w:rPr>
          </w:pPr>
          <w:hyperlink w:anchor="_Toc209961428" w:history="1">
            <w:r w:rsidR="00713233" w:rsidRPr="009F51B6">
              <w:rPr>
                <w:rStyle w:val="ac"/>
                <w:noProof/>
              </w:rPr>
              <w:t>3.2.7 Defuzzification &amp; Decision Output</w:t>
            </w:r>
            <w:r w:rsidR="00713233">
              <w:rPr>
                <w:noProof/>
                <w:webHidden/>
              </w:rPr>
              <w:tab/>
            </w:r>
            <w:r w:rsidR="00713233">
              <w:rPr>
                <w:noProof/>
                <w:webHidden/>
              </w:rPr>
              <w:fldChar w:fldCharType="begin"/>
            </w:r>
            <w:r w:rsidR="00713233">
              <w:rPr>
                <w:noProof/>
                <w:webHidden/>
              </w:rPr>
              <w:instrText xml:space="preserve"> PAGEREF _Toc209961428 \h </w:instrText>
            </w:r>
            <w:r w:rsidR="00713233">
              <w:rPr>
                <w:noProof/>
                <w:webHidden/>
              </w:rPr>
            </w:r>
            <w:r w:rsidR="00713233">
              <w:rPr>
                <w:noProof/>
                <w:webHidden/>
              </w:rPr>
              <w:fldChar w:fldCharType="separate"/>
            </w:r>
            <w:r w:rsidR="00713233">
              <w:rPr>
                <w:noProof/>
                <w:webHidden/>
              </w:rPr>
              <w:t>18</w:t>
            </w:r>
            <w:r w:rsidR="00713233">
              <w:rPr>
                <w:noProof/>
                <w:webHidden/>
              </w:rPr>
              <w:fldChar w:fldCharType="end"/>
            </w:r>
          </w:hyperlink>
        </w:p>
        <w:p w14:paraId="0CA302B6" w14:textId="3B1294A2"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29" w:history="1">
            <w:r w:rsidR="00713233" w:rsidRPr="009F51B6">
              <w:rPr>
                <w:rStyle w:val="ac"/>
                <w:noProof/>
              </w:rPr>
              <w:t>3.3</w:t>
            </w:r>
            <w:r w:rsidR="00713233" w:rsidRPr="009F51B6">
              <w:rPr>
                <w:rStyle w:val="ac"/>
                <w:rFonts w:hint="eastAsia"/>
                <w:noProof/>
              </w:rPr>
              <w:t>研究流程與步驟</w:t>
            </w:r>
            <w:r w:rsidR="00713233">
              <w:rPr>
                <w:noProof/>
                <w:webHidden/>
              </w:rPr>
              <w:tab/>
            </w:r>
            <w:r w:rsidR="00713233">
              <w:rPr>
                <w:noProof/>
                <w:webHidden/>
              </w:rPr>
              <w:fldChar w:fldCharType="begin"/>
            </w:r>
            <w:r w:rsidR="00713233">
              <w:rPr>
                <w:noProof/>
                <w:webHidden/>
              </w:rPr>
              <w:instrText xml:space="preserve"> PAGEREF _Toc209961429 \h </w:instrText>
            </w:r>
            <w:r w:rsidR="00713233">
              <w:rPr>
                <w:noProof/>
                <w:webHidden/>
              </w:rPr>
            </w:r>
            <w:r w:rsidR="00713233">
              <w:rPr>
                <w:noProof/>
                <w:webHidden/>
              </w:rPr>
              <w:fldChar w:fldCharType="separate"/>
            </w:r>
            <w:r w:rsidR="00713233">
              <w:rPr>
                <w:noProof/>
                <w:webHidden/>
              </w:rPr>
              <w:t>18</w:t>
            </w:r>
            <w:r w:rsidR="00713233">
              <w:rPr>
                <w:noProof/>
                <w:webHidden/>
              </w:rPr>
              <w:fldChar w:fldCharType="end"/>
            </w:r>
          </w:hyperlink>
        </w:p>
        <w:p w14:paraId="64ABAA00" w14:textId="3E256A8E"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30" w:history="1">
            <w:r w:rsidR="00713233" w:rsidRPr="009F51B6">
              <w:rPr>
                <w:rStyle w:val="ac"/>
                <w:noProof/>
              </w:rPr>
              <w:t>3.4</w:t>
            </w:r>
            <w:r w:rsidR="00713233" w:rsidRPr="009F51B6">
              <w:rPr>
                <w:rStyle w:val="ac"/>
                <w:rFonts w:hint="eastAsia"/>
                <w:noProof/>
              </w:rPr>
              <w:t>研究技術</w:t>
            </w:r>
            <w:r w:rsidR="00713233">
              <w:rPr>
                <w:noProof/>
                <w:webHidden/>
              </w:rPr>
              <w:tab/>
            </w:r>
            <w:r w:rsidR="00713233">
              <w:rPr>
                <w:noProof/>
                <w:webHidden/>
              </w:rPr>
              <w:fldChar w:fldCharType="begin"/>
            </w:r>
            <w:r w:rsidR="00713233">
              <w:rPr>
                <w:noProof/>
                <w:webHidden/>
              </w:rPr>
              <w:instrText xml:space="preserve"> PAGEREF _Toc209961430 \h </w:instrText>
            </w:r>
            <w:r w:rsidR="00713233">
              <w:rPr>
                <w:noProof/>
                <w:webHidden/>
              </w:rPr>
            </w:r>
            <w:r w:rsidR="00713233">
              <w:rPr>
                <w:noProof/>
                <w:webHidden/>
              </w:rPr>
              <w:fldChar w:fldCharType="separate"/>
            </w:r>
            <w:r w:rsidR="00713233">
              <w:rPr>
                <w:noProof/>
                <w:webHidden/>
              </w:rPr>
              <w:t>18</w:t>
            </w:r>
            <w:r w:rsidR="00713233">
              <w:rPr>
                <w:noProof/>
                <w:webHidden/>
              </w:rPr>
              <w:fldChar w:fldCharType="end"/>
            </w:r>
          </w:hyperlink>
        </w:p>
        <w:p w14:paraId="28A5B072" w14:textId="52586624" w:rsidR="00713233" w:rsidRDefault="00000000">
          <w:pPr>
            <w:pStyle w:val="14"/>
            <w:rPr>
              <w:rFonts w:asciiTheme="minorHAnsi" w:eastAsiaTheme="minorEastAsia" w:hAnsiTheme="minorHAnsi"/>
              <w:noProof/>
              <w:szCs w:val="24"/>
              <w14:ligatures w14:val="standardContextual"/>
            </w:rPr>
          </w:pPr>
          <w:hyperlink w:anchor="_Toc209961431" w:history="1">
            <w:r w:rsidR="00713233" w:rsidRPr="009F51B6">
              <w:rPr>
                <w:rStyle w:val="ac"/>
                <w:rFonts w:hint="eastAsia"/>
                <w:noProof/>
              </w:rPr>
              <w:t>第四章</w:t>
            </w:r>
            <w:r w:rsidR="00713233" w:rsidRPr="009F51B6">
              <w:rPr>
                <w:rStyle w:val="ac"/>
                <w:noProof/>
              </w:rPr>
              <w:t xml:space="preserve"> </w:t>
            </w:r>
            <w:r w:rsidR="00713233" w:rsidRPr="009F51B6">
              <w:rPr>
                <w:rStyle w:val="ac"/>
                <w:rFonts w:hint="eastAsia"/>
                <w:noProof/>
              </w:rPr>
              <w:t>實驗與成果分析</w:t>
            </w:r>
            <w:r w:rsidR="00713233">
              <w:rPr>
                <w:noProof/>
                <w:webHidden/>
              </w:rPr>
              <w:tab/>
            </w:r>
            <w:r w:rsidR="00713233">
              <w:rPr>
                <w:noProof/>
                <w:webHidden/>
              </w:rPr>
              <w:fldChar w:fldCharType="begin"/>
            </w:r>
            <w:r w:rsidR="00713233">
              <w:rPr>
                <w:noProof/>
                <w:webHidden/>
              </w:rPr>
              <w:instrText xml:space="preserve"> PAGEREF _Toc209961431 \h </w:instrText>
            </w:r>
            <w:r w:rsidR="00713233">
              <w:rPr>
                <w:noProof/>
                <w:webHidden/>
              </w:rPr>
            </w:r>
            <w:r w:rsidR="00713233">
              <w:rPr>
                <w:noProof/>
                <w:webHidden/>
              </w:rPr>
              <w:fldChar w:fldCharType="separate"/>
            </w:r>
            <w:r w:rsidR="00713233">
              <w:rPr>
                <w:noProof/>
                <w:webHidden/>
              </w:rPr>
              <w:t>19</w:t>
            </w:r>
            <w:r w:rsidR="00713233">
              <w:rPr>
                <w:noProof/>
                <w:webHidden/>
              </w:rPr>
              <w:fldChar w:fldCharType="end"/>
            </w:r>
          </w:hyperlink>
        </w:p>
        <w:p w14:paraId="776ED536" w14:textId="00A76714" w:rsidR="00713233" w:rsidRDefault="00000000">
          <w:pPr>
            <w:pStyle w:val="14"/>
            <w:rPr>
              <w:rFonts w:asciiTheme="minorHAnsi" w:eastAsiaTheme="minorEastAsia" w:hAnsiTheme="minorHAnsi"/>
              <w:noProof/>
              <w:szCs w:val="24"/>
              <w14:ligatures w14:val="standardContextual"/>
            </w:rPr>
          </w:pPr>
          <w:hyperlink w:anchor="_Toc209961432" w:history="1">
            <w:r w:rsidR="00713233" w:rsidRPr="009F51B6">
              <w:rPr>
                <w:rStyle w:val="ac"/>
                <w:rFonts w:hint="eastAsia"/>
                <w:noProof/>
              </w:rPr>
              <w:t>第五章</w:t>
            </w:r>
            <w:r w:rsidR="00713233" w:rsidRPr="009F51B6">
              <w:rPr>
                <w:rStyle w:val="ac"/>
                <w:noProof/>
              </w:rPr>
              <w:t xml:space="preserve"> </w:t>
            </w:r>
            <w:r w:rsidR="00713233" w:rsidRPr="009F51B6">
              <w:rPr>
                <w:rStyle w:val="ac"/>
                <w:rFonts w:hint="eastAsia"/>
                <w:noProof/>
              </w:rPr>
              <w:t>結論與未來研究方向</w:t>
            </w:r>
            <w:r w:rsidR="00713233">
              <w:rPr>
                <w:noProof/>
                <w:webHidden/>
              </w:rPr>
              <w:tab/>
            </w:r>
            <w:r w:rsidR="00713233">
              <w:rPr>
                <w:noProof/>
                <w:webHidden/>
              </w:rPr>
              <w:fldChar w:fldCharType="begin"/>
            </w:r>
            <w:r w:rsidR="00713233">
              <w:rPr>
                <w:noProof/>
                <w:webHidden/>
              </w:rPr>
              <w:instrText xml:space="preserve"> PAGEREF _Toc209961432 \h </w:instrText>
            </w:r>
            <w:r w:rsidR="00713233">
              <w:rPr>
                <w:noProof/>
                <w:webHidden/>
              </w:rPr>
            </w:r>
            <w:r w:rsidR="00713233">
              <w:rPr>
                <w:noProof/>
                <w:webHidden/>
              </w:rPr>
              <w:fldChar w:fldCharType="separate"/>
            </w:r>
            <w:r w:rsidR="00713233">
              <w:rPr>
                <w:noProof/>
                <w:webHidden/>
              </w:rPr>
              <w:t>20</w:t>
            </w:r>
            <w:r w:rsidR="00713233">
              <w:rPr>
                <w:noProof/>
                <w:webHidden/>
              </w:rPr>
              <w:fldChar w:fldCharType="end"/>
            </w:r>
          </w:hyperlink>
        </w:p>
        <w:p w14:paraId="71F6639D" w14:textId="027BECF2"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33" w:history="1">
            <w:r w:rsidR="00713233" w:rsidRPr="009F51B6">
              <w:rPr>
                <w:rStyle w:val="ac"/>
                <w:rFonts w:cs="Times New Roman"/>
                <w:noProof/>
              </w:rPr>
              <w:t xml:space="preserve">5.1 </w:t>
            </w:r>
            <w:r w:rsidR="00713233" w:rsidRPr="009F51B6">
              <w:rPr>
                <w:rStyle w:val="ac"/>
                <w:rFonts w:cs="Times New Roman" w:hint="eastAsia"/>
                <w:noProof/>
              </w:rPr>
              <w:t>結論</w:t>
            </w:r>
            <w:r w:rsidR="00713233">
              <w:rPr>
                <w:noProof/>
                <w:webHidden/>
              </w:rPr>
              <w:tab/>
            </w:r>
            <w:r w:rsidR="00713233">
              <w:rPr>
                <w:noProof/>
                <w:webHidden/>
              </w:rPr>
              <w:fldChar w:fldCharType="begin"/>
            </w:r>
            <w:r w:rsidR="00713233">
              <w:rPr>
                <w:noProof/>
                <w:webHidden/>
              </w:rPr>
              <w:instrText xml:space="preserve"> PAGEREF _Toc209961433 \h </w:instrText>
            </w:r>
            <w:r w:rsidR="00713233">
              <w:rPr>
                <w:noProof/>
                <w:webHidden/>
              </w:rPr>
            </w:r>
            <w:r w:rsidR="00713233">
              <w:rPr>
                <w:noProof/>
                <w:webHidden/>
              </w:rPr>
              <w:fldChar w:fldCharType="separate"/>
            </w:r>
            <w:r w:rsidR="00713233">
              <w:rPr>
                <w:noProof/>
                <w:webHidden/>
              </w:rPr>
              <w:t>20</w:t>
            </w:r>
            <w:r w:rsidR="00713233">
              <w:rPr>
                <w:noProof/>
                <w:webHidden/>
              </w:rPr>
              <w:fldChar w:fldCharType="end"/>
            </w:r>
          </w:hyperlink>
        </w:p>
        <w:p w14:paraId="14586690" w14:textId="69812AF9" w:rsidR="00713233" w:rsidRDefault="00000000">
          <w:pPr>
            <w:pStyle w:val="22"/>
            <w:tabs>
              <w:tab w:val="right" w:leader="dot" w:pos="8296"/>
            </w:tabs>
            <w:rPr>
              <w:rFonts w:asciiTheme="minorHAnsi" w:eastAsiaTheme="minorEastAsia" w:hAnsiTheme="minorHAnsi"/>
              <w:noProof/>
              <w:szCs w:val="24"/>
              <w14:ligatures w14:val="standardContextual"/>
            </w:rPr>
          </w:pPr>
          <w:hyperlink w:anchor="_Toc209961434" w:history="1">
            <w:r w:rsidR="00713233" w:rsidRPr="009F51B6">
              <w:rPr>
                <w:rStyle w:val="ac"/>
                <w:rFonts w:cs="Times New Roman"/>
                <w:noProof/>
              </w:rPr>
              <w:t xml:space="preserve">5.2 </w:t>
            </w:r>
            <w:r w:rsidR="00713233" w:rsidRPr="009F51B6">
              <w:rPr>
                <w:rStyle w:val="ac"/>
                <w:rFonts w:cs="Times New Roman" w:hint="eastAsia"/>
                <w:noProof/>
              </w:rPr>
              <w:t>未來研究方向</w:t>
            </w:r>
            <w:r w:rsidR="00713233">
              <w:rPr>
                <w:noProof/>
                <w:webHidden/>
              </w:rPr>
              <w:tab/>
            </w:r>
            <w:r w:rsidR="00713233">
              <w:rPr>
                <w:noProof/>
                <w:webHidden/>
              </w:rPr>
              <w:fldChar w:fldCharType="begin"/>
            </w:r>
            <w:r w:rsidR="00713233">
              <w:rPr>
                <w:noProof/>
                <w:webHidden/>
              </w:rPr>
              <w:instrText xml:space="preserve"> PAGEREF _Toc209961434 \h </w:instrText>
            </w:r>
            <w:r w:rsidR="00713233">
              <w:rPr>
                <w:noProof/>
                <w:webHidden/>
              </w:rPr>
            </w:r>
            <w:r w:rsidR="00713233">
              <w:rPr>
                <w:noProof/>
                <w:webHidden/>
              </w:rPr>
              <w:fldChar w:fldCharType="separate"/>
            </w:r>
            <w:r w:rsidR="00713233">
              <w:rPr>
                <w:noProof/>
                <w:webHidden/>
              </w:rPr>
              <w:t>20</w:t>
            </w:r>
            <w:r w:rsidR="00713233">
              <w:rPr>
                <w:noProof/>
                <w:webHidden/>
              </w:rPr>
              <w:fldChar w:fldCharType="end"/>
            </w:r>
          </w:hyperlink>
        </w:p>
        <w:p w14:paraId="1E6364C7" w14:textId="4E76C6A1" w:rsidR="00713233" w:rsidRDefault="00000000">
          <w:pPr>
            <w:pStyle w:val="14"/>
            <w:rPr>
              <w:rFonts w:asciiTheme="minorHAnsi" w:eastAsiaTheme="minorEastAsia" w:hAnsiTheme="minorHAnsi"/>
              <w:noProof/>
              <w:szCs w:val="24"/>
              <w14:ligatures w14:val="standardContextual"/>
            </w:rPr>
          </w:pPr>
          <w:hyperlink w:anchor="_Toc209961435" w:history="1">
            <w:r w:rsidR="00713233" w:rsidRPr="009F51B6">
              <w:rPr>
                <w:rStyle w:val="ac"/>
                <w:rFonts w:hint="eastAsia"/>
                <w:noProof/>
              </w:rPr>
              <w:t>參考文獻</w:t>
            </w:r>
            <w:r w:rsidR="00713233">
              <w:rPr>
                <w:noProof/>
                <w:webHidden/>
              </w:rPr>
              <w:tab/>
            </w:r>
            <w:r w:rsidR="00713233">
              <w:rPr>
                <w:noProof/>
                <w:webHidden/>
              </w:rPr>
              <w:fldChar w:fldCharType="begin"/>
            </w:r>
            <w:r w:rsidR="00713233">
              <w:rPr>
                <w:noProof/>
                <w:webHidden/>
              </w:rPr>
              <w:instrText xml:space="preserve"> PAGEREF _Toc209961435 \h </w:instrText>
            </w:r>
            <w:r w:rsidR="00713233">
              <w:rPr>
                <w:noProof/>
                <w:webHidden/>
              </w:rPr>
            </w:r>
            <w:r w:rsidR="00713233">
              <w:rPr>
                <w:noProof/>
                <w:webHidden/>
              </w:rPr>
              <w:fldChar w:fldCharType="separate"/>
            </w:r>
            <w:r w:rsidR="00713233">
              <w:rPr>
                <w:noProof/>
                <w:webHidden/>
              </w:rPr>
              <w:t>21</w:t>
            </w:r>
            <w:r w:rsidR="00713233">
              <w:rPr>
                <w:noProof/>
                <w:webHidden/>
              </w:rPr>
              <w:fldChar w:fldCharType="end"/>
            </w:r>
          </w:hyperlink>
        </w:p>
        <w:p w14:paraId="2B2BBE59" w14:textId="661DDE30" w:rsidR="00BF157C" w:rsidRPr="00FA050C" w:rsidRDefault="001E5707" w:rsidP="0061102B">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rsidP="0061102B">
      <w:pPr>
        <w:widowControl/>
        <w:spacing w:line="360" w:lineRule="auto"/>
        <w:rPr>
          <w:rFonts w:cs="Times New Roman"/>
          <w:bCs/>
          <w:lang w:val="zh-TW"/>
        </w:rPr>
      </w:pPr>
      <w:r w:rsidRPr="00FA050C">
        <w:rPr>
          <w:rFonts w:cs="Times New Roman"/>
          <w:bCs/>
          <w:lang w:val="zh-TW"/>
        </w:rPr>
        <w:lastRenderedPageBreak/>
        <w:br w:type="page"/>
      </w:r>
    </w:p>
    <w:p w14:paraId="6EE1ED4E" w14:textId="2CE9CD66" w:rsidR="00A17F0E" w:rsidRDefault="00385999" w:rsidP="0061102B">
      <w:pPr>
        <w:pStyle w:val="11"/>
        <w:spacing w:before="540"/>
        <w:rPr>
          <w:noProof/>
        </w:rPr>
      </w:pPr>
      <w:bookmarkStart w:id="5" w:name="_Toc209961404"/>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000000" w:rsidP="0061102B">
      <w:pPr>
        <w:pStyle w:val="af"/>
        <w:tabs>
          <w:tab w:val="right" w:leader="dot" w:pos="8296"/>
        </w:tabs>
        <w:spacing w:line="360" w:lineRule="auto"/>
        <w:ind w:leftChars="111" w:left="465" w:hangingChars="83" w:hanging="199"/>
        <w:rPr>
          <w:rFonts w:asciiTheme="minorHAnsi" w:eastAsiaTheme="minorEastAsia" w:hAnsiTheme="minorHAnsi"/>
          <w:noProof/>
          <w:szCs w:val="24"/>
          <w14:ligatures w14:val="standardContextual"/>
        </w:rPr>
      </w:pPr>
      <w:hyperlink w:anchor="_Toc206864049" w:history="1">
        <w:r w:rsidR="00A17F0E" w:rsidRPr="0091483B">
          <w:rPr>
            <w:rStyle w:val="ac"/>
            <w:rFonts w:hint="eastAsia"/>
            <w:noProof/>
          </w:rPr>
          <w:t>圖</w:t>
        </w:r>
        <w:r w:rsidR="00A17F0E" w:rsidRPr="0091483B">
          <w:rPr>
            <w:rStyle w:val="ac"/>
            <w:noProof/>
          </w:rPr>
          <w:t xml:space="preserve">1 </w:t>
        </w:r>
        <w:r w:rsidR="00A17F0E" w:rsidRPr="0091483B">
          <w:rPr>
            <w:rStyle w:val="ac"/>
            <w:rFonts w:hint="eastAsia"/>
            <w:noProof/>
          </w:rPr>
          <w:t>系統架構圖</w:t>
        </w:r>
        <w:r w:rsidR="00A17F0E">
          <w:rPr>
            <w:noProof/>
            <w:webHidden/>
          </w:rPr>
          <w:tab/>
        </w:r>
        <w:r w:rsidR="00A17F0E">
          <w:rPr>
            <w:noProof/>
            <w:webHidden/>
          </w:rPr>
          <w:fldChar w:fldCharType="begin"/>
        </w:r>
        <w:r w:rsidR="00A17F0E">
          <w:rPr>
            <w:noProof/>
            <w:webHidden/>
          </w:rPr>
          <w:instrText xml:space="preserve"> PAGEREF _Toc206864049 \h </w:instrText>
        </w:r>
        <w:r w:rsidR="00A17F0E">
          <w:rPr>
            <w:noProof/>
            <w:webHidden/>
          </w:rPr>
        </w:r>
        <w:r w:rsidR="00A17F0E">
          <w:rPr>
            <w:noProof/>
            <w:webHidden/>
          </w:rPr>
          <w:fldChar w:fldCharType="separate"/>
        </w:r>
        <w:r w:rsidR="00A17F0E">
          <w:rPr>
            <w:noProof/>
            <w:webHidden/>
          </w:rPr>
          <w:t>10</w:t>
        </w:r>
        <w:r w:rsidR="00A17F0E">
          <w:rPr>
            <w:noProof/>
            <w:webHidden/>
          </w:rPr>
          <w:fldChar w:fldCharType="end"/>
        </w:r>
      </w:hyperlink>
    </w:p>
    <w:p w14:paraId="4A1864D9" w14:textId="748A0B57" w:rsidR="009365EF" w:rsidRDefault="00A17F0E" w:rsidP="0061102B">
      <w:pPr>
        <w:widowControl/>
        <w:spacing w:line="360" w:lineRule="auto"/>
        <w:rPr>
          <w:rFonts w:ascii="標楷體" w:hAnsi="標楷體"/>
        </w:rPr>
      </w:pPr>
      <w:r>
        <w:rPr>
          <w:rFonts w:ascii="標楷體" w:hAnsi="標楷體"/>
        </w:rPr>
        <w:fldChar w:fldCharType="end"/>
      </w:r>
    </w:p>
    <w:p w14:paraId="77D96069" w14:textId="77777777" w:rsidR="005003AA" w:rsidRPr="009365EF" w:rsidRDefault="005003AA" w:rsidP="0061102B">
      <w:pPr>
        <w:pStyle w:val="14"/>
        <w:spacing w:line="360" w:lineRule="auto"/>
        <w:rPr>
          <w:rFonts w:asciiTheme="minorHAnsi" w:eastAsiaTheme="minorEastAsia" w:hAnsiTheme="minorHAnsi"/>
          <w:noProof/>
        </w:rPr>
      </w:pPr>
    </w:p>
    <w:p w14:paraId="000953C0" w14:textId="74066C4D" w:rsidR="00B57416" w:rsidRPr="00FA050C" w:rsidRDefault="00385999" w:rsidP="0061102B">
      <w:pPr>
        <w:pStyle w:val="11"/>
        <w:spacing w:beforeLines="0" w:before="0"/>
        <w:ind w:firstLine="801"/>
      </w:pPr>
      <w:bookmarkStart w:id="6" w:name="_Toc209961405"/>
      <w:r w:rsidRPr="00FA050C">
        <w:rPr>
          <w:rFonts w:hint="eastAsia"/>
        </w:rPr>
        <w:t>表目錄</w:t>
      </w:r>
      <w:bookmarkEnd w:id="6"/>
    </w:p>
    <w:p w14:paraId="090FFCEE" w14:textId="6BE970A8" w:rsidR="00385999" w:rsidRPr="00FA050C" w:rsidRDefault="00385999" w:rsidP="0061102B">
      <w:pPr>
        <w:spacing w:line="360" w:lineRule="auto"/>
        <w:rPr>
          <w:rFonts w:cs="Times New Roman"/>
        </w:rPr>
      </w:pPr>
    </w:p>
    <w:p w14:paraId="18576BCB" w14:textId="77777777" w:rsidR="00385999" w:rsidRPr="00FA050C" w:rsidRDefault="00385999" w:rsidP="0061102B">
      <w:pPr>
        <w:spacing w:line="360" w:lineRule="auto"/>
        <w:rPr>
          <w:rFonts w:cs="Times New Roman"/>
        </w:rPr>
      </w:pPr>
    </w:p>
    <w:p w14:paraId="32D8B181" w14:textId="65CE0F08" w:rsidR="0045022C" w:rsidRPr="00FA050C" w:rsidRDefault="0045022C" w:rsidP="0061102B">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61102B">
      <w:pPr>
        <w:pStyle w:val="11"/>
        <w:spacing w:beforeLines="0" w:before="0"/>
        <w:rPr>
          <w:color w:val="000000" w:themeColor="text1"/>
        </w:rPr>
      </w:pPr>
      <w:bookmarkStart w:id="7" w:name="_Toc209961406"/>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61102B">
      <w:pPr>
        <w:pStyle w:val="2"/>
        <w:keepNext w:val="0"/>
        <w:widowControl/>
        <w:spacing w:line="360" w:lineRule="auto"/>
        <w:jc w:val="both"/>
        <w:rPr>
          <w:rFonts w:cs="Times New Roman"/>
          <w:color w:val="000000" w:themeColor="text1"/>
        </w:rPr>
      </w:pPr>
      <w:bookmarkStart w:id="8" w:name="_Toc209961407"/>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66A49716" w:rsidR="00BB6845" w:rsidRPr="00BB6845" w:rsidRDefault="00BB6845" w:rsidP="0061102B">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w:t>
      </w:r>
      <w:r w:rsidR="00160EAE">
        <w:rPr>
          <w:rFonts w:cs="Times New Roman"/>
        </w:rPr>
        <w:t>影像</w:t>
      </w:r>
      <w:r w:rsidRPr="00BB6845">
        <w:rPr>
          <w:rFonts w:cs="Times New Roman"/>
        </w:rPr>
        <w:t>處理、語音識別和自然語言處理等任務中取得革命性的進展。這些技術的突破促使人工智慧系統被廣泛應用於多樣化的場景，例如自駕車、醫療診斷和機器人控制等。深度學習模型，如卷積神經網路（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）及後來的</w:t>
      </w:r>
      <w:r w:rsidRPr="00BB6845">
        <w:rPr>
          <w:rFonts w:cs="Times New Roman"/>
        </w:rPr>
        <w:t>Transformer</w:t>
      </w:r>
      <w:r w:rsidRPr="00BB6845">
        <w:rPr>
          <w:rFonts w:cs="Times New Roman"/>
        </w:rPr>
        <w:t>，在許多任務中展現出超越人類水平的性能，並且持續推動人工智慧技術的進步。</w:t>
      </w:r>
    </w:p>
    <w:p w14:paraId="56435D45" w14:textId="0F4D8A37" w:rsidR="00C14C7F" w:rsidRDefault="00C14C7F" w:rsidP="0061102B">
      <w:pPr>
        <w:spacing w:line="360" w:lineRule="auto"/>
        <w:ind w:firstLineChars="200" w:firstLine="480"/>
        <w:jc w:val="both"/>
        <w:rPr>
          <w:rFonts w:cs="Times New Roman"/>
        </w:rPr>
      </w:pPr>
      <w:r w:rsidRPr="00C14C7F">
        <w:rPr>
          <w:rFonts w:cs="Times New Roman"/>
        </w:rPr>
        <w:t>隨著深度學習技術的廣泛應用，其安全性問題逐漸受到重視。其中，對抗樣本（</w:t>
      </w:r>
      <w:r w:rsidRPr="00C14C7F">
        <w:rPr>
          <w:rFonts w:cs="Times New Roman"/>
        </w:rPr>
        <w:t>Adversarial Examples</w:t>
      </w:r>
      <w:r w:rsidRPr="00C14C7F">
        <w:rPr>
          <w:rFonts w:cs="Times New Roman"/>
        </w:rPr>
        <w:t>）的威脅尤為突出。對抗樣本是一種透過在輸入資料中加入微小但精心設計的擾動，使模型產生錯誤判斷甚至系統性失效的攻擊方式。這些攻擊隱蔽性高且形式多樣，對人工智慧系統在高風險應用場景中的穩定性構成</w:t>
      </w:r>
      <w:r>
        <w:rPr>
          <w:rFonts w:cs="Times New Roman" w:hint="eastAsia"/>
        </w:rPr>
        <w:t>威脅</w:t>
      </w:r>
      <w:r w:rsidRPr="00C14C7F">
        <w:rPr>
          <w:rFonts w:cs="Times New Roman"/>
        </w:rPr>
        <w:t>。例如，在醫學影像分析系統中，對抗樣本可能導致腫瘤檢測或肺炎診斷出現錯誤判斷，進而使患者接受不正確的治療或延誤病情。攻擊者甚至可以通過微小修改影像，讓系統忽略病變的存在，進一步加劇安全性風險。</w:t>
      </w:r>
    </w:p>
    <w:p w14:paraId="25977CDF" w14:textId="182172F2" w:rsidR="00BB6845" w:rsidRDefault="00BB6845" w:rsidP="0061102B">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此外，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61102B">
      <w:pPr>
        <w:pStyle w:val="2"/>
        <w:spacing w:line="360" w:lineRule="auto"/>
      </w:pPr>
      <w:bookmarkStart w:id="9" w:name="_Toc209961408"/>
      <w:r>
        <w:rPr>
          <w:rFonts w:hint="eastAsia"/>
        </w:rPr>
        <w:t>1.2</w:t>
      </w:r>
      <w:r>
        <w:rPr>
          <w:rFonts w:hint="eastAsia"/>
        </w:rPr>
        <w:t>研究動機</w:t>
      </w:r>
      <w:r w:rsidR="00891E82">
        <w:rPr>
          <w:rFonts w:hint="eastAsia"/>
        </w:rPr>
        <w:t>和目標</w:t>
      </w:r>
      <w:bookmarkEnd w:id="9"/>
    </w:p>
    <w:p w14:paraId="7EE3B0A2" w14:textId="300CF6D3" w:rsidR="00BB6845" w:rsidRPr="00942BE6" w:rsidRDefault="00BB6845" w:rsidP="0061102B">
      <w:pPr>
        <w:spacing w:line="360" w:lineRule="auto"/>
        <w:ind w:firstLineChars="200" w:firstLine="480"/>
        <w:jc w:val="both"/>
        <w:rPr>
          <w:rFonts w:cs="Times New Roman"/>
        </w:rPr>
      </w:pPr>
      <w:r w:rsidRPr="00942BE6">
        <w:rPr>
          <w:rFonts w:cs="Times New Roman"/>
        </w:rPr>
        <w:t>隨著對抗樣本攻擊技術的不斷演進，人工智慧系統的安全性挑戰日益加劇。傳統的檢測方法在應對隱蔽性高且多樣化的攻擊樣本時表現出局限性，限制其在高風險應用中的採用。</w:t>
      </w:r>
      <w:r w:rsidR="00160EAE">
        <w:rPr>
          <w:rFonts w:cs="Times New Roman" w:hint="eastAsia"/>
        </w:rPr>
        <w:t>近期有</w:t>
      </w:r>
      <w:r w:rsidRPr="00942BE6">
        <w:rPr>
          <w:rFonts w:cs="Times New Roman"/>
        </w:rPr>
        <w:t>研究</w:t>
      </w:r>
      <w:r w:rsidR="00160EAE">
        <w:rPr>
          <w:rFonts w:hint="eastAsia"/>
        </w:rPr>
        <w:t>[13-1</w:t>
      </w:r>
      <w:r w:rsidR="00160EAE">
        <w:rPr>
          <w:rFonts w:hint="eastAsia"/>
        </w:rPr>
        <w:t>5</w:t>
      </w:r>
      <w:r w:rsidR="00160EAE">
        <w:rPr>
          <w:rFonts w:hint="eastAsia"/>
        </w:rPr>
        <w:t>]</w:t>
      </w:r>
      <w:r w:rsidRPr="00942BE6">
        <w:rPr>
          <w:rFonts w:cs="Times New Roman"/>
        </w:rPr>
        <w:t>顯示，模糊邏輯（</w:t>
      </w:r>
      <w:r w:rsidRPr="00942BE6">
        <w:rPr>
          <w:rFonts w:cs="Times New Roman"/>
        </w:rPr>
        <w:t>Fuzzy Logic</w:t>
      </w:r>
      <w:r w:rsidRPr="00942BE6">
        <w:rPr>
          <w:rFonts w:cs="Times New Roman"/>
        </w:rPr>
        <w:t>）在處理不確定性及模糊性方面具有顯著優勢，能有效捕捉正常樣本與攻擊樣本之間的微小差異。同時，可解釋人工智慧（</w:t>
      </w:r>
      <w:r w:rsidRPr="00942BE6">
        <w:rPr>
          <w:rFonts w:cs="Times New Roman"/>
        </w:rPr>
        <w:t>Explainable AI, XAI</w:t>
      </w:r>
      <w:r w:rsidRPr="00942BE6">
        <w:rPr>
          <w:rFonts w:cs="Times New Roman"/>
        </w:rPr>
        <w:t>）技術如</w:t>
      </w:r>
      <w:r w:rsidRPr="00942BE6">
        <w:rPr>
          <w:rFonts w:cs="Times New Roman"/>
        </w:rPr>
        <w:t xml:space="preserve"> SHAP </w:t>
      </w:r>
      <w:r w:rsidRPr="00942BE6">
        <w:rPr>
          <w:rFonts w:cs="Times New Roman"/>
        </w:rPr>
        <w:t>值（</w:t>
      </w:r>
      <w:r w:rsidRPr="00942BE6">
        <w:rPr>
          <w:rFonts w:cs="Times New Roman"/>
        </w:rPr>
        <w:t xml:space="preserve">Shapley </w:t>
      </w:r>
      <w:r w:rsidRPr="00942BE6">
        <w:rPr>
          <w:rFonts w:cs="Times New Roman"/>
        </w:rPr>
        <w:lastRenderedPageBreak/>
        <w:t>Additive Explanations</w:t>
      </w:r>
      <w:r w:rsidRPr="00942BE6">
        <w:rPr>
          <w:rFonts w:cs="Times New Roman"/>
        </w:rPr>
        <w:t>）能揭示模型內部特徵的重要性，提供更精確的</w:t>
      </w:r>
      <w:r w:rsidR="00C14C7F">
        <w:rPr>
          <w:rFonts w:cs="Times New Roman" w:hint="eastAsia"/>
        </w:rPr>
        <w:t>貢獻度</w:t>
      </w:r>
      <w:r w:rsidRPr="00942BE6">
        <w:rPr>
          <w:rFonts w:cs="Times New Roman"/>
        </w:rPr>
        <w:t>分析。這些技術的結合有望突破現有方法的局限性，為對抗樣本檢測提供新的解決方案。</w:t>
      </w:r>
    </w:p>
    <w:p w14:paraId="6B469668" w14:textId="742A6B35" w:rsidR="00123C61" w:rsidRPr="00942BE6" w:rsidRDefault="00BB6845" w:rsidP="0061102B">
      <w:pPr>
        <w:spacing w:line="360" w:lineRule="auto"/>
        <w:ind w:firstLineChars="200" w:firstLine="480"/>
        <w:jc w:val="both"/>
        <w:rPr>
          <w:rFonts w:cs="Times New Roman"/>
        </w:rPr>
      </w:pPr>
      <w:r w:rsidRPr="00942BE6">
        <w:rPr>
          <w:rFonts w:cs="Times New Roman"/>
        </w:rPr>
        <w:t>基於此，本研究的</w:t>
      </w:r>
      <w:r w:rsidR="00A204A7" w:rsidRPr="00942BE6">
        <w:rPr>
          <w:rFonts w:cs="Times New Roman" w:hint="eastAsia"/>
        </w:rPr>
        <w:t>目標為</w:t>
      </w:r>
      <w:r w:rsidRPr="00942BE6">
        <w:rPr>
          <w:rFonts w:cs="Times New Roman"/>
        </w:rPr>
        <w:t>探討模糊邏輯與可解釋人工智慧技術在對抗樣本檢測中的應用，並提出一種新的檢測方法，能有效提升檢測性能及模型穩健性，</w:t>
      </w:r>
      <w:r w:rsidR="009C52D1" w:rsidRPr="00942BE6">
        <w:rPr>
          <w:rFonts w:cs="Times New Roman" w:hint="eastAsia"/>
        </w:rPr>
        <w:t>以提供</w:t>
      </w:r>
      <w:r w:rsidRPr="00942BE6">
        <w:rPr>
          <w:rFonts w:cs="Times New Roman"/>
        </w:rPr>
        <w:t>人工智慧系統的安全性。</w:t>
      </w:r>
    </w:p>
    <w:p w14:paraId="5D68BE32" w14:textId="44246C12" w:rsidR="00BB6845" w:rsidRDefault="00CD0720" w:rsidP="0061102B">
      <w:pPr>
        <w:pStyle w:val="2"/>
        <w:keepNext w:val="0"/>
        <w:widowControl/>
        <w:spacing w:line="360" w:lineRule="auto"/>
        <w:jc w:val="both"/>
        <w:rPr>
          <w:rFonts w:cs="Times New Roman"/>
          <w:color w:val="000000" w:themeColor="text1"/>
        </w:rPr>
      </w:pPr>
      <w:bookmarkStart w:id="10" w:name="_Toc209961409"/>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61102B">
      <w:pPr>
        <w:pStyle w:val="2"/>
        <w:keepNext w:val="0"/>
        <w:widowControl/>
        <w:spacing w:line="360" w:lineRule="auto"/>
        <w:jc w:val="both"/>
        <w:rPr>
          <w:rFonts w:cs="Times New Roman"/>
          <w:color w:val="000000" w:themeColor="text1"/>
        </w:rPr>
      </w:pPr>
    </w:p>
    <w:p w14:paraId="7B34EC18" w14:textId="77777777" w:rsidR="00C70FC6" w:rsidRDefault="00467E9B" w:rsidP="0061102B">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1102B">
      <w:pPr>
        <w:widowControl/>
        <w:spacing w:line="360" w:lineRule="auto"/>
        <w:rPr>
          <w:rFonts w:cs="Times New Roman"/>
        </w:rPr>
      </w:pPr>
      <w:r>
        <w:rPr>
          <w:rFonts w:cs="Times New Roman"/>
        </w:rPr>
        <w:br w:type="page"/>
      </w:r>
      <w:bookmarkEnd w:id="11"/>
    </w:p>
    <w:p w14:paraId="01049DB0" w14:textId="16E52D8C" w:rsidR="00534E3B" w:rsidRDefault="00CD0720" w:rsidP="0061102B">
      <w:pPr>
        <w:pStyle w:val="11"/>
        <w:spacing w:beforeLines="0" w:before="0"/>
        <w:rPr>
          <w:color w:val="000000" w:themeColor="text1"/>
        </w:rPr>
      </w:pPr>
      <w:bookmarkStart w:id="12" w:name="_Toc209961410"/>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7CB2A9D3" w14:textId="77777777" w:rsidR="00914ACD" w:rsidRDefault="00914ACD" w:rsidP="0061102B">
      <w:pPr>
        <w:pStyle w:val="2"/>
        <w:spacing w:line="360" w:lineRule="auto"/>
      </w:pPr>
      <w:bookmarkStart w:id="13" w:name="_Toc209961411"/>
      <w:r>
        <w:rPr>
          <w:rFonts w:hint="eastAsia"/>
        </w:rPr>
        <w:t>2.1</w:t>
      </w:r>
      <w:r w:rsidRPr="00914ACD">
        <w:t>相關研究背景介紹</w:t>
      </w:r>
      <w:bookmarkEnd w:id="13"/>
    </w:p>
    <w:p w14:paraId="77C8A81C" w14:textId="7389C73C" w:rsidR="00914ACD" w:rsidRDefault="00914ACD" w:rsidP="0061102B">
      <w:pPr>
        <w:pStyle w:val="3"/>
        <w:spacing w:line="360" w:lineRule="auto"/>
      </w:pPr>
      <w:bookmarkStart w:id="14" w:name="_Toc209961412"/>
      <w:r>
        <w:rPr>
          <w:rFonts w:hint="eastAsia"/>
        </w:rPr>
        <w:t>2.1.1</w:t>
      </w:r>
      <w:r>
        <w:rPr>
          <w:rFonts w:hint="eastAsia"/>
        </w:rPr>
        <w:t>對抗攻擊</w:t>
      </w:r>
      <w:bookmarkEnd w:id="14"/>
    </w:p>
    <w:p w14:paraId="0477E377" w14:textId="77777777" w:rsidR="00914ACD" w:rsidRPr="00942BE6" w:rsidRDefault="00914ACD" w:rsidP="0061102B">
      <w:pPr>
        <w:spacing w:line="360" w:lineRule="auto"/>
        <w:ind w:firstLineChars="200" w:firstLine="480"/>
        <w:jc w:val="both"/>
        <w:rPr>
          <w:rFonts w:cs="Times New Roman"/>
        </w:rPr>
      </w:pPr>
      <w:r w:rsidRPr="00942BE6">
        <w:rPr>
          <w:rFonts w:cs="Times New Roman"/>
        </w:rPr>
        <w:t>對抗攻擊</w:t>
      </w:r>
      <w:r w:rsidRPr="00942BE6">
        <w:rPr>
          <w:rFonts w:cs="Times New Roman" w:hint="eastAsia"/>
        </w:rPr>
        <w:t>(</w:t>
      </w:r>
      <w:r w:rsidRPr="00942BE6">
        <w:rPr>
          <w:rFonts w:cs="Times New Roman"/>
        </w:rPr>
        <w:t>Adversarial Attack</w:t>
      </w:r>
      <w:r w:rsidRPr="00942BE6">
        <w:rPr>
          <w:rFonts w:cs="Times New Roman" w:hint="eastAsia"/>
        </w:rPr>
        <w:t>s)</w:t>
      </w:r>
      <w:r w:rsidRPr="00942BE6">
        <w:rPr>
          <w:rFonts w:cs="Times New Roman"/>
        </w:rPr>
        <w:t>是一種針對機器學習分類器的技術，通常發生在機器學習過程的兩個主要階段：模型訓練階段（稱為中毒攻擊，</w:t>
      </w:r>
      <w:r w:rsidRPr="00942BE6">
        <w:rPr>
          <w:rFonts w:cs="Times New Roman"/>
        </w:rPr>
        <w:t>Poisoning Attack</w:t>
      </w:r>
      <w:r w:rsidRPr="00942BE6">
        <w:rPr>
          <w:rFonts w:cs="Times New Roman"/>
        </w:rPr>
        <w:t>）和分類階段（稱為逃避攻擊，</w:t>
      </w:r>
      <w:r w:rsidRPr="00942BE6">
        <w:rPr>
          <w:rFonts w:cs="Times New Roman"/>
        </w:rPr>
        <w:t>Evasion Attack</w:t>
      </w:r>
      <w:r w:rsidRPr="00942BE6">
        <w:rPr>
          <w:rFonts w:cs="Times New Roman"/>
        </w:rPr>
        <w:t>）。中毒攻擊透過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942BE6" w:rsidRDefault="00914ACD" w:rsidP="0061102B">
      <w:pPr>
        <w:spacing w:line="360" w:lineRule="auto"/>
        <w:ind w:firstLineChars="200" w:firstLine="480"/>
        <w:jc w:val="both"/>
        <w:rPr>
          <w:rFonts w:cs="Times New Roman"/>
        </w:rPr>
      </w:pPr>
      <w:r w:rsidRPr="00942BE6">
        <w:rPr>
          <w:rFonts w:cs="Times New Roman"/>
        </w:rPr>
        <w:t>逃避攻擊的核心在於生成對抗樣本，其通常透過微小且精心設計的擾動來實現，使得對抗樣本在肉眼上與原始樣本幾乎無差別，但對深度學習模型的判斷結果影響顯著。常用的距離度量（</w:t>
      </w:r>
      <w:r w:rsidRPr="00942BE6">
        <w:rPr>
          <w:rFonts w:cs="Times New Roman"/>
        </w:rPr>
        <w:t>Distance Metrics</w:t>
      </w:r>
      <w:r w:rsidRPr="00942BE6">
        <w:rPr>
          <w:rFonts w:cs="Times New Roman"/>
        </w:rPr>
        <w:t>）</w:t>
      </w:r>
      <w:r w:rsidR="001D1023" w:rsidRPr="00942BE6">
        <w:rPr>
          <w:rFonts w:cs="Times New Roman" w:hint="eastAsia"/>
        </w:rPr>
        <w:t>[4]</w:t>
      </w:r>
      <w:r w:rsidRPr="00942BE6">
        <w:rPr>
          <w:rFonts w:cs="Times New Roman"/>
        </w:rPr>
        <w:t>包括</w:t>
      </w:r>
      <w:r w:rsidRPr="00942BE6">
        <w:rPr>
          <w:rFonts w:cs="Times New Roman"/>
        </w:rPr>
        <w:t xml:space="preserve"> L0​</w:t>
      </w:r>
      <w:r w:rsidRPr="00942BE6">
        <w:rPr>
          <w:rFonts w:cs="Times New Roman"/>
        </w:rPr>
        <w:t>（改變的特徵數量）、</w:t>
      </w:r>
      <w:r w:rsidRPr="00942BE6">
        <w:rPr>
          <w:rFonts w:cs="Times New Roman"/>
        </w:rPr>
        <w:t>L2​</w:t>
      </w:r>
      <w:r w:rsidRPr="00942BE6">
        <w:rPr>
          <w:rFonts w:cs="Times New Roman"/>
        </w:rPr>
        <w:t>（歐幾里得距離）和</w:t>
      </w:r>
      <w:r w:rsidRPr="00942BE6">
        <w:rPr>
          <w:rFonts w:cs="Times New Roman"/>
        </w:rPr>
        <w:t xml:space="preserve"> L∞​</w:t>
      </w:r>
      <w:r w:rsidRPr="00942BE6">
        <w:rPr>
          <w:rFonts w:cs="Times New Roman"/>
        </w:rPr>
        <w:t>（單一特徵的最大差異），這些度量提供不同的擾動估算方式。</w:t>
      </w:r>
    </w:p>
    <w:p w14:paraId="188369A0" w14:textId="5D2DAB30" w:rsidR="00914ACD" w:rsidRPr="00942BE6" w:rsidRDefault="00914ACD" w:rsidP="0061102B">
      <w:pPr>
        <w:spacing w:line="360" w:lineRule="auto"/>
        <w:ind w:firstLineChars="200" w:firstLine="480"/>
        <w:jc w:val="both"/>
        <w:rPr>
          <w:rFonts w:cs="Times New Roman"/>
        </w:rPr>
      </w:pPr>
      <w:r w:rsidRPr="00942BE6">
        <w:rPr>
          <w:rFonts w:cs="Times New Roman"/>
        </w:rPr>
        <w:t>生成對抗樣本的演算法或方法通常被稱為對抗攻擊，這些攻擊可以分為目標攻擊（</w:t>
      </w:r>
      <w:r w:rsidRPr="00942BE6">
        <w:rPr>
          <w:rFonts w:cs="Times New Roman"/>
        </w:rPr>
        <w:t>Targeted Attack</w:t>
      </w:r>
      <w:r w:rsidRPr="00942BE6">
        <w:rPr>
          <w:rFonts w:cs="Times New Roman"/>
        </w:rPr>
        <w:t>）和非目標攻擊（</w:t>
      </w:r>
      <w:r w:rsidRPr="00942BE6">
        <w:rPr>
          <w:rFonts w:cs="Times New Roman"/>
        </w:rPr>
        <w:t>Non-Targeted Attack</w:t>
      </w:r>
      <w:r w:rsidRPr="00942BE6">
        <w:rPr>
          <w:rFonts w:cs="Times New Roman"/>
        </w:rPr>
        <w:t>）。目標攻擊旨在生成被分類到特定目標類別的對抗樣本，</w:t>
      </w:r>
      <w:r w:rsidRPr="00942BE6">
        <w:rPr>
          <w:rFonts w:cs="Times New Roman"/>
        </w:rPr>
        <w:t xml:space="preserve"> </w:t>
      </w:r>
      <w:proofErr w:type="spellStart"/>
      <w:r w:rsidRPr="00942BE6">
        <w:rPr>
          <w:rFonts w:cs="Times New Roman"/>
        </w:rPr>
        <w:t>Szegedy</w:t>
      </w:r>
      <w:proofErr w:type="spellEnd"/>
      <w:r w:rsidRPr="00942BE6">
        <w:rPr>
          <w:rFonts w:cs="Times New Roman"/>
        </w:rPr>
        <w:t xml:space="preserve"> </w:t>
      </w:r>
      <w:r w:rsidRPr="00942BE6">
        <w:rPr>
          <w:rFonts w:cs="Times New Roman"/>
        </w:rPr>
        <w:t>等人</w:t>
      </w:r>
      <w:r w:rsidRPr="00942BE6">
        <w:rPr>
          <w:rFonts w:cs="Times New Roman" w:hint="eastAsia"/>
        </w:rPr>
        <w:t>[1]</w:t>
      </w:r>
      <w:r w:rsidRPr="00942BE6">
        <w:rPr>
          <w:rFonts w:cs="Times New Roman"/>
        </w:rPr>
        <w:t>首</w:t>
      </w:r>
      <w:r w:rsidRPr="00942BE6">
        <w:rPr>
          <w:rFonts w:cs="Times New Roman" w:hint="eastAsia"/>
        </w:rPr>
        <w:t>先提</w:t>
      </w:r>
      <w:r w:rsidRPr="00942BE6">
        <w:rPr>
          <w:rFonts w:cs="Times New Roman"/>
        </w:rPr>
        <w:t>出目標對抗樣本：給定一個有效的輸入</w:t>
      </w:r>
      <w:r w:rsidRPr="00942BE6">
        <w:rPr>
          <w:rFonts w:cs="Times New Roman"/>
        </w:rPr>
        <w:t xml:space="preserve"> x </w:t>
      </w:r>
      <w:r w:rsidRPr="00942BE6">
        <w:rPr>
          <w:rFonts w:cs="Times New Roman"/>
        </w:rPr>
        <w:t>和目標類別</w:t>
      </w:r>
      <w:r w:rsidRPr="00942BE6">
        <w:rPr>
          <w:rFonts w:cs="Times New Roman"/>
        </w:rPr>
        <w:t xml:space="preserve"> t</w:t>
      </w:r>
      <w:r w:rsidRPr="00942BE6">
        <w:rPr>
          <w:rFonts w:cs="Times New Roman"/>
        </w:rPr>
        <w:t>，通常可以找到一個與</w:t>
      </w:r>
      <w:r w:rsidRPr="00942BE6">
        <w:rPr>
          <w:rFonts w:cs="Times New Roman"/>
        </w:rPr>
        <w:t xml:space="preserve"> x </w:t>
      </w:r>
      <w:r w:rsidRPr="00942BE6">
        <w:rPr>
          <w:rFonts w:cs="Times New Roman"/>
        </w:rPr>
        <w:t>非常接近的輸入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hint="eastAsia"/>
          </w:rPr>
          <m:t xml:space="preserve"> </m:t>
        </m:r>
      </m:oMath>
      <w:r w:rsidRPr="00942BE6">
        <w:rPr>
          <w:rFonts w:cs="Times New Roman"/>
        </w:rPr>
        <w:t>=</w:t>
      </w:r>
      <w:r w:rsidRPr="00942BE6">
        <w:rPr>
          <w:rFonts w:cs="Times New Roman" w:hint="eastAsia"/>
        </w:rPr>
        <w:t xml:space="preserve"> </w:t>
      </w:r>
      <w:r w:rsidRPr="00942BE6">
        <w:rPr>
          <w:rFonts w:cs="Times New Roman"/>
        </w:rPr>
        <w:t>t</w:t>
      </w:r>
      <w:r w:rsidRPr="00942BE6">
        <w:rPr>
          <w:rFonts w:cs="Times New Roman"/>
        </w:rPr>
        <w:t>，但</w:t>
      </w:r>
      <w:r w:rsidRPr="00942BE6">
        <w:rPr>
          <w:rFonts w:cs="Times New Roman"/>
        </w:rPr>
        <w:t xml:space="preserve"> x </w:t>
      </w:r>
      <w:r w:rsidRPr="00942BE6">
        <w:rPr>
          <w:rFonts w:cs="Times New Roman"/>
        </w:rPr>
        <w:t>和</w:t>
      </w:r>
      <w:r w:rsidRPr="00942BE6">
        <w:rPr>
          <w:rFonts w:cs="Times New Roman"/>
        </w:rPr>
        <w:t xml:space="preserve"> x′ </w:t>
      </w:r>
      <w:r w:rsidRPr="00942BE6">
        <w:rPr>
          <w:rFonts w:cs="Times New Roman"/>
        </w:rPr>
        <w:t>在某種距離度量下仍然非常接近。相比之下，非目標攻擊僅尋找一個輸入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w:r w:rsidRPr="00942BE6">
        <w:rPr>
          <w:rFonts w:cs="Times New Roman"/>
        </w:rPr>
        <w:t>，而不要求</w:t>
      </w:r>
      <w:r w:rsidRPr="00942BE6">
        <w:rPr>
          <w:rFonts w:cs="Times New Roman"/>
        </w:rPr>
        <w:t xml:space="preserve"> x′ </w:t>
      </w:r>
      <w:r w:rsidRPr="00942BE6">
        <w:rPr>
          <w:rFonts w:cs="Times New Roman"/>
        </w:rPr>
        <w:t>被分類到特定的目標類別。非目標攻擊的破壞力通常低於目標攻擊，因為它僅需導致模型的錯誤分類，而不強制指定錯誤的類別。</w:t>
      </w:r>
    </w:p>
    <w:p w14:paraId="049E2280" w14:textId="77777777" w:rsidR="00914ACD" w:rsidRPr="00914ACD" w:rsidRDefault="00914ACD" w:rsidP="0061102B">
      <w:pPr>
        <w:spacing w:line="360" w:lineRule="auto"/>
      </w:pPr>
    </w:p>
    <w:p w14:paraId="0182A880" w14:textId="77777777" w:rsidR="00914ACD" w:rsidRDefault="00914ACD" w:rsidP="0061102B">
      <w:pPr>
        <w:pStyle w:val="3"/>
        <w:spacing w:line="360" w:lineRule="auto"/>
        <w:rPr>
          <w:rFonts w:cstheme="minorBidi"/>
          <w:szCs w:val="22"/>
        </w:rPr>
      </w:pPr>
      <w:bookmarkStart w:id="15" w:name="_Toc209961413"/>
      <w:r>
        <w:rPr>
          <w:rFonts w:hint="eastAsia"/>
        </w:rPr>
        <w:lastRenderedPageBreak/>
        <w:t>2.1.2</w:t>
      </w:r>
      <w:r w:rsidRPr="00914ACD">
        <w:rPr>
          <w:rFonts w:cstheme="minorBidi"/>
          <w:szCs w:val="22"/>
        </w:rPr>
        <w:t>對抗防禦</w:t>
      </w:r>
      <w:bookmarkEnd w:id="15"/>
    </w:p>
    <w:p w14:paraId="30DE05D1" w14:textId="77777777" w:rsidR="00DB62F3" w:rsidRPr="00942BE6" w:rsidRDefault="00DB62F3" w:rsidP="0061102B">
      <w:pPr>
        <w:spacing w:line="360" w:lineRule="auto"/>
        <w:ind w:firstLineChars="200" w:firstLine="480"/>
        <w:jc w:val="both"/>
        <w:rPr>
          <w:rFonts w:cs="Times New Roman"/>
        </w:rPr>
      </w:pPr>
      <w:r w:rsidRPr="00942BE6">
        <w:rPr>
          <w:rFonts w:cs="Times New Roman"/>
        </w:rPr>
        <w:t>對抗防禦（</w:t>
      </w:r>
      <w:r w:rsidRPr="00942BE6">
        <w:rPr>
          <w:rFonts w:cs="Times New Roman"/>
        </w:rPr>
        <w:t>Adversarial Defense</w:t>
      </w:r>
      <w:r w:rsidRPr="00942BE6">
        <w:rPr>
          <w:rFonts w:cs="Times New Roman"/>
        </w:rPr>
        <w:t>）技術旨在應對對抗攻擊所造成的威脅，主要分為兩大類：提升模型穩健性的方法，以及檢測對抗樣本的方法。</w:t>
      </w:r>
    </w:p>
    <w:p w14:paraId="5091E383" w14:textId="78A14B6B" w:rsidR="00DB62F3" w:rsidRPr="00942BE6" w:rsidRDefault="00DB62F3" w:rsidP="0061102B">
      <w:pPr>
        <w:spacing w:line="360" w:lineRule="auto"/>
        <w:ind w:firstLineChars="200" w:firstLine="480"/>
        <w:jc w:val="both"/>
        <w:rPr>
          <w:rFonts w:cs="Times New Roman"/>
        </w:rPr>
      </w:pPr>
      <w:r w:rsidRPr="00942BE6">
        <w:rPr>
          <w:rFonts w:cs="Times New Roman"/>
        </w:rPr>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942BE6" w:rsidRDefault="00DB62F3" w:rsidP="0061102B">
      <w:pPr>
        <w:spacing w:line="360" w:lineRule="auto"/>
        <w:ind w:firstLineChars="200" w:firstLine="480"/>
        <w:jc w:val="both"/>
        <w:rPr>
          <w:rFonts w:cs="Times New Roman"/>
        </w:rPr>
      </w:pPr>
      <w:r w:rsidRPr="00942BE6">
        <w:rPr>
          <w:rFonts w:cs="Times New Roman"/>
        </w:rPr>
        <w:t>檢測對抗樣本的方法則專注於識別輸入資料或模型內部行為的異常。這類方法通常基於對抗樣本的特徵分析，</w:t>
      </w:r>
      <w:r w:rsidR="009E2BF4" w:rsidRPr="00942BE6">
        <w:rPr>
          <w:rFonts w:cs="Times New Roman"/>
        </w:rPr>
        <w:t>利用其與正常樣本在統計分佈或模型激活模式上的差異</w:t>
      </w:r>
      <w:r w:rsidR="001D1023" w:rsidRPr="00942BE6">
        <w:rPr>
          <w:rFonts w:cs="Times New Roman" w:hint="eastAsia"/>
        </w:rPr>
        <w:t>等方式</w:t>
      </w:r>
      <w:r w:rsidR="009E2BF4" w:rsidRPr="00942BE6">
        <w:rPr>
          <w:rFonts w:cs="Times New Roman"/>
        </w:rPr>
        <w:t>來進行判別</w:t>
      </w:r>
      <w:r w:rsidRPr="00942BE6">
        <w:rPr>
          <w:rFonts w:cs="Times New Roman"/>
        </w:rPr>
        <w:t>。</w:t>
      </w:r>
      <w:r w:rsidR="009E2BF4" w:rsidRPr="00942BE6">
        <w:rPr>
          <w:rFonts w:cs="Times New Roman"/>
        </w:rPr>
        <w:t>測器的作用是幫助模型識別潛在的對抗樣本，為後續的防禦策略提供輔助支持。</w:t>
      </w:r>
    </w:p>
    <w:p w14:paraId="4DC5394A" w14:textId="70539794" w:rsidR="00155152" w:rsidRDefault="00155152" w:rsidP="0061102B">
      <w:pPr>
        <w:pStyle w:val="3"/>
        <w:spacing w:line="360" w:lineRule="auto"/>
        <w:rPr>
          <w:rFonts w:cs="Times New Roman"/>
          <w:color w:val="000000" w:themeColor="text1"/>
        </w:rPr>
      </w:pPr>
      <w:bookmarkStart w:id="16" w:name="_Toc209961414"/>
      <w:r>
        <w:rPr>
          <w:rFonts w:hint="eastAsia"/>
        </w:rPr>
        <w:t>2.1.3</w:t>
      </w:r>
      <w:r>
        <w:rPr>
          <w:rFonts w:cs="Times New Roman" w:hint="eastAsia"/>
          <w:color w:val="000000" w:themeColor="text1"/>
        </w:rPr>
        <w:t>模糊邏輯</w:t>
      </w:r>
      <w:bookmarkEnd w:id="16"/>
    </w:p>
    <w:p w14:paraId="42C184D0" w14:textId="6FE2E2D5" w:rsidR="00155152" w:rsidRPr="00942BE6" w:rsidRDefault="00155152" w:rsidP="0061102B">
      <w:pPr>
        <w:spacing w:line="360" w:lineRule="auto"/>
        <w:ind w:firstLineChars="200" w:firstLine="480"/>
        <w:jc w:val="both"/>
        <w:rPr>
          <w:rFonts w:cs="Times New Roman"/>
        </w:rPr>
      </w:pPr>
      <w:r w:rsidRPr="00942BE6">
        <w:rPr>
          <w:rFonts w:cs="Times New Roman"/>
        </w:rPr>
        <w:t>模糊邏輯（</w:t>
      </w:r>
      <w:r w:rsidRPr="00942BE6">
        <w:rPr>
          <w:rFonts w:cs="Times New Roman"/>
        </w:rPr>
        <w:t>Fuzzy Logic</w:t>
      </w:r>
      <w:r w:rsidRPr="00942BE6">
        <w:rPr>
          <w:rFonts w:cs="Times New Roman"/>
        </w:rPr>
        <w:t>）</w:t>
      </w:r>
      <w:r w:rsidRPr="00942BE6">
        <w:rPr>
          <w:rFonts w:cs="Times New Roman" w:hint="eastAsia"/>
        </w:rPr>
        <w:t>[1</w:t>
      </w:r>
      <w:r w:rsidR="00237457" w:rsidRPr="00942BE6">
        <w:rPr>
          <w:rFonts w:cs="Times New Roman" w:hint="eastAsia"/>
        </w:rPr>
        <w:t>2</w:t>
      </w:r>
      <w:r w:rsidRPr="00942BE6">
        <w:rPr>
          <w:rFonts w:cs="Times New Roman" w:hint="eastAsia"/>
        </w:rPr>
        <w:t>]</w:t>
      </w:r>
      <w:r w:rsidRPr="00942BE6">
        <w:rPr>
          <w:rFonts w:cs="Times New Roman"/>
        </w:rPr>
        <w:t>是一種基於模糊集合的推理系統，用於處理不確定性和模糊性。其核心思想是透過隸屬函數（</w:t>
      </w:r>
      <w:r w:rsidRPr="00942BE6">
        <w:rPr>
          <w:rFonts w:cs="Times New Roman"/>
        </w:rPr>
        <w:t>Membership Function</w:t>
      </w:r>
      <w:r w:rsidRPr="00942BE6">
        <w:rPr>
          <w:rFonts w:cs="Times New Roman"/>
        </w:rPr>
        <w:t>）將輸入</w:t>
      </w:r>
      <w:r w:rsidR="00BF3C6B" w:rsidRPr="00942BE6">
        <w:rPr>
          <w:rFonts w:cs="Times New Roman" w:hint="eastAsia"/>
        </w:rPr>
        <w:t>資料</w:t>
      </w:r>
      <w:r w:rsidRPr="00942BE6">
        <w:rPr>
          <w:rFonts w:cs="Times New Roman"/>
        </w:rPr>
        <w:t>映射到模糊集合，並透過模糊規則進行推理，最終生成清晰的輸出。</w:t>
      </w:r>
    </w:p>
    <w:p w14:paraId="50C731BB" w14:textId="77777777" w:rsidR="00F5682D" w:rsidRPr="00942BE6" w:rsidRDefault="00F5682D" w:rsidP="0061102B">
      <w:pPr>
        <w:spacing w:line="360" w:lineRule="auto"/>
        <w:ind w:firstLineChars="200" w:firstLine="480"/>
        <w:jc w:val="both"/>
        <w:rPr>
          <w:rFonts w:cs="Times New Roman"/>
        </w:rPr>
      </w:pPr>
    </w:p>
    <w:p w14:paraId="37FCB665" w14:textId="34040E07" w:rsidR="00F5682D" w:rsidRDefault="00F5682D" w:rsidP="0061102B">
      <w:pPr>
        <w:pStyle w:val="5"/>
        <w:spacing w:line="360" w:lineRule="auto"/>
        <w:ind w:left="480"/>
      </w:pPr>
      <w:r>
        <w:rPr>
          <w:rFonts w:hint="eastAsia"/>
        </w:rPr>
        <w:t>2.1.3.1</w:t>
      </w:r>
      <w:r>
        <w:rPr>
          <w:rFonts w:hint="eastAsia"/>
        </w:rPr>
        <w:t>模糊集合</w:t>
      </w:r>
    </w:p>
    <w:p w14:paraId="4A9F5E17" w14:textId="77777777" w:rsidR="00F5682D" w:rsidRDefault="00F5682D" w:rsidP="0061102B">
      <w:pPr>
        <w:spacing w:line="360" w:lineRule="auto"/>
        <w:ind w:firstLineChars="200" w:firstLine="480"/>
        <w:jc w:val="both"/>
      </w:pPr>
      <w:r w:rsidRPr="00942BE6">
        <w:rPr>
          <w:rFonts w:cs="Times New Roman"/>
        </w:rPr>
        <w:t>模糊集合（</w:t>
      </w:r>
      <w:r w:rsidRPr="00942BE6">
        <w:rPr>
          <w:rFonts w:cs="Times New Roman"/>
        </w:rPr>
        <w:t>Fuzzy Set</w:t>
      </w:r>
      <w:r w:rsidRPr="00942BE6">
        <w:rPr>
          <w:rFonts w:cs="Times New Roman"/>
        </w:rPr>
        <w:t>）以隸屬函數</w:t>
      </w:r>
      <w:r w:rsidRPr="00942BE6">
        <w:rPr>
          <w:rFonts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定義，其中</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的定義域為宇集合</w:t>
      </w:r>
      <w:r w:rsidRPr="00942BE6">
        <w:rPr>
          <w:rFonts w:cs="Times New Roman"/>
        </w:rPr>
        <w:t xml:space="preserve"> U</w:t>
      </w:r>
      <w:r w:rsidRPr="00942BE6">
        <w:rPr>
          <w:rFonts w:cs="Times New Roman"/>
        </w:rPr>
        <w:t>，對應域為</w:t>
      </w:r>
      <w:r w:rsidRPr="00942BE6">
        <w:rPr>
          <w:rFonts w:cs="Times New Roman"/>
        </w:rPr>
        <w:t xml:space="preserve"> [0,1]</w:t>
      </w:r>
      <w:r w:rsidRPr="00942BE6">
        <w:rPr>
          <w:rFonts w:cs="Times New Roman"/>
        </w:rPr>
        <w:t>。模糊值</w:t>
      </w:r>
      <w:r w:rsidRPr="00942BE6">
        <w:rPr>
          <w:rFonts w:cs="Times New Roman"/>
        </w:rPr>
        <w:t xml:space="preserve"> (fuzzy value) </w:t>
      </w:r>
      <w:r w:rsidRPr="00942BE6">
        <w:rPr>
          <w:rFonts w:cs="Times New Roman"/>
        </w:rPr>
        <w:t>或隸屬值</w:t>
      </w:r>
      <w:r w:rsidRPr="00942BE6">
        <w:rPr>
          <w:rFonts w:cs="Times New Roman"/>
        </w:rPr>
        <w:t xml:space="preserve"> (membership value)</w:t>
      </w:r>
      <w:r w:rsidRPr="00942BE6">
        <w:rPr>
          <w:rFonts w:cs="Times New Roman" w:hint="eastAsia"/>
        </w:rPr>
        <w:t>代表變數</w:t>
      </w:r>
      <w:r w:rsidRPr="00942BE6">
        <w:rPr>
          <w:rFonts w:cs="Times New Roman" w:hint="eastAsia"/>
        </w:rPr>
        <w:t>x</w:t>
      </w:r>
      <w:r w:rsidRPr="00942BE6">
        <w:rPr>
          <w:rFonts w:cs="Times New Roman" w:hint="eastAsia"/>
        </w:rPr>
        <w:t>隸屬於集合</w:t>
      </w:r>
      <w:r w:rsidRPr="00942BE6">
        <w:rPr>
          <w:rFonts w:cs="Times New Roman" w:hint="eastAsia"/>
        </w:rPr>
        <w:t>A</w:t>
      </w:r>
      <w:r w:rsidRPr="00942BE6">
        <w:rPr>
          <w:rFonts w:cs="Times New Roman" w:hint="eastAsia"/>
        </w:rPr>
        <w:t>的程度，表示如下</w:t>
      </w:r>
      <w:r w:rsidRPr="00942BE6">
        <w:rPr>
          <w:rFonts w:cs="Times New Roman" w:hint="eastAsia"/>
        </w:rPr>
        <w:t>:</w:t>
      </w:r>
    </w:p>
    <w:p w14:paraId="5EE980E1" w14:textId="3F9B3151" w:rsidR="00F5682D" w:rsidRPr="00CE6610" w:rsidRDefault="00000000" w:rsidP="0061102B">
      <w:pPr>
        <w:spacing w:line="360" w:lineRule="auto"/>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61102B">
      <w:pPr>
        <w:pStyle w:val="5"/>
        <w:spacing w:line="360" w:lineRule="auto"/>
        <w:ind w:left="480"/>
      </w:pPr>
      <w:r>
        <w:rPr>
          <w:rFonts w:hint="eastAsia"/>
        </w:rPr>
        <w:t>2.1.3.2</w:t>
      </w:r>
      <w:r>
        <w:rPr>
          <w:rFonts w:hint="eastAsia"/>
        </w:rPr>
        <w:t>模糊規則</w:t>
      </w:r>
    </w:p>
    <w:p w14:paraId="20538EC4" w14:textId="77777777" w:rsidR="00F5682D" w:rsidRPr="003561D0" w:rsidRDefault="00F5682D" w:rsidP="0061102B">
      <w:pPr>
        <w:spacing w:line="360" w:lineRule="auto"/>
        <w:ind w:firstLineChars="200" w:firstLine="480"/>
        <w:jc w:val="both"/>
      </w:pPr>
      <w:r w:rsidRPr="003561D0">
        <w:t>在模糊邏輯系統中，語言變數（</w:t>
      </w:r>
      <w:r w:rsidRPr="003561D0">
        <w:t>Linguistic Variable</w:t>
      </w:r>
      <w:r w:rsidRPr="003561D0">
        <w:t>）是描述模糊概念的核心，</w:t>
      </w:r>
      <w:r w:rsidRPr="003561D0">
        <w:lastRenderedPageBreak/>
        <w:t>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r w:rsidRPr="003561D0">
        <w:rPr>
          <w:rFonts w:hint="eastAsia"/>
        </w:rPr>
        <w:t>為</w:t>
      </w:r>
      <w:r w:rsidRPr="003561D0">
        <w:t>詞集（</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描述詞集中每個語言值的模糊集合結構。</w:t>
      </w:r>
    </w:p>
    <w:p w14:paraId="4098C1DB" w14:textId="77777777" w:rsidR="00F5682D" w:rsidRDefault="00F5682D" w:rsidP="0061102B">
      <w:pPr>
        <w:spacing w:line="360" w:lineRule="auto"/>
        <w:ind w:firstLineChars="200" w:firstLine="480"/>
        <w:jc w:val="both"/>
      </w:pPr>
      <w:r w:rsidRPr="00CE6610">
        <w:t>模糊規則</w:t>
      </w:r>
      <w:r w:rsidRPr="009365EF">
        <w:t>（</w:t>
      </w:r>
      <w:r w:rsidRPr="009365EF">
        <w:t>Fuzzy Rule</w:t>
      </w:r>
      <w:r w:rsidRPr="009365EF">
        <w:t>）</w:t>
      </w:r>
      <w:r w:rsidRPr="00CE6610">
        <w:t>以</w:t>
      </w:r>
      <w:r w:rsidRPr="00CE6610">
        <w:t xml:space="preserve"> IF-THEN </w:t>
      </w:r>
      <w:r w:rsidRPr="00CE6610">
        <w:t>的形式表示，前件（</w:t>
      </w:r>
      <w:r w:rsidRPr="00CE6610">
        <w:t>Antecedent</w:t>
      </w:r>
      <w:r w:rsidRPr="00CE6610">
        <w:t>）描述輸入條件的模糊命題，後件（</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61102B">
      <w:pPr>
        <w:spacing w:line="360" w:lineRule="auto"/>
        <w:ind w:firstLineChars="200" w:firstLine="480"/>
        <w:jc w:val="both"/>
      </w:pPr>
      <w:r w:rsidRPr="00CE6610">
        <w:t>模糊蘊含</w:t>
      </w:r>
      <w:r w:rsidRPr="003561D0">
        <w:t>（</w:t>
      </w:r>
      <w:r w:rsidRPr="003561D0">
        <w:t>Fuzzy Implication</w:t>
      </w:r>
      <w:r w:rsidRPr="003561D0">
        <w:t>）</w:t>
      </w:r>
      <w:r w:rsidRPr="00CE6610">
        <w:t>描述前件與後件之間的模糊關係。常見的模糊蘊含函數包括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61102B">
      <w:pPr>
        <w:spacing w:line="360" w:lineRule="auto"/>
      </w:pPr>
    </w:p>
    <w:p w14:paraId="31B3DE1F" w14:textId="140B9BB6" w:rsidR="00F5682D" w:rsidRDefault="00F5682D" w:rsidP="0061102B">
      <w:pPr>
        <w:pStyle w:val="5"/>
        <w:spacing w:line="360" w:lineRule="auto"/>
        <w:ind w:left="480"/>
      </w:pPr>
      <w:r>
        <w:rPr>
          <w:rFonts w:hint="eastAsia"/>
        </w:rPr>
        <w:t>2.1.3.3</w:t>
      </w:r>
      <w:r>
        <w:rPr>
          <w:rFonts w:hint="eastAsia"/>
        </w:rPr>
        <w:t>模糊推理系統</w:t>
      </w:r>
    </w:p>
    <w:p w14:paraId="3875F3F3" w14:textId="7988BF6C" w:rsidR="00F5682D" w:rsidRPr="004F6BDE" w:rsidRDefault="00F5682D" w:rsidP="0061102B">
      <w:pPr>
        <w:spacing w:line="360" w:lineRule="auto"/>
        <w:jc w:val="both"/>
      </w:pPr>
      <w:r w:rsidRPr="004F6BDE">
        <w:t>模糊推理系統</w:t>
      </w:r>
      <w:r w:rsidRPr="009365EF">
        <w:t>（</w:t>
      </w:r>
      <w:r w:rsidRPr="009365EF">
        <w:t>Fuzzy Inference System</w:t>
      </w:r>
      <w:r w:rsidRPr="009365EF">
        <w:t>）</w:t>
      </w:r>
      <w:r w:rsidRPr="004F6BDE">
        <w:t>包含以下步驟：</w:t>
      </w:r>
    </w:p>
    <w:p w14:paraId="201C7B4F" w14:textId="16146D93" w:rsidR="00F5682D" w:rsidRPr="004F6BDE" w:rsidRDefault="00F5682D" w:rsidP="0061102B">
      <w:pPr>
        <w:numPr>
          <w:ilvl w:val="0"/>
          <w:numId w:val="13"/>
        </w:numPr>
        <w:spacing w:line="360" w:lineRule="auto"/>
        <w:jc w:val="both"/>
      </w:pPr>
      <w:r w:rsidRPr="004F6BDE">
        <w:t>模糊化（</w:t>
      </w:r>
      <w:r w:rsidRPr="004F6BDE">
        <w:t>Fuzzification</w:t>
      </w:r>
      <w:r w:rsidRPr="004F6BDE">
        <w:t>）：將輸入</w:t>
      </w:r>
      <w:r w:rsidR="00BF3C6B">
        <w:rPr>
          <w:rFonts w:hint="eastAsia"/>
        </w:rPr>
        <w:t>資料</w:t>
      </w:r>
      <w:r w:rsidRPr="004F6BDE">
        <w:t>映射到模糊集合，並計算隸屬度。</w:t>
      </w:r>
    </w:p>
    <w:p w14:paraId="7FB34ADB" w14:textId="77777777" w:rsidR="00F5682D" w:rsidRPr="004F6BDE" w:rsidRDefault="00F5682D" w:rsidP="0061102B">
      <w:pPr>
        <w:numPr>
          <w:ilvl w:val="0"/>
          <w:numId w:val="13"/>
        </w:numPr>
        <w:spacing w:line="360" w:lineRule="auto"/>
        <w:jc w:val="both"/>
      </w:pPr>
      <w:r w:rsidRPr="004F6BDE">
        <w:t>規則激活度計算：根據模糊規則的前件部分，計算每條規則的激活度。</w:t>
      </w:r>
    </w:p>
    <w:p w14:paraId="1C4BA680" w14:textId="77777777" w:rsidR="00F5682D" w:rsidRPr="004F6BDE" w:rsidRDefault="00F5682D" w:rsidP="0061102B">
      <w:pPr>
        <w:numPr>
          <w:ilvl w:val="0"/>
          <w:numId w:val="13"/>
        </w:numPr>
        <w:spacing w:line="360" w:lineRule="auto"/>
        <w:jc w:val="both"/>
      </w:pPr>
      <w:r w:rsidRPr="004F6BDE">
        <w:t>聚合（</w:t>
      </w:r>
      <w:r w:rsidRPr="004F6BDE">
        <w:t>Aggregation</w:t>
      </w:r>
      <w:r w:rsidRPr="004F6BDE">
        <w:t>）：將所有規則的結果進行合併，形成輸出模糊集合。</w:t>
      </w:r>
    </w:p>
    <w:p w14:paraId="1D3F488E" w14:textId="77777777" w:rsidR="00F5682D" w:rsidRDefault="00F5682D" w:rsidP="0061102B">
      <w:pPr>
        <w:numPr>
          <w:ilvl w:val="0"/>
          <w:numId w:val="13"/>
        </w:numPr>
        <w:spacing w:line="360" w:lineRule="auto"/>
        <w:jc w:val="both"/>
      </w:pPr>
      <w:r w:rsidRPr="004F6BDE">
        <w:t>解析化（</w:t>
      </w:r>
      <w:r w:rsidRPr="004F6BDE">
        <w:t>Defuzzification</w:t>
      </w:r>
      <w:r w:rsidRPr="004F6BDE">
        <w:t>）：將模糊集合的結果轉化為清晰值，常用方法包括重心法</w:t>
      </w:r>
      <w:r>
        <w:rPr>
          <w:rFonts w:hint="eastAsia"/>
        </w:rPr>
        <w:t>(Centroid method)</w:t>
      </w:r>
      <w:r>
        <w:rPr>
          <w:rFonts w:hint="eastAsia"/>
        </w:rPr>
        <w:t>等。</w:t>
      </w:r>
    </w:p>
    <w:p w14:paraId="7B872BBB" w14:textId="65DC2AEF" w:rsidR="00F5682D" w:rsidRDefault="00F5682D" w:rsidP="0061102B">
      <w:pPr>
        <w:spacing w:line="360" w:lineRule="auto"/>
        <w:ind w:firstLine="360"/>
        <w:jc w:val="both"/>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w:t>
      </w:r>
      <w:r w:rsidR="00180D35">
        <w:rPr>
          <w:rFonts w:hint="eastAsia"/>
        </w:rPr>
        <w:t>以模糊規則的</w:t>
      </w:r>
      <w:r w:rsidR="0061102B">
        <w:rPr>
          <w:rFonts w:hint="eastAsia"/>
        </w:rPr>
        <w:t>形式</w:t>
      </w:r>
      <w:r w:rsidR="00180D35">
        <w:rPr>
          <w:rFonts w:hint="eastAsia"/>
        </w:rPr>
        <w:t>作為後件輸出</w:t>
      </w:r>
      <w:r w:rsidRPr="009365EF">
        <w:t>，其特點是</w:t>
      </w:r>
      <w:r w:rsidR="00180D35">
        <w:rPr>
          <w:rFonts w:hint="eastAsia"/>
        </w:rPr>
        <w:t>較直觀且可解釋性強</w:t>
      </w:r>
      <w:r w:rsidRPr="009365EF">
        <w:t>，因此</w:t>
      </w:r>
      <w:r w:rsidR="00180D35">
        <w:rPr>
          <w:rFonts w:hint="eastAsia"/>
        </w:rPr>
        <w:t>於控制系統</w:t>
      </w:r>
      <w:r w:rsidRPr="009365EF">
        <w:t>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60CC67A3" w14:textId="63AF6E8C" w:rsidR="00180D35" w:rsidRPr="00F5682D" w:rsidRDefault="00180D35" w:rsidP="0061102B">
      <w:pPr>
        <w:spacing w:line="360" w:lineRule="auto"/>
        <w:ind w:firstLine="360"/>
        <w:jc w:val="both"/>
      </w:pPr>
      <w:r w:rsidRPr="00180D35">
        <w:t>最初的靜態模糊系統基於專家設計</w:t>
      </w:r>
      <w:r>
        <w:rPr>
          <w:rFonts w:hint="eastAsia"/>
        </w:rPr>
        <w:t>的</w:t>
      </w:r>
      <w:r>
        <w:rPr>
          <w:rFonts w:hint="eastAsia"/>
        </w:rPr>
        <w:t>IF</w:t>
      </w:r>
      <w:r w:rsidRPr="00180D35">
        <w:t>-</w:t>
      </w:r>
      <w:r>
        <w:rPr>
          <w:rFonts w:hint="eastAsia"/>
        </w:rPr>
        <w:t>THEN</w:t>
      </w:r>
      <w:r w:rsidRPr="00180D35">
        <w:t>規則，具備良好的解釋性，但</w:t>
      </w:r>
      <w:r w:rsidRPr="00180D35">
        <w:lastRenderedPageBreak/>
        <w:t>缺乏學習能力。為了克服這一限制，自適應模糊推理系統（</w:t>
      </w:r>
      <w:r w:rsidRPr="00180D35">
        <w:t>ANFIS</w:t>
      </w:r>
      <w:r w:rsidRPr="00180D35">
        <w:t>）</w:t>
      </w:r>
      <w:r w:rsidR="0061102B">
        <w:rPr>
          <w:rFonts w:hint="eastAsia"/>
        </w:rPr>
        <w:t>[22]</w:t>
      </w:r>
      <w:r w:rsidRPr="00180D35">
        <w:t>結合了神經網路，</w:t>
      </w:r>
      <w:r>
        <w:rPr>
          <w:rFonts w:hint="eastAsia"/>
        </w:rPr>
        <w:t>使</w:t>
      </w:r>
      <w:r w:rsidRPr="00180D35">
        <w:t>模糊系統</w:t>
      </w:r>
      <w:r>
        <w:rPr>
          <w:rFonts w:hint="eastAsia"/>
        </w:rPr>
        <w:t>能</w:t>
      </w:r>
      <w:r w:rsidRPr="00180D35">
        <w:t>根據數據自動調整隸屬函數和規則的能力，適合處理非線性問題。然而，隨著流式數據的應用增加，</w:t>
      </w:r>
      <w:r w:rsidRPr="00180D35">
        <w:t xml:space="preserve">ANFIS </w:t>
      </w:r>
      <w:r w:rsidRPr="00180D35">
        <w:t>的靜態結構無法滿足實時動態需求，演化模糊推理系統（</w:t>
      </w:r>
      <w:r w:rsidRPr="00180D35">
        <w:t>EFIS</w:t>
      </w:r>
      <w:r w:rsidRPr="00180D35">
        <w:t>）</w:t>
      </w:r>
      <w:r w:rsidR="0061102B">
        <w:rPr>
          <w:rFonts w:hint="eastAsia"/>
        </w:rPr>
        <w:t>[23]</w:t>
      </w:r>
      <w:r>
        <w:rPr>
          <w:rFonts w:hint="eastAsia"/>
        </w:rPr>
        <w:t>被推出</w:t>
      </w:r>
      <w:r w:rsidRPr="00180D35">
        <w:t>。</w:t>
      </w:r>
      <w:r w:rsidRPr="00180D35">
        <w:t xml:space="preserve">EFIS </w:t>
      </w:r>
      <w:r w:rsidRPr="00180D35">
        <w:t>能根據新進數據動態生成或刪除規則，並通過演化</w:t>
      </w:r>
      <w:r>
        <w:rPr>
          <w:rFonts w:hint="eastAsia"/>
        </w:rPr>
        <w:t>演</w:t>
      </w:r>
      <w:r w:rsidRPr="00180D35">
        <w:t>算法</w:t>
      </w:r>
      <w:r>
        <w:rPr>
          <w:rFonts w:hint="eastAsia"/>
        </w:rPr>
        <w:t>最佳</w:t>
      </w:r>
      <w:r w:rsidRPr="00180D35">
        <w:t>化結構，特別適合處理動態數據</w:t>
      </w:r>
      <w:r>
        <w:rPr>
          <w:rFonts w:hint="eastAsia"/>
        </w:rPr>
        <w:t>流</w:t>
      </w:r>
      <w:r w:rsidRPr="00180D35">
        <w:t>以及即時應用場景。</w:t>
      </w:r>
    </w:p>
    <w:p w14:paraId="7E5793BE" w14:textId="3D67E7A5" w:rsidR="00F5682D" w:rsidRDefault="00F5682D" w:rsidP="0061102B">
      <w:pPr>
        <w:pStyle w:val="3"/>
        <w:spacing w:line="360" w:lineRule="auto"/>
      </w:pPr>
      <w:bookmarkStart w:id="17" w:name="_Toc209961415"/>
      <w:r>
        <w:rPr>
          <w:rFonts w:hint="eastAsia"/>
        </w:rPr>
        <w:t>2.1.4</w:t>
      </w:r>
      <w:r>
        <w:rPr>
          <w:rFonts w:hint="eastAsia"/>
        </w:rPr>
        <w:t>可解釋人工智慧</w:t>
      </w:r>
      <w:bookmarkEnd w:id="17"/>
    </w:p>
    <w:p w14:paraId="2FEC55DC" w14:textId="53A498F9" w:rsidR="00F5682D" w:rsidRPr="00F5682D" w:rsidRDefault="00F5682D" w:rsidP="0061102B">
      <w:pPr>
        <w:spacing w:line="360" w:lineRule="auto"/>
        <w:ind w:firstLine="482"/>
        <w:jc w:val="both"/>
      </w:pPr>
      <w:r w:rsidRPr="009D0219">
        <w:t>可解釋人工智慧（</w:t>
      </w:r>
      <w:r w:rsidRPr="009D0219">
        <w:t>Explainable AI, XAI</w:t>
      </w:r>
      <w:r w:rsidRPr="009D0219">
        <w:t>）是一個新興的研究領域，其目的是幫助理解、信任並有效管理人工智慧模型，尤其是在深度學習應用中。</w:t>
      </w:r>
      <w:r w:rsidRPr="009D0219">
        <w:t xml:space="preserve">XAI </w:t>
      </w:r>
      <w:r w:rsidRPr="009D0219">
        <w:t>方法主要用於解釋監督式機器學習模型的行為。例如，</w:t>
      </w:r>
      <w:r w:rsidRPr="009D0219">
        <w:t xml:space="preserve">LIME </w:t>
      </w:r>
      <w:r w:rsidRPr="009D0219">
        <w:t>方法</w:t>
      </w:r>
      <w:r>
        <w:t>透過</w:t>
      </w:r>
      <w:r w:rsidRPr="009D0219">
        <w:t>建立局部線性模型來解釋模型的預測；</w:t>
      </w:r>
      <w:proofErr w:type="spellStart"/>
      <w:r w:rsidRPr="009D0219">
        <w:t>DeepLIFT</w:t>
      </w:r>
      <w:proofErr w:type="spellEnd"/>
      <w:r w:rsidRPr="009D0219">
        <w:t xml:space="preserve"> </w:t>
      </w:r>
      <w:r w:rsidRPr="009D0219">
        <w:t>方法利用反向傳播分析神經網路中每個神經元對輸出的影響；</w:t>
      </w:r>
      <w:r w:rsidRPr="009D0219">
        <w:t xml:space="preserve">SHAP </w:t>
      </w:r>
      <w:r w:rsidRPr="009D0219">
        <w:t>方法基於博弈論中的</w:t>
      </w:r>
      <w:r w:rsidRPr="009D0219">
        <w:t xml:space="preserve"> Shapley </w:t>
      </w:r>
      <w:r w:rsidRPr="009D0219">
        <w:t>值，量化特徵對模型輸出的相對貢獻，並提供統一的解釋框架。在</w:t>
      </w:r>
      <w:r w:rsidRPr="009D0219">
        <w:t xml:space="preserve"> XAI </w:t>
      </w:r>
      <w:r w:rsidRPr="009D0219">
        <w:t>的應用中，這些方法能有效估算輸入特徵或神經元對模型決策的影響。</w:t>
      </w:r>
    </w:p>
    <w:p w14:paraId="07A3A3DF" w14:textId="77777777" w:rsidR="00155152" w:rsidRPr="00155152" w:rsidRDefault="00155152" w:rsidP="0061102B">
      <w:pPr>
        <w:pStyle w:val="2"/>
        <w:spacing w:line="360" w:lineRule="auto"/>
      </w:pPr>
      <w:bookmarkStart w:id="18" w:name="_Toc209961416"/>
      <w:r>
        <w:rPr>
          <w:rFonts w:hint="eastAsia"/>
        </w:rPr>
        <w:t>2.2</w:t>
      </w:r>
      <w:r w:rsidRPr="00155152">
        <w:t>相關研究比較探討</w:t>
      </w:r>
      <w:bookmarkEnd w:id="18"/>
    </w:p>
    <w:p w14:paraId="0C81F365" w14:textId="4D8E7EFA" w:rsidR="00DB62F3" w:rsidRDefault="00DB62F3" w:rsidP="0061102B">
      <w:pPr>
        <w:pStyle w:val="3"/>
        <w:spacing w:line="360" w:lineRule="auto"/>
        <w:rPr>
          <w:rFonts w:cstheme="minorBidi"/>
          <w:szCs w:val="22"/>
        </w:rPr>
      </w:pPr>
      <w:bookmarkStart w:id="19" w:name="_Toc209961417"/>
      <w:r>
        <w:rPr>
          <w:rFonts w:hint="eastAsia"/>
        </w:rPr>
        <w:t>2.2.1</w:t>
      </w:r>
      <w:r w:rsidRPr="00DB62F3">
        <w:rPr>
          <w:rFonts w:cstheme="minorBidi"/>
          <w:szCs w:val="22"/>
        </w:rPr>
        <w:t>對抗攻擊</w:t>
      </w:r>
      <w:r>
        <w:rPr>
          <w:rFonts w:hint="eastAsia"/>
        </w:rPr>
        <w:t>演算法</w:t>
      </w:r>
      <w:r w:rsidRPr="00DB62F3">
        <w:rPr>
          <w:rFonts w:cstheme="minorBidi"/>
          <w:szCs w:val="22"/>
        </w:rPr>
        <w:t>比較</w:t>
      </w:r>
      <w:bookmarkEnd w:id="19"/>
    </w:p>
    <w:p w14:paraId="0454D5F4" w14:textId="5D4FEDA9" w:rsidR="00DB62F3" w:rsidRPr="00EB1397" w:rsidRDefault="00DB62F3" w:rsidP="0061102B">
      <w:pPr>
        <w:pStyle w:val="ad"/>
        <w:numPr>
          <w:ilvl w:val="0"/>
          <w:numId w:val="18"/>
        </w:numPr>
        <w:spacing w:line="360" w:lineRule="auto"/>
        <w:ind w:leftChars="0"/>
        <w:rPr>
          <w:b/>
          <w:bCs/>
        </w:rPr>
      </w:pPr>
      <w:r w:rsidRPr="00EB1397">
        <w:rPr>
          <w:b/>
          <w:bCs/>
        </w:rPr>
        <w:t>Fast Gradient Sign Method</w:t>
      </w:r>
    </w:p>
    <w:p w14:paraId="4AB10FB2" w14:textId="519CC4BD" w:rsidR="00DB62F3" w:rsidRDefault="00DB62F3" w:rsidP="0061102B">
      <w:pPr>
        <w:spacing w:line="360" w:lineRule="auto"/>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794A372D" w:rsidR="00DB62F3" w:rsidRPr="00284BCB"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(2)</w:t>
      </w:r>
    </w:p>
    <w:p w14:paraId="67A23710" w14:textId="77777777" w:rsidR="00DB62F3" w:rsidRPr="00284BCB" w:rsidRDefault="00DB62F3" w:rsidP="0061102B">
      <w:pPr>
        <w:spacing w:line="360" w:lineRule="auto"/>
      </w:pPr>
    </w:p>
    <w:p w14:paraId="55275553" w14:textId="77777777" w:rsidR="00DB62F3" w:rsidRPr="00284BCB" w:rsidRDefault="00DB62F3" w:rsidP="0061102B">
      <w:pPr>
        <w:spacing w:line="360" w:lineRule="auto"/>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lastRenderedPageBreak/>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61102B">
      <w:pPr>
        <w:spacing w:line="360" w:lineRule="auto"/>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61102B">
      <w:pPr>
        <w:spacing w:line="360" w:lineRule="auto"/>
      </w:pPr>
    </w:p>
    <w:p w14:paraId="5E01DB92" w14:textId="6DC22F59" w:rsidR="00DB62F3" w:rsidRPr="00EB1397" w:rsidRDefault="00DB62F3" w:rsidP="0061102B">
      <w:pPr>
        <w:pStyle w:val="ad"/>
        <w:numPr>
          <w:ilvl w:val="0"/>
          <w:numId w:val="19"/>
        </w:numPr>
        <w:spacing w:line="360" w:lineRule="auto"/>
        <w:ind w:leftChars="0"/>
        <w:rPr>
          <w:b/>
          <w:bCs/>
        </w:rPr>
      </w:pPr>
      <w:r w:rsidRPr="00EB1397">
        <w:rPr>
          <w:b/>
          <w:bCs/>
        </w:rPr>
        <w:t xml:space="preserve"> Projected Gradient Descent</w:t>
      </w:r>
    </w:p>
    <w:p w14:paraId="29885DA8" w14:textId="5B74D5B6" w:rsidR="00DB62F3" w:rsidRDefault="00DB62F3" w:rsidP="0061102B">
      <w:pPr>
        <w:spacing w:line="360" w:lineRule="auto"/>
        <w:ind w:firstLine="480"/>
      </w:pPr>
      <w:r w:rsidRPr="00284BCB">
        <w:t>投影梯度下降法（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w:t>
      </w:r>
      <w:r w:rsidR="00BF3C6B">
        <w:t>資料</w:t>
      </w:r>
      <w:r w:rsidRPr="00284BCB">
        <w:t>，逐步逼近攻擊目標，同時將擾動限制在特定範圍內。</w:t>
      </w:r>
      <w:r w:rsidRPr="00284BCB">
        <w:t xml:space="preserve">PGD </w:t>
      </w:r>
      <w:r w:rsidRPr="00284BCB">
        <w:t>的數學公式如下：</w:t>
      </w:r>
    </w:p>
    <w:p w14:paraId="6F7DAE00" w14:textId="46B8C539" w:rsidR="00DB62F3" w:rsidRPr="00DC6335"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(3)</w:t>
      </w:r>
    </w:p>
    <w:p w14:paraId="43892A24" w14:textId="77777777" w:rsidR="00DB62F3" w:rsidRDefault="00DB62F3" w:rsidP="0061102B">
      <w:pPr>
        <w:spacing w:line="360" w:lineRule="auto"/>
      </w:pPr>
    </w:p>
    <w:p w14:paraId="00226F8A" w14:textId="77777777" w:rsidR="00DB62F3" w:rsidRPr="00DC6335" w:rsidRDefault="00DB62F3" w:rsidP="0061102B">
      <w:pPr>
        <w:spacing w:line="360" w:lineRule="auto"/>
      </w:pPr>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61102B">
      <w:pPr>
        <w:spacing w:line="360" w:lineRule="auto"/>
        <w:ind w:firstLine="480"/>
      </w:pPr>
      <w:r w:rsidRPr="00DC6335">
        <w:t xml:space="preserve">PGD </w:t>
      </w:r>
      <w:r w:rsidRPr="00DC6335">
        <w:t>的優勢在於其高度靈活性，可</w:t>
      </w:r>
      <w:r>
        <w:t>透過</w:t>
      </w:r>
      <w:r w:rsidRPr="00DC6335">
        <w:t>調整迭代次數和步長來生成更強的對抗樣本。此外，</w:t>
      </w:r>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具代表性的攻擊方法之一。然而，其計算成本較高，生成對抗樣本的速度相對</w:t>
      </w:r>
      <w:r w:rsidRPr="00DC6335">
        <w:t xml:space="preserve"> FGSM </w:t>
      </w:r>
      <w:r w:rsidRPr="00DC6335">
        <w:t>更慢。</w:t>
      </w:r>
    </w:p>
    <w:p w14:paraId="5A209489" w14:textId="0ABDBA49" w:rsidR="00781EBE" w:rsidRPr="00DC6335" w:rsidRDefault="00781EBE" w:rsidP="0061102B">
      <w:pPr>
        <w:spacing w:line="360" w:lineRule="auto"/>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，以動態檢查點監測攻擊損失增長，當進展停滯即自動縮減步長並從歷史最佳解重啟，輔以動量穩定早期大步探索，將主要調參負擔降為迭代預算。其同時支援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取得較高攻擊損失與更低魯棒精度，與傳統</w:t>
      </w:r>
      <w:r w:rsidRPr="00781EBE">
        <w:t xml:space="preserve"> PGD </w:t>
      </w:r>
      <w:r w:rsidRPr="00781EBE">
        <w:t>併用可擴增對抗擾動路徑多樣性。</w:t>
      </w:r>
    </w:p>
    <w:p w14:paraId="7D7FC3D2" w14:textId="77777777" w:rsidR="00DB62F3" w:rsidRDefault="00DB62F3" w:rsidP="0061102B">
      <w:pPr>
        <w:spacing w:line="360" w:lineRule="auto"/>
      </w:pPr>
    </w:p>
    <w:p w14:paraId="21057189" w14:textId="570E2D83" w:rsidR="009C52D1" w:rsidRPr="00EB1397" w:rsidRDefault="009C52D1" w:rsidP="0061102B">
      <w:pPr>
        <w:pStyle w:val="ad"/>
        <w:numPr>
          <w:ilvl w:val="0"/>
          <w:numId w:val="19"/>
        </w:numPr>
        <w:spacing w:line="360" w:lineRule="auto"/>
        <w:ind w:leftChars="0"/>
        <w:rPr>
          <w:b/>
          <w:bCs/>
        </w:rPr>
      </w:pPr>
      <w:proofErr w:type="spellStart"/>
      <w:r>
        <w:rPr>
          <w:rFonts w:hint="eastAsia"/>
          <w:b/>
          <w:bCs/>
        </w:rPr>
        <w:lastRenderedPageBreak/>
        <w:t>DeepFool</w:t>
      </w:r>
      <w:proofErr w:type="spellEnd"/>
    </w:p>
    <w:p w14:paraId="42DCFF5E" w14:textId="1866A3FC" w:rsidR="00DC6834" w:rsidRPr="00DC6335" w:rsidRDefault="009C52D1" w:rsidP="0061102B">
      <w:pPr>
        <w:spacing w:line="360" w:lineRule="auto"/>
        <w:ind w:firstLine="482"/>
      </w:pPr>
      <w:proofErr w:type="spellStart"/>
      <w:r w:rsidRPr="009C52D1">
        <w:rPr>
          <w:rFonts w:hint="eastAsia"/>
        </w:rPr>
        <w:t>DeepFool</w:t>
      </w:r>
      <w:proofErr w:type="spellEnd"/>
      <w:r w:rsidRPr="009C52D1">
        <w:rPr>
          <w:rFonts w:hint="eastAsia"/>
        </w:rPr>
        <w:t xml:space="preserve"> </w:t>
      </w:r>
      <w:r w:rsidR="00126087">
        <w:rPr>
          <w:rFonts w:hint="eastAsia"/>
        </w:rPr>
        <w:t>[18]</w:t>
      </w:r>
      <w:r w:rsidRPr="009C52D1">
        <w:rPr>
          <w:rFonts w:hint="eastAsia"/>
        </w:rPr>
        <w:t>是一種高效且準確的對抗攻擊方法，</w:t>
      </w:r>
      <w:r w:rsidR="00126087" w:rsidRPr="00126087">
        <w:rPr>
          <w:rFonts w:hint="eastAsia"/>
        </w:rPr>
        <w:t>由</w:t>
      </w:r>
      <w:r w:rsidR="00126087" w:rsidRPr="00126087">
        <w:rPr>
          <w:rFonts w:hint="eastAsia"/>
        </w:rPr>
        <w:t xml:space="preserve"> </w:t>
      </w:r>
      <w:proofErr w:type="spellStart"/>
      <w:r w:rsidR="00126087" w:rsidRPr="00126087">
        <w:rPr>
          <w:rFonts w:hint="eastAsia"/>
        </w:rPr>
        <w:t>Seyed</w:t>
      </w:r>
      <w:proofErr w:type="spellEnd"/>
      <w:r w:rsidR="00126087" w:rsidRPr="00126087">
        <w:rPr>
          <w:rFonts w:hint="eastAsia"/>
        </w:rPr>
        <w:t xml:space="preserve">-Mohsen </w:t>
      </w:r>
      <w:proofErr w:type="spellStart"/>
      <w:r w:rsidR="00126087" w:rsidRPr="00126087">
        <w:rPr>
          <w:rFonts w:hint="eastAsia"/>
        </w:rPr>
        <w:t>Moosavi-Dezfooli</w:t>
      </w:r>
      <w:proofErr w:type="spellEnd"/>
      <w:r w:rsidR="00126087" w:rsidRPr="00126087">
        <w:rPr>
          <w:rFonts w:hint="eastAsia"/>
        </w:rPr>
        <w:t>等人提出</w:t>
      </w:r>
      <w:r w:rsidR="00126087">
        <w:rPr>
          <w:rFonts w:hint="eastAsia"/>
        </w:rPr>
        <w:t>。</w:t>
      </w:r>
      <w:r w:rsidRPr="009C52D1">
        <w:rPr>
          <w:rFonts w:hint="eastAsia"/>
        </w:rPr>
        <w:t>旨在計算最小擾動以欺騙深度學習模型。該方法通過</w:t>
      </w:r>
      <w:r w:rsidR="00126087">
        <w:rPr>
          <w:rFonts w:hint="eastAsia"/>
        </w:rPr>
        <w:t>一階泰勒展開</w:t>
      </w:r>
      <w:r w:rsidRPr="009C52D1">
        <w:rPr>
          <w:rFonts w:hint="eastAsia"/>
        </w:rPr>
        <w:t>對</w:t>
      </w:r>
      <w:r w:rsidR="00126087">
        <w:rPr>
          <w:rFonts w:hint="eastAsia"/>
        </w:rPr>
        <w:t>每個類別的決策邊界進行線性化，並找到樣本與</w:t>
      </w:r>
      <w:r w:rsidR="00DC6834">
        <w:rPr>
          <w:rFonts w:hint="eastAsia"/>
        </w:rPr>
        <w:t>所有</w:t>
      </w:r>
      <w:r w:rsidR="00126087">
        <w:rPr>
          <w:rFonts w:hint="eastAsia"/>
        </w:rPr>
        <w:t>決策邊界</w:t>
      </w:r>
      <w:r w:rsidR="00DC6834">
        <w:rPr>
          <w:rFonts w:hint="eastAsia"/>
        </w:rPr>
        <w:t>中</w:t>
      </w:r>
      <w:r w:rsidR="00126087">
        <w:rPr>
          <w:rFonts w:hint="eastAsia"/>
        </w:rPr>
        <w:t>的最短距離，朝該方向添加</w:t>
      </w:r>
      <w:r w:rsidR="002D10FA">
        <w:rPr>
          <w:rFonts w:hint="eastAsia"/>
        </w:rPr>
        <w:t>最小</w:t>
      </w:r>
      <w:r w:rsidR="00126087">
        <w:rPr>
          <w:rFonts w:hint="eastAsia"/>
        </w:rPr>
        <w:t>擾動使其剛好越過決策邊界</w:t>
      </w:r>
      <w:r w:rsidRPr="009C52D1">
        <w:rPr>
          <w:rFonts w:hint="eastAsia"/>
        </w:rPr>
        <w:t>。</w:t>
      </w:r>
      <w:r w:rsidR="002D10FA">
        <w:rPr>
          <w:rFonts w:hint="eastAsia"/>
        </w:rPr>
        <w:t>其</w:t>
      </w:r>
      <w:r w:rsidR="00DC6834" w:rsidRPr="00DC6834">
        <w:t>主要優勢在於其能生成比其他方法（如</w:t>
      </w:r>
      <w:r w:rsidR="00DC6834" w:rsidRPr="00DC6834">
        <w:t xml:space="preserve"> FGSM </w:t>
      </w:r>
      <w:r w:rsidR="00DC6834" w:rsidRPr="00DC6834">
        <w:t>和</w:t>
      </w:r>
      <w:r w:rsidR="00DC6834" w:rsidRPr="00DC6834">
        <w:t xml:space="preserve"> PGD</w:t>
      </w:r>
      <w:r w:rsidR="00DC6834" w:rsidRPr="00DC6834">
        <w:t>）更小的擾動，並且在計算效率上也表現良好。實驗結果顯示，</w:t>
      </w:r>
      <w:proofErr w:type="spellStart"/>
      <w:r w:rsidR="00DC6834" w:rsidRPr="00DC6834">
        <w:t>DeepFool</w:t>
      </w:r>
      <w:proofErr w:type="spellEnd"/>
      <w:r w:rsidR="00DC6834" w:rsidRPr="00DC6834">
        <w:t xml:space="preserve"> </w:t>
      </w:r>
      <w:r w:rsidR="00DC6834" w:rsidRPr="00DC6834">
        <w:t>在多個數據集上均能有效降低對抗</w:t>
      </w:r>
      <w:r w:rsidR="00DC6834">
        <w:rPr>
          <w:rFonts w:hint="eastAsia"/>
        </w:rPr>
        <w:t>擾動</w:t>
      </w:r>
      <w:r w:rsidR="00DC6834" w:rsidRPr="00DC6834">
        <w:t>的可見性</w:t>
      </w:r>
    </w:p>
    <w:p w14:paraId="0C151CFB" w14:textId="77777777" w:rsidR="009C52D1" w:rsidRPr="009C52D1" w:rsidRDefault="009C52D1" w:rsidP="0061102B">
      <w:pPr>
        <w:spacing w:line="360" w:lineRule="auto"/>
      </w:pPr>
    </w:p>
    <w:p w14:paraId="08C11719" w14:textId="1609770B" w:rsidR="00DB62F3" w:rsidRPr="00EB1397" w:rsidRDefault="00DB62F3" w:rsidP="0061102B">
      <w:pPr>
        <w:pStyle w:val="ad"/>
        <w:numPr>
          <w:ilvl w:val="0"/>
          <w:numId w:val="20"/>
        </w:numPr>
        <w:spacing w:line="360" w:lineRule="auto"/>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61102B">
      <w:pPr>
        <w:spacing w:line="360" w:lineRule="auto"/>
      </w:pPr>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61102B">
      <w:pPr>
        <w:spacing w:line="360" w:lineRule="auto"/>
      </w:pPr>
    </w:p>
    <w:p w14:paraId="690CADA6" w14:textId="0514D059" w:rsidR="00DB62F3" w:rsidRPr="00105620" w:rsidRDefault="00000000" w:rsidP="0061102B">
      <w:pPr>
        <w:spacing w:line="360" w:lineRule="auto"/>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(4)</w:t>
      </w:r>
    </w:p>
    <w:p w14:paraId="266E9671" w14:textId="77777777" w:rsidR="00DB62F3" w:rsidRPr="00105620" w:rsidRDefault="00DB62F3" w:rsidP="0061102B">
      <w:pPr>
        <w:spacing w:line="360" w:lineRule="auto"/>
      </w:pPr>
    </w:p>
    <w:p w14:paraId="1EBD1E57" w14:textId="77777777" w:rsidR="002D10FA" w:rsidRDefault="00DB62F3" w:rsidP="0061102B">
      <w:pPr>
        <w:spacing w:line="360" w:lineRule="auto"/>
        <w:jc w:val="right"/>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w:t>
      </w:r>
    </w:p>
    <w:p w14:paraId="688D54A3" w14:textId="77777777" w:rsidR="002D10FA" w:rsidRDefault="00DB62F3" w:rsidP="0061102B">
      <w:pPr>
        <w:spacing w:line="360" w:lineRule="auto"/>
        <w:jc w:val="both"/>
      </w:pPr>
      <w:r>
        <w:rPr>
          <w:rFonts w:hint="eastAsia"/>
        </w:rPr>
        <w:t>中目標函數</w:t>
      </w:r>
      <w:r w:rsidRPr="00105620">
        <w:rPr>
          <w:rFonts w:hint="eastAsia"/>
          <w:i/>
          <w:iCs/>
        </w:rPr>
        <w:t>f</w:t>
      </w:r>
      <w:r>
        <w:rPr>
          <w:rFonts w:hint="eastAsia"/>
        </w:rPr>
        <w:t>為</w:t>
      </w:r>
    </w:p>
    <w:p w14:paraId="7B8E3E6B" w14:textId="27F10487" w:rsidR="00DB62F3" w:rsidRPr="001D1023" w:rsidRDefault="00000000" w:rsidP="0061102B">
      <w:pPr>
        <w:spacing w:line="360" w:lineRule="auto"/>
        <w:jc w:val="right"/>
        <w:rPr>
          <w:rFonts w:ascii="Cambria Math" w:hAnsi="Cambria Math"/>
          <w:iCs/>
        </w:rPr>
      </w:pP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(5)</w:t>
      </w:r>
    </w:p>
    <w:p w14:paraId="1AFD991E" w14:textId="77777777" w:rsidR="00DB62F3" w:rsidRPr="00B11074" w:rsidRDefault="00DB62F3" w:rsidP="0061102B">
      <w:pPr>
        <w:spacing w:line="360" w:lineRule="auto"/>
        <w:rPr>
          <w:rFonts w:ascii="Cambria Math" w:hAnsi="Cambria Math"/>
          <w:i/>
        </w:rPr>
      </w:pPr>
    </w:p>
    <w:p w14:paraId="0DE7CC53" w14:textId="77777777" w:rsidR="00DB62F3" w:rsidRDefault="00DB62F3" w:rsidP="0061102B">
      <w:pPr>
        <w:spacing w:line="360" w:lineRule="auto"/>
      </w:pPr>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r w:rsidRPr="00B11074">
        <w:t>層前的</w:t>
      </w:r>
      <w:r w:rsidRPr="00B11074">
        <w:t xml:space="preserve"> logits</w:t>
      </w:r>
      <w:r w:rsidRPr="00B11074">
        <w:t>，</w:t>
      </w:r>
      <w:r>
        <w:rPr>
          <w:rFonts w:hint="eastAsia"/>
          <w:i/>
          <w:iCs/>
        </w:rPr>
        <w:t>k</w:t>
      </w:r>
      <w:r w:rsidRPr="00B11074">
        <w:t> </w:t>
      </w:r>
      <w:r w:rsidRPr="00B11074">
        <w:t>為控制對抗樣本置信度的參數。為確保生成的對抗樣本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w:t>
      </w:r>
      <w:r w:rsidRPr="00B11074">
        <w:lastRenderedPageBreak/>
        <w:t>（即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4E5FF3DB" w:rsidR="00DB62F3" w:rsidRPr="00B11074" w:rsidRDefault="00000000" w:rsidP="0061102B">
      <w:pPr>
        <w:spacing w:line="360" w:lineRule="auto"/>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(6)</w:t>
      </w:r>
    </w:p>
    <w:p w14:paraId="6DC94408" w14:textId="77777777" w:rsidR="00DB62F3" w:rsidRPr="00B11074" w:rsidRDefault="00DB62F3" w:rsidP="0061102B">
      <w:pPr>
        <w:spacing w:line="360" w:lineRule="auto"/>
      </w:pPr>
    </w:p>
    <w:p w14:paraId="5D43CDDB" w14:textId="66981F04" w:rsidR="00DB62F3" w:rsidRDefault="00DB62F3" w:rsidP="0061102B">
      <w:pPr>
        <w:spacing w:line="360" w:lineRule="auto"/>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是引入的新變量，用於代替直接</w:t>
      </w:r>
      <w:r w:rsidR="0045616B">
        <w:rPr>
          <w:iCs/>
        </w:rPr>
        <w:t>最佳化</w:t>
      </w:r>
      <w:r w:rsidRPr="00B11074">
        <w:rPr>
          <w:iCs/>
        </w:rPr>
        <w:t>像素值的方式。此方法有效地避免其他方法可能遇到的局部最小值或梯度平坦點問題，並確保擾動始終在合理範圍內。</w:t>
      </w:r>
    </w:p>
    <w:p w14:paraId="0D3D3A94" w14:textId="77777777" w:rsidR="00DB62F3" w:rsidRPr="00B11074" w:rsidRDefault="00DB62F3" w:rsidP="0061102B">
      <w:pPr>
        <w:spacing w:line="360" w:lineRule="auto"/>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61102B">
      <w:pPr>
        <w:spacing w:line="360" w:lineRule="auto"/>
      </w:pPr>
    </w:p>
    <w:p w14:paraId="151950C9" w14:textId="0639DE9A" w:rsidR="00DB62F3" w:rsidRPr="00DB62F3" w:rsidRDefault="00DB62F3" w:rsidP="0061102B">
      <w:pPr>
        <w:spacing w:line="360" w:lineRule="auto"/>
      </w:pPr>
      <w:r w:rsidRPr="00AA2AAF">
        <w:t>對抗攻擊還可以根據攻擊者對模型的解程度分為白</w:t>
      </w:r>
      <w:r>
        <w:rPr>
          <w:rFonts w:hint="eastAsia"/>
        </w:rPr>
        <w:t>箱</w:t>
      </w:r>
      <w:r w:rsidRPr="00AA2AAF">
        <w:t>攻擊（</w:t>
      </w:r>
      <w:r w:rsidRPr="00AA2AAF">
        <w:t>White-Box Attack</w:t>
      </w:r>
      <w:r w:rsidRPr="00AA2AAF">
        <w:t>）和黑</w:t>
      </w:r>
      <w:r>
        <w:rPr>
          <w:rFonts w:hint="eastAsia"/>
        </w:rPr>
        <w:t>箱</w:t>
      </w:r>
      <w:r w:rsidRPr="00AA2AAF">
        <w:t>攻擊（</w:t>
      </w:r>
      <w:r w:rsidRPr="00AA2AAF">
        <w:t>Black-Box Attack</w:t>
      </w:r>
      <w:r w:rsidRPr="00AA2AAF">
        <w:t>）。白</w:t>
      </w:r>
      <w:r>
        <w:rPr>
          <w:rFonts w:hint="eastAsia"/>
        </w:rPr>
        <w:t>箱</w:t>
      </w:r>
      <w:r w:rsidRPr="00AA2AAF">
        <w:t>攻擊中，攻擊者擁有對模型的完全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模型內部狀態。此外，許多對抗攻擊具有可轉移性，即針對某個模型生成的對抗樣本可以成功欺騙其他模型。這一特性使得攻擊者能夠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61102B">
      <w:pPr>
        <w:spacing w:line="360" w:lineRule="auto"/>
      </w:pPr>
    </w:p>
    <w:p w14:paraId="38A6D22B" w14:textId="24BFD31E" w:rsidR="00237457" w:rsidRDefault="00DB62F3" w:rsidP="0061102B">
      <w:pPr>
        <w:pStyle w:val="3"/>
        <w:spacing w:line="360" w:lineRule="auto"/>
      </w:pPr>
      <w:bookmarkStart w:id="20" w:name="_Toc209961418"/>
      <w:r w:rsidRPr="00DB62F3">
        <w:t>2.2.2</w:t>
      </w:r>
      <w:r>
        <w:rPr>
          <w:rFonts w:hint="eastAsia"/>
        </w:rPr>
        <w:t>對抗防禦</w:t>
      </w:r>
      <w:r w:rsidRPr="00DB62F3">
        <w:t>方法比</w:t>
      </w:r>
      <w:r w:rsidR="00237457">
        <w:rPr>
          <w:rFonts w:hint="eastAsia"/>
        </w:rPr>
        <w:t>較</w:t>
      </w:r>
      <w:bookmarkEnd w:id="20"/>
    </w:p>
    <w:p w14:paraId="21F8701E" w14:textId="62141CEE" w:rsidR="00914ACD" w:rsidRDefault="00DB62F3" w:rsidP="0061102B">
      <w:pPr>
        <w:pStyle w:val="5"/>
        <w:spacing w:line="360" w:lineRule="auto"/>
        <w:ind w:left="480"/>
      </w:pPr>
      <w:r>
        <w:rPr>
          <w:rFonts w:hint="eastAsia"/>
        </w:rPr>
        <w:t>2.2.2.1</w:t>
      </w:r>
      <w:r>
        <w:rPr>
          <w:rFonts w:hint="eastAsia"/>
        </w:rPr>
        <w:t>提升模型穩健性方法</w:t>
      </w:r>
    </w:p>
    <w:p w14:paraId="2F922774" w14:textId="27A139F8" w:rsidR="00EB1397" w:rsidRDefault="00EB1397" w:rsidP="0061102B">
      <w:pPr>
        <w:pStyle w:val="ad"/>
        <w:numPr>
          <w:ilvl w:val="0"/>
          <w:numId w:val="21"/>
        </w:numPr>
        <w:spacing w:line="360" w:lineRule="auto"/>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61102B">
      <w:pPr>
        <w:pStyle w:val="ad"/>
        <w:spacing w:line="360" w:lineRule="auto"/>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w:t>
      </w:r>
      <w:r w:rsidRPr="00EB1397">
        <w:lastRenderedPageBreak/>
        <w:t>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7A48F19D" w:rsidR="00EB1397" w:rsidRPr="00DD04A1" w:rsidRDefault="00C60CF3" w:rsidP="0061102B">
      <w:pPr>
        <w:pStyle w:val="ad"/>
        <w:spacing w:line="360" w:lineRule="auto"/>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(7)</w:t>
      </w:r>
    </w:p>
    <w:p w14:paraId="27EEE657" w14:textId="77777777" w:rsidR="00DD04A1" w:rsidRPr="00DD04A1" w:rsidRDefault="00DD04A1" w:rsidP="0061102B">
      <w:pPr>
        <w:pStyle w:val="ad"/>
        <w:spacing w:line="360" w:lineRule="auto"/>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表示我們要最小化模型最壞情況下的損失</w:t>
      </w:r>
      <w:r>
        <w:rPr>
          <w:rFonts w:hint="eastAsia"/>
        </w:rPr>
        <w:t>，</w:t>
      </w:r>
      <w:r w:rsidRPr="00DD04A1">
        <w:t>內層的</w:t>
      </w:r>
      <w:r w:rsidRPr="00DD04A1">
        <w:t xml:space="preserve"> </w:t>
      </w:r>
    </w:p>
    <w:p w14:paraId="1B35EC31" w14:textId="6A9CCEAE" w:rsidR="00DD04A1" w:rsidRDefault="00000000" w:rsidP="0061102B">
      <w:pPr>
        <w:pStyle w:val="ad"/>
        <w:spacing w:line="360" w:lineRule="auto"/>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w:t>
      </w:r>
      <w:r w:rsidR="00BF3C6B">
        <w:t>資料</w:t>
      </w:r>
      <w:r w:rsidR="00DD04A1" w:rsidRPr="00DD04A1">
        <w:t>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61102B">
      <w:pPr>
        <w:pStyle w:val="ad"/>
        <w:spacing w:line="360" w:lineRule="auto"/>
        <w:ind w:firstLine="480"/>
      </w:pPr>
      <w:r w:rsidRPr="00DD04A1">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61102B">
      <w:pPr>
        <w:pStyle w:val="ad"/>
        <w:spacing w:line="360" w:lineRule="auto"/>
      </w:pPr>
    </w:p>
    <w:p w14:paraId="010D22FB" w14:textId="26422D19" w:rsidR="00EB1397" w:rsidRDefault="00EB1397" w:rsidP="0061102B">
      <w:pPr>
        <w:pStyle w:val="ad"/>
        <w:numPr>
          <w:ilvl w:val="0"/>
          <w:numId w:val="21"/>
        </w:numPr>
        <w:spacing w:line="360" w:lineRule="auto"/>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61102B">
      <w:pPr>
        <w:pStyle w:val="ad"/>
        <w:spacing w:line="360" w:lineRule="auto"/>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255E040B" w:rsidR="00642BF6" w:rsidRPr="00A5187B" w:rsidRDefault="00642BF6" w:rsidP="0061102B">
      <w:pPr>
        <w:pStyle w:val="ad"/>
        <w:spacing w:line="360" w:lineRule="auto"/>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(8)</w:t>
      </w:r>
    </w:p>
    <w:p w14:paraId="738CA46B" w14:textId="05C2597C" w:rsidR="00A5187B" w:rsidRDefault="00A5187B" w:rsidP="0061102B">
      <w:pPr>
        <w:spacing w:line="360" w:lineRule="auto"/>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61102B">
      <w:pPr>
        <w:pStyle w:val="ad"/>
        <w:spacing w:line="360" w:lineRule="auto"/>
        <w:ind w:leftChars="0" w:firstLine="480"/>
        <w:rPr>
          <w:rFonts w:cstheme="minorBidi"/>
        </w:rPr>
      </w:pPr>
      <w:r w:rsidRPr="008F32BA">
        <w:rPr>
          <w:rFonts w:cstheme="minorBidi"/>
        </w:rPr>
        <w:t>防禦蒸餾的主要優勢在於其能有效抵禦基於梯度的攻擊（例如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）方法</w:t>
      </w:r>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61102B">
      <w:pPr>
        <w:spacing w:line="360" w:lineRule="auto"/>
      </w:pPr>
    </w:p>
    <w:p w14:paraId="1172A56D" w14:textId="0117A8FA" w:rsidR="00EB1397" w:rsidRPr="008F32BA" w:rsidRDefault="00EB1397" w:rsidP="0061102B">
      <w:pPr>
        <w:pStyle w:val="ad"/>
        <w:numPr>
          <w:ilvl w:val="0"/>
          <w:numId w:val="21"/>
        </w:numPr>
        <w:spacing w:line="360" w:lineRule="auto"/>
        <w:ind w:leftChars="0"/>
      </w:pPr>
      <w:r w:rsidRPr="00EB1397">
        <w:rPr>
          <w:b/>
          <w:bCs/>
        </w:rPr>
        <w:lastRenderedPageBreak/>
        <w:t>特徵壓縮（</w:t>
      </w:r>
      <w:r w:rsidRPr="00EB1397">
        <w:rPr>
          <w:b/>
          <w:bCs/>
        </w:rPr>
        <w:t>Feature Squeezing</w:t>
      </w:r>
      <w:r w:rsidRPr="00EB1397">
        <w:rPr>
          <w:b/>
          <w:bCs/>
        </w:rPr>
        <w:t>）</w:t>
      </w:r>
    </w:p>
    <w:p w14:paraId="0730605B" w14:textId="56F4817C" w:rsidR="008F32BA" w:rsidRDefault="008F32BA" w:rsidP="0061102B">
      <w:pPr>
        <w:pStyle w:val="ad"/>
        <w:spacing w:line="360" w:lineRule="auto"/>
        <w:ind w:leftChars="0" w:firstLine="480"/>
      </w:pPr>
      <w:r>
        <w:rPr>
          <w:rFonts w:hint="eastAsia"/>
        </w:rPr>
        <w:t>特徵壓縮是一種</w:t>
      </w:r>
      <w:r w:rsidR="001D1023">
        <w:rPr>
          <w:rFonts w:hint="eastAsia"/>
        </w:rPr>
        <w:t>透過</w:t>
      </w:r>
      <w:r>
        <w:rPr>
          <w:rFonts w:hint="eastAsia"/>
        </w:rPr>
        <w:t>降低輸入</w:t>
      </w:r>
      <w:r w:rsidR="00BF3C6B">
        <w:rPr>
          <w:rFonts w:hint="eastAsia"/>
        </w:rPr>
        <w:t>資料</w:t>
      </w:r>
      <w:r>
        <w:rPr>
          <w:rFonts w:hint="eastAsia"/>
        </w:rPr>
        <w:t>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w:t>
      </w:r>
      <w:r w:rsidR="00160EAE">
        <w:rPr>
          <w:rFonts w:hint="eastAsia"/>
        </w:rPr>
        <w:t>影像</w:t>
      </w:r>
      <w:r>
        <w:rPr>
          <w:rFonts w:hint="eastAsia"/>
        </w:rPr>
        <w:t>分辨率或量化像素值）來消除對抗樣本中的擾動信息。壓縮後的</w:t>
      </w:r>
      <w:r w:rsidR="00BF3C6B">
        <w:rPr>
          <w:rFonts w:hint="eastAsia"/>
        </w:rPr>
        <w:t>資料</w:t>
      </w:r>
      <w:r>
        <w:rPr>
          <w:rFonts w:hint="eastAsia"/>
        </w:rPr>
        <w:t>可用於模型判斷，若壓縮前後的分類結果不一致，則可能表明輸入為對抗樣本。</w:t>
      </w:r>
    </w:p>
    <w:p w14:paraId="666BF3DD" w14:textId="7B2F4459" w:rsidR="008F32BA" w:rsidRDefault="008F32BA" w:rsidP="0061102B">
      <w:pPr>
        <w:spacing w:line="360" w:lineRule="auto"/>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61102B">
      <w:pPr>
        <w:pStyle w:val="5"/>
        <w:spacing w:line="360" w:lineRule="auto"/>
        <w:ind w:left="480"/>
      </w:pPr>
      <w:r w:rsidRPr="001E5707">
        <w:rPr>
          <w:rFonts w:hint="eastAsia"/>
        </w:rPr>
        <w:t>2.2.2.2</w:t>
      </w:r>
      <w:r w:rsidRPr="001E5707">
        <w:rPr>
          <w:rFonts w:hint="eastAsia"/>
        </w:rPr>
        <w:t>對抗檢測方法</w:t>
      </w:r>
    </w:p>
    <w:p w14:paraId="0FC6FC96" w14:textId="36E170C3" w:rsidR="00EB1397" w:rsidRDefault="00EB1397" w:rsidP="0061102B">
      <w:pPr>
        <w:pStyle w:val="ad"/>
        <w:numPr>
          <w:ilvl w:val="0"/>
          <w:numId w:val="22"/>
        </w:numPr>
        <w:spacing w:line="360" w:lineRule="auto"/>
        <w:ind w:leftChars="0"/>
        <w:rPr>
          <w:b/>
          <w:bCs/>
        </w:rPr>
      </w:pPr>
      <w:r w:rsidRPr="00EB1397">
        <w:rPr>
          <w:b/>
          <w:bCs/>
        </w:rPr>
        <w:t>基於輸入特徵分析</w:t>
      </w:r>
    </w:p>
    <w:p w14:paraId="5E39C790" w14:textId="4218220C" w:rsidR="00E650EC" w:rsidRPr="00E650EC" w:rsidRDefault="00E650EC" w:rsidP="0061102B">
      <w:pPr>
        <w:pStyle w:val="ad"/>
        <w:spacing w:line="360" w:lineRule="auto"/>
        <w:ind w:leftChars="0" w:firstLine="480"/>
      </w:pPr>
      <w:r w:rsidRPr="00E650EC">
        <w:t>基於輸入特徵分析是一種</w:t>
      </w:r>
      <w:r w:rsidR="001D1023">
        <w:t>透過</w:t>
      </w:r>
      <w:r w:rsidRPr="00E650EC">
        <w:t>檢測輸入</w:t>
      </w:r>
      <w:r w:rsidR="00BF3C6B">
        <w:t>資料</w:t>
      </w:r>
      <w:r w:rsidRPr="00E650EC">
        <w:t>特徵異常來識別對抗樣本的方法</w:t>
      </w:r>
      <w:r w:rsidR="007A72F2">
        <w:rPr>
          <w:rFonts w:hint="eastAsia"/>
        </w:rPr>
        <w:t>[1]</w:t>
      </w:r>
      <w:r w:rsidRPr="00E650EC">
        <w:t>。該方法主要透過提取輸入的梯度分佈、頻率域特徵等，分析正常樣本與對抗樣本在特徵分佈上的差異，並利用分類器進行判斷。此方法計算成本低，實現簡單，尤其對基於梯度的攻擊（如</w:t>
      </w:r>
      <w:r w:rsidRPr="00E650EC">
        <w:t xml:space="preserve"> FGSM</w:t>
      </w:r>
      <w:r w:rsidRPr="00E650EC">
        <w:t>）具有良好的檢測效果。然而，其對隱蔽性更高的攻擊（如</w:t>
      </w:r>
      <w:r w:rsidRPr="00E650EC">
        <w:t xml:space="preserve"> CW </w:t>
      </w:r>
      <w:r w:rsidRPr="00E650EC">
        <w:t>攻擊）防禦效果有限，且特徵提取過程可能損失部分有效信息，影響檢測準確性。基於輸入特徵分析適合資源有限的場景，並可與對抗訓練結合使用以進一步提升模型的穩健性。</w:t>
      </w:r>
    </w:p>
    <w:p w14:paraId="2FFD8ED7" w14:textId="593D799E" w:rsidR="00EB1397" w:rsidRDefault="00EB1397" w:rsidP="0061102B">
      <w:pPr>
        <w:pStyle w:val="ad"/>
        <w:numPr>
          <w:ilvl w:val="0"/>
          <w:numId w:val="22"/>
        </w:numPr>
        <w:spacing w:line="360" w:lineRule="auto"/>
        <w:ind w:leftChars="0"/>
        <w:rPr>
          <w:b/>
          <w:bCs/>
        </w:rPr>
      </w:pPr>
      <w:r w:rsidRPr="00EB1397">
        <w:rPr>
          <w:b/>
          <w:bCs/>
        </w:rPr>
        <w:t>模型內部層激活</w:t>
      </w:r>
      <w:r w:rsidR="00713233">
        <w:rPr>
          <w:rFonts w:hint="eastAsia"/>
          <w:b/>
          <w:bCs/>
        </w:rPr>
        <w:t>統計</w:t>
      </w:r>
    </w:p>
    <w:p w14:paraId="093CC104" w14:textId="64AF0F65" w:rsidR="007A72F2" w:rsidRDefault="007A72F2" w:rsidP="0061102B">
      <w:pPr>
        <w:pStyle w:val="ad"/>
        <w:spacing w:line="360" w:lineRule="auto"/>
        <w:ind w:leftChars="0" w:firstLine="480"/>
      </w:pPr>
      <w:r w:rsidRPr="007A72F2">
        <w:rPr>
          <w:rFonts w:hint="eastAsia"/>
        </w:rPr>
        <w:t xml:space="preserve">Li </w:t>
      </w:r>
      <w:r w:rsidRPr="007A72F2">
        <w:rPr>
          <w:rFonts w:hint="eastAsia"/>
        </w:rPr>
        <w:t>等人</w:t>
      </w:r>
      <w:r w:rsidR="00237457">
        <w:rPr>
          <w:rFonts w:hint="eastAsia"/>
        </w:rPr>
        <w:t>在</w:t>
      </w:r>
      <w:r w:rsidRPr="007A72F2">
        <w:rPr>
          <w:rFonts w:hint="eastAsia"/>
        </w:rPr>
        <w:t>研究中發現，</w:t>
      </w:r>
      <w:r w:rsidR="001D1023">
        <w:rPr>
          <w:rFonts w:hint="eastAsia"/>
        </w:rPr>
        <w:t>透過</w:t>
      </w:r>
      <w:r w:rsidRPr="007A72F2">
        <w:rPr>
          <w:rFonts w:hint="eastAsia"/>
        </w:rPr>
        <w:t>分析</w:t>
      </w:r>
      <w:r w:rsidR="00521083">
        <w:rPr>
          <w:rFonts w:hint="eastAsia"/>
        </w:rPr>
        <w:t>深度網路</w:t>
      </w:r>
      <w:r w:rsidRPr="007A72F2">
        <w:rPr>
          <w:rFonts w:hint="eastAsia"/>
        </w:rPr>
        <w:t>中間層的特徵分佈，可以有效捕捉對抗樣本的異常行為。具體來說，正常樣本的特徵分佈通常呈現高斯分佈，而對抗樣本則可能偏離該分佈，表現出極端值或高標準差。</w:t>
      </w:r>
    </w:p>
    <w:p w14:paraId="5BC14171" w14:textId="6000A815" w:rsidR="00237457" w:rsidRPr="007A72F2" w:rsidRDefault="00237457" w:rsidP="0061102B">
      <w:pPr>
        <w:pStyle w:val="ad"/>
        <w:spacing w:line="360" w:lineRule="auto"/>
        <w:ind w:leftChars="0" w:firstLine="480"/>
      </w:pPr>
      <w:r>
        <w:rPr>
          <w:rFonts w:hint="eastAsia"/>
        </w:rPr>
        <w:t>基於此提出</w:t>
      </w:r>
      <w:r w:rsidRPr="007A72F2">
        <w:rPr>
          <w:rFonts w:hint="eastAsia"/>
        </w:rPr>
        <w:t>模型內部層激活</w:t>
      </w:r>
      <w:r w:rsidR="00713233">
        <w:rPr>
          <w:rFonts w:hint="eastAsia"/>
        </w:rPr>
        <w:t>統計</w:t>
      </w:r>
      <w:r>
        <w:rPr>
          <w:rFonts w:hint="eastAsia"/>
        </w:rPr>
        <w:t>方法</w:t>
      </w:r>
      <w:r w:rsidR="00713233" w:rsidRPr="007A72F2">
        <w:rPr>
          <w:rFonts w:hint="eastAsia"/>
        </w:rPr>
        <w:t>[</w:t>
      </w:r>
      <w:r w:rsidR="00713233">
        <w:rPr>
          <w:rFonts w:hint="eastAsia"/>
        </w:rPr>
        <w:t>10</w:t>
      </w:r>
      <w:r w:rsidR="00713233" w:rsidRPr="007A72F2">
        <w:rPr>
          <w:rFonts w:hint="eastAsia"/>
        </w:rPr>
        <w:t>]</w:t>
      </w:r>
      <w:r>
        <w:rPr>
          <w:rFonts w:hint="eastAsia"/>
        </w:rPr>
        <w:t>，</w:t>
      </w:r>
      <w:r w:rsidRPr="007A72F2">
        <w:rPr>
          <w:rFonts w:hint="eastAsia"/>
        </w:rPr>
        <w:t>是一種</w:t>
      </w:r>
      <w:r w:rsidR="001D1023">
        <w:rPr>
          <w:rFonts w:hint="eastAsia"/>
        </w:rPr>
        <w:t>透過</w:t>
      </w:r>
      <w:r w:rsidRPr="007A72F2">
        <w:rPr>
          <w:rFonts w:hint="eastAsia"/>
        </w:rPr>
        <w:t>檢測深度學習模型中間層的激活值來判斷對抗樣本的方法。該方法的核心思想是利用深度神經網路的中間層特徵，</w:t>
      </w:r>
      <w:r w:rsidR="00521083">
        <w:rPr>
          <w:rFonts w:hint="eastAsia"/>
        </w:rPr>
        <w:t>透過級聯分類器</w:t>
      </w:r>
      <w:r w:rsidR="00521083">
        <w:rPr>
          <w:rFonts w:hint="eastAsia"/>
        </w:rPr>
        <w:t>(</w:t>
      </w:r>
      <w:r w:rsidR="00521083">
        <w:rPr>
          <w:rFonts w:hint="eastAsia"/>
        </w:rPr>
        <w:t>由多層</w:t>
      </w:r>
      <w:r w:rsidR="00521083">
        <w:rPr>
          <w:rFonts w:hint="eastAsia"/>
        </w:rPr>
        <w:t>SVM</w:t>
      </w:r>
      <w:r w:rsidR="00521083">
        <w:rPr>
          <w:rFonts w:hint="eastAsia"/>
        </w:rPr>
        <w:t>組成</w:t>
      </w:r>
      <w:r w:rsidR="00521083">
        <w:rPr>
          <w:rFonts w:hint="eastAsia"/>
        </w:rPr>
        <w:t>)</w:t>
      </w:r>
      <w:r w:rsidRPr="007A72F2">
        <w:rPr>
          <w:rFonts w:hint="eastAsia"/>
        </w:rPr>
        <w:t>分析正常樣本與</w:t>
      </w:r>
      <w:r w:rsidRPr="007A72F2">
        <w:rPr>
          <w:rFonts w:hint="eastAsia"/>
        </w:rPr>
        <w:lastRenderedPageBreak/>
        <w:t>對抗樣本在特徵空間中的分佈差異</w:t>
      </w:r>
      <w:r w:rsidR="00521083">
        <w:rPr>
          <w:rFonts w:hint="eastAsia"/>
        </w:rPr>
        <w:t>，判斷是否為攻擊樣本</w:t>
      </w:r>
      <w:r w:rsidRPr="007A72F2">
        <w:rPr>
          <w:rFonts w:hint="eastAsia"/>
        </w:rPr>
        <w:t>。</w:t>
      </w:r>
    </w:p>
    <w:p w14:paraId="75E63EB4" w14:textId="377DC52E" w:rsidR="001D3909" w:rsidRDefault="007A72F2" w:rsidP="0061102B">
      <w:pPr>
        <w:pStyle w:val="ad"/>
        <w:spacing w:line="360" w:lineRule="auto"/>
        <w:ind w:leftChars="0" w:firstLine="480"/>
      </w:pPr>
      <w:r w:rsidRPr="007A72F2">
        <w:rPr>
          <w:rFonts w:hint="eastAsia"/>
        </w:rPr>
        <w:t>此方法的優勢在於能有效捕捉對抗樣本的異常行為，特別是在面對隱蔽性高的攻擊時。然而，其依賴於所選層的特徵表現，可能需要針對不同模型進行調整，並且對高維度特徵的處理可能增加計算成本。</w:t>
      </w:r>
    </w:p>
    <w:p w14:paraId="780FEFEE" w14:textId="4A6D3DCF" w:rsidR="001D3909" w:rsidRDefault="001D3909" w:rsidP="0061102B">
      <w:pPr>
        <w:pStyle w:val="ad"/>
        <w:numPr>
          <w:ilvl w:val="0"/>
          <w:numId w:val="22"/>
        </w:numPr>
        <w:spacing w:line="360" w:lineRule="auto"/>
        <w:ind w:leftChars="0"/>
        <w:rPr>
          <w:b/>
          <w:bCs/>
        </w:rPr>
      </w:pPr>
      <w:r>
        <w:rPr>
          <w:rFonts w:hint="eastAsia"/>
          <w:b/>
          <w:bCs/>
        </w:rPr>
        <w:t>多頭不確定性推理</w:t>
      </w:r>
      <w:r>
        <w:rPr>
          <w:rFonts w:hint="eastAsia"/>
          <w:b/>
          <w:bCs/>
        </w:rPr>
        <w:t>(</w:t>
      </w:r>
      <w:r w:rsidRPr="001D3909">
        <w:rPr>
          <w:b/>
          <w:bCs/>
        </w:rPr>
        <w:t>Multi-Head</w:t>
      </w:r>
      <w:r>
        <w:rPr>
          <w:rFonts w:hint="eastAsia"/>
          <w:b/>
          <w:bCs/>
        </w:rPr>
        <w:t xml:space="preserve"> </w:t>
      </w:r>
      <w:r w:rsidRPr="001D3909">
        <w:rPr>
          <w:b/>
          <w:bCs/>
        </w:rPr>
        <w:t>Uncertainty</w:t>
      </w:r>
      <w:r>
        <w:rPr>
          <w:rFonts w:hint="eastAsia"/>
          <w:b/>
          <w:bCs/>
        </w:rPr>
        <w:t xml:space="preserve"> Inference)</w:t>
      </w:r>
    </w:p>
    <w:p w14:paraId="7268D178" w14:textId="52DCC54E" w:rsidR="00942BE6" w:rsidRDefault="00942BE6" w:rsidP="0056416E">
      <w:pPr>
        <w:spacing w:line="360" w:lineRule="auto"/>
        <w:ind w:left="480" w:firstLine="480"/>
        <w:jc w:val="both"/>
      </w:pPr>
      <w:r w:rsidRPr="00942BE6">
        <w:rPr>
          <w:rFonts w:hint="eastAsia"/>
        </w:rPr>
        <w:t xml:space="preserve">Yang </w:t>
      </w:r>
      <w:r w:rsidRPr="00942BE6">
        <w:rPr>
          <w:rFonts w:hint="eastAsia"/>
        </w:rPr>
        <w:t>等人提出了一種名為「多頭不確定性推</w:t>
      </w:r>
      <w:r w:rsidR="004C4C0B">
        <w:rPr>
          <w:rFonts w:hint="eastAsia"/>
        </w:rPr>
        <w:t>理</w:t>
      </w:r>
      <w:r w:rsidRPr="00942BE6">
        <w:rPr>
          <w:rFonts w:hint="eastAsia"/>
        </w:rPr>
        <w:t>框架（</w:t>
      </w:r>
      <w:r w:rsidRPr="00942BE6">
        <w:rPr>
          <w:rFonts w:hint="eastAsia"/>
        </w:rPr>
        <w:t>MH-UI</w:t>
      </w:r>
      <w:r w:rsidRPr="00942BE6">
        <w:rPr>
          <w:rFonts w:hint="eastAsia"/>
        </w:rPr>
        <w:t>）」的方法</w:t>
      </w:r>
      <w:r w:rsidR="004C4C0B">
        <w:rPr>
          <w:rFonts w:hint="eastAsia"/>
        </w:rPr>
        <w:t>[20]</w:t>
      </w:r>
      <w:r w:rsidRPr="00942BE6">
        <w:rPr>
          <w:rFonts w:hint="eastAsia"/>
        </w:rPr>
        <w:t>。該方法採用多頭架構，透過引入淺層信息並從深度神經網路（</w:t>
      </w:r>
      <w:r w:rsidRPr="00942BE6">
        <w:rPr>
          <w:rFonts w:hint="eastAsia"/>
        </w:rPr>
        <w:t>DNNs</w:t>
      </w:r>
      <w:r w:rsidRPr="00942BE6">
        <w:rPr>
          <w:rFonts w:hint="eastAsia"/>
        </w:rPr>
        <w:t>）的不同深度獲取預測結果，進一步提升了對抗樣本檢測的準確性。具體來說，</w:t>
      </w:r>
      <w:r w:rsidRPr="00942BE6">
        <w:rPr>
          <w:rFonts w:hint="eastAsia"/>
        </w:rPr>
        <w:t xml:space="preserve">MH-UI </w:t>
      </w:r>
      <w:r w:rsidRPr="00942BE6">
        <w:rPr>
          <w:rFonts w:hint="eastAsia"/>
        </w:rPr>
        <w:t>為每個模型層設置獨立的分類器（即多頭），並假設各分類器的正規化預測值遵循相同的</w:t>
      </w:r>
      <w:r w:rsidRPr="00942BE6">
        <w:rPr>
          <w:rFonts w:hint="eastAsia"/>
        </w:rPr>
        <w:t xml:space="preserve"> Dirichlet </w:t>
      </w:r>
      <w:r w:rsidRPr="00942BE6">
        <w:rPr>
          <w:rFonts w:hint="eastAsia"/>
        </w:rPr>
        <w:t>分佈。通過矩匹配</w:t>
      </w:r>
      <w:r w:rsidR="0056416E" w:rsidRPr="0056416E">
        <w:rPr>
          <w:rFonts w:hint="eastAsia"/>
        </w:rPr>
        <w:t>(</w:t>
      </w:r>
      <w:r w:rsidR="0056416E" w:rsidRPr="0056416E">
        <w:t>moment matching</w:t>
      </w:r>
      <w:r w:rsidR="0056416E" w:rsidRPr="0056416E">
        <w:rPr>
          <w:rFonts w:hint="eastAsia"/>
        </w:rPr>
        <w:t>)</w:t>
      </w:r>
      <w:r w:rsidRPr="00942BE6">
        <w:rPr>
          <w:rFonts w:hint="eastAsia"/>
        </w:rPr>
        <w:t>估算分佈參數，對抗樣本帶來的認知不確定性（</w:t>
      </w:r>
      <w:r w:rsidRPr="00942BE6">
        <w:rPr>
          <w:rFonts w:hint="eastAsia"/>
        </w:rPr>
        <w:t>Cognitive Uncertainty</w:t>
      </w:r>
      <w:r w:rsidRPr="00942BE6">
        <w:rPr>
          <w:rFonts w:hint="eastAsia"/>
        </w:rPr>
        <w:t>）被放大並反映於分佈中。</w:t>
      </w:r>
    </w:p>
    <w:p w14:paraId="67579A03" w14:textId="2D301D57" w:rsidR="001D3909" w:rsidRDefault="00942BE6" w:rsidP="0056416E">
      <w:pPr>
        <w:spacing w:line="360" w:lineRule="auto"/>
        <w:ind w:left="480" w:firstLine="480"/>
        <w:jc w:val="both"/>
      </w:pPr>
      <w:r w:rsidRPr="00942BE6">
        <w:rPr>
          <w:rFonts w:hint="eastAsia"/>
        </w:rPr>
        <w:t>實驗</w:t>
      </w:r>
      <w:r>
        <w:rPr>
          <w:rFonts w:hint="eastAsia"/>
        </w:rPr>
        <w:t>結果</w:t>
      </w:r>
      <w:r w:rsidRPr="00942BE6">
        <w:rPr>
          <w:rFonts w:hint="eastAsia"/>
        </w:rPr>
        <w:t>顯示，</w:t>
      </w:r>
      <w:r w:rsidRPr="00942BE6">
        <w:rPr>
          <w:rFonts w:hint="eastAsia"/>
        </w:rPr>
        <w:t xml:space="preserve">MH-UI </w:t>
      </w:r>
      <w:r w:rsidRPr="00942BE6">
        <w:rPr>
          <w:rFonts w:hint="eastAsia"/>
        </w:rPr>
        <w:t>在不同攻擊場景下均具有良好的檢測性能，且框架靈活，可適配多種模型結構。</w:t>
      </w:r>
      <w:r w:rsidRPr="00942BE6">
        <w:t>然而，該方法需要額外的計算資源，且分佈假設可能限制其在</w:t>
      </w:r>
      <w:r>
        <w:rPr>
          <w:rFonts w:hint="eastAsia"/>
        </w:rPr>
        <w:t>特定</w:t>
      </w:r>
      <w:r w:rsidRPr="00942BE6">
        <w:t>場景中的應用。</w:t>
      </w:r>
    </w:p>
    <w:p w14:paraId="3C8AD0F8" w14:textId="2C4025CE" w:rsidR="004C4C0B" w:rsidRDefault="004C4C0B" w:rsidP="0061102B">
      <w:pPr>
        <w:pStyle w:val="ad"/>
        <w:numPr>
          <w:ilvl w:val="0"/>
          <w:numId w:val="22"/>
        </w:numPr>
        <w:spacing w:line="360" w:lineRule="auto"/>
        <w:ind w:leftChars="0"/>
        <w:rPr>
          <w:b/>
          <w:bCs/>
        </w:rPr>
      </w:pPr>
      <w:r w:rsidRPr="004C4C0B">
        <w:rPr>
          <w:b/>
          <w:bCs/>
        </w:rPr>
        <w:t>基於</w:t>
      </w:r>
      <w:r w:rsidR="00160EAE">
        <w:rPr>
          <w:b/>
          <w:bCs/>
        </w:rPr>
        <w:t>影像</w:t>
      </w:r>
      <w:r w:rsidRPr="004C4C0B">
        <w:rPr>
          <w:b/>
          <w:bCs/>
        </w:rPr>
        <w:t>依賴的噪聲消除模型（</w:t>
      </w:r>
      <w:r w:rsidRPr="004C4C0B">
        <w:rPr>
          <w:b/>
          <w:bCs/>
        </w:rPr>
        <w:t>ADDITION</w:t>
      </w:r>
      <w:r w:rsidRPr="004C4C0B">
        <w:rPr>
          <w:b/>
          <w:bCs/>
        </w:rPr>
        <w:t>）</w:t>
      </w:r>
    </w:p>
    <w:p w14:paraId="5D8A6741" w14:textId="3942ADE2" w:rsidR="004C4C0B" w:rsidRDefault="004C4C0B" w:rsidP="0056416E">
      <w:pPr>
        <w:spacing w:line="360" w:lineRule="auto"/>
        <w:ind w:left="480" w:firstLine="480"/>
        <w:jc w:val="both"/>
      </w:pPr>
      <w:r>
        <w:rPr>
          <w:rFonts w:hint="eastAsia"/>
        </w:rPr>
        <w:t xml:space="preserve">Wang </w:t>
      </w:r>
      <w:r>
        <w:rPr>
          <w:rFonts w:hint="eastAsia"/>
        </w:rPr>
        <w:t>等人提出了一種名為「</w:t>
      </w:r>
      <w:r>
        <w:rPr>
          <w:rFonts w:hint="eastAsia"/>
        </w:rPr>
        <w:t>ADDITION</w:t>
      </w:r>
      <w:r>
        <w:rPr>
          <w:rFonts w:hint="eastAsia"/>
        </w:rPr>
        <w:t>」的方法</w:t>
      </w:r>
      <w:r>
        <w:rPr>
          <w:rFonts w:hint="eastAsia"/>
        </w:rPr>
        <w:t>[21]</w:t>
      </w:r>
      <w:r>
        <w:rPr>
          <w:rFonts w:hint="eastAsia"/>
        </w:rPr>
        <w:t>，用於檢測深度神經網路（</w:t>
      </w:r>
      <w:r>
        <w:rPr>
          <w:rFonts w:hint="eastAsia"/>
        </w:rPr>
        <w:t>DNNs</w:t>
      </w:r>
      <w:r>
        <w:rPr>
          <w:rFonts w:hint="eastAsia"/>
        </w:rPr>
        <w:t>）中的對抗樣本。該方法透過對</w:t>
      </w:r>
      <w:r w:rsidR="00160EAE">
        <w:rPr>
          <w:rFonts w:hint="eastAsia"/>
        </w:rPr>
        <w:t>影像</w:t>
      </w:r>
      <w:r>
        <w:rPr>
          <w:rFonts w:hint="eastAsia"/>
        </w:rPr>
        <w:t>添加的額外噪聲注入，將對抗性擾動轉化為近似高斯噪聲。隨後，模型進行噪聲消除以去除擾動，並比較原始</w:t>
      </w:r>
      <w:r w:rsidR="00160EAE">
        <w:rPr>
          <w:rFonts w:hint="eastAsia"/>
        </w:rPr>
        <w:t>影像</w:t>
      </w:r>
      <w:r>
        <w:rPr>
          <w:rFonts w:hint="eastAsia"/>
        </w:rPr>
        <w:t>與去噪後</w:t>
      </w:r>
      <w:r w:rsidR="00160EAE">
        <w:rPr>
          <w:rFonts w:hint="eastAsia"/>
        </w:rPr>
        <w:t>影像</w:t>
      </w:r>
      <w:r>
        <w:rPr>
          <w:rFonts w:hint="eastAsia"/>
        </w:rPr>
        <w:t>的分類結果之間的差異性，從而有效檢測對抗樣本。</w:t>
      </w:r>
    </w:p>
    <w:p w14:paraId="53224DA1" w14:textId="2C498084" w:rsidR="004C4C0B" w:rsidRDefault="004C4C0B" w:rsidP="0056416E">
      <w:pPr>
        <w:spacing w:line="360" w:lineRule="auto"/>
        <w:ind w:left="480" w:firstLine="480"/>
        <w:jc w:val="both"/>
      </w:pPr>
      <w:r>
        <w:rPr>
          <w:rFonts w:hint="eastAsia"/>
        </w:rPr>
        <w:t>該模型的核心特點在於其自適應性。</w:t>
      </w:r>
      <w:r>
        <w:rPr>
          <w:rFonts w:hint="eastAsia"/>
        </w:rPr>
        <w:t xml:space="preserve">ADDITION </w:t>
      </w:r>
      <w:r>
        <w:rPr>
          <w:rFonts w:hint="eastAsia"/>
        </w:rPr>
        <w:t>能根據輸入</w:t>
      </w:r>
      <w:r w:rsidR="00160EAE">
        <w:rPr>
          <w:rFonts w:hint="eastAsia"/>
        </w:rPr>
        <w:t>影像</w:t>
      </w:r>
      <w:r>
        <w:rPr>
          <w:rFonts w:hint="eastAsia"/>
        </w:rPr>
        <w:t>的特徵生成額外的噪聲，並在訓練過程中，同時</w:t>
      </w:r>
      <w:r w:rsidR="0045616B">
        <w:rPr>
          <w:rFonts w:hint="eastAsia"/>
        </w:rPr>
        <w:t>最佳化</w:t>
      </w:r>
      <w:r>
        <w:rPr>
          <w:rFonts w:hint="eastAsia"/>
        </w:rPr>
        <w:t>噪聲注入和噪聲消除模</w:t>
      </w:r>
      <w:r w:rsidR="0045616B">
        <w:rPr>
          <w:rFonts w:hint="eastAsia"/>
        </w:rPr>
        <w:t>組</w:t>
      </w:r>
      <w:r>
        <w:rPr>
          <w:rFonts w:hint="eastAsia"/>
        </w:rPr>
        <w:t>。與傳統方法不同，</w:t>
      </w:r>
      <w:r>
        <w:rPr>
          <w:rFonts w:hint="eastAsia"/>
        </w:rPr>
        <w:t xml:space="preserve">ADDITION </w:t>
      </w:r>
      <w:r>
        <w:rPr>
          <w:rFonts w:hint="eastAsia"/>
        </w:rPr>
        <w:t>無需依賴事先生成的對抗樣本來進行訓練，而是僅使用正常樣本即可完成模型的學習，顯著減少了訓練成本並提升了實用性。</w:t>
      </w:r>
    </w:p>
    <w:p w14:paraId="00281A5A" w14:textId="453FBA77" w:rsidR="00EB1397" w:rsidRDefault="00EB1397" w:rsidP="0061102B">
      <w:pPr>
        <w:pStyle w:val="ad"/>
        <w:numPr>
          <w:ilvl w:val="0"/>
          <w:numId w:val="22"/>
        </w:numPr>
        <w:spacing w:line="360" w:lineRule="auto"/>
        <w:ind w:leftChars="0"/>
        <w:rPr>
          <w:b/>
          <w:bCs/>
        </w:rPr>
      </w:pPr>
      <w:r w:rsidRPr="00EB1397">
        <w:rPr>
          <w:b/>
          <w:bCs/>
        </w:rPr>
        <w:lastRenderedPageBreak/>
        <w:t>模糊邏輯檢測器（</w:t>
      </w:r>
      <w:r w:rsidRPr="00EB1397">
        <w:rPr>
          <w:b/>
          <w:bCs/>
        </w:rPr>
        <w:t>Fuzzy Logic Detector</w:t>
      </w:r>
      <w:r w:rsidRPr="00EB1397">
        <w:rPr>
          <w:b/>
          <w:bCs/>
        </w:rPr>
        <w:t>）</w:t>
      </w:r>
    </w:p>
    <w:p w14:paraId="60187307" w14:textId="41638AB0" w:rsidR="00237457" w:rsidRPr="00237457" w:rsidRDefault="00237457" w:rsidP="0061102B">
      <w:pPr>
        <w:pStyle w:val="ad"/>
        <w:spacing w:line="360" w:lineRule="auto"/>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解析化層將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61102B">
      <w:pPr>
        <w:pStyle w:val="ad"/>
        <w:numPr>
          <w:ilvl w:val="0"/>
          <w:numId w:val="22"/>
        </w:numPr>
        <w:spacing w:line="360" w:lineRule="auto"/>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4D42B17E" w:rsidR="00237457" w:rsidRPr="009D0219" w:rsidRDefault="00237457" w:rsidP="0061102B">
      <w:pPr>
        <w:pStyle w:val="ad"/>
        <w:spacing w:line="360" w:lineRule="auto"/>
        <w:ind w:leftChars="0" w:firstLine="480"/>
      </w:pPr>
      <w:r w:rsidRPr="00290A5C">
        <w:t>Gil Fidel</w:t>
      </w:r>
      <w:r>
        <w:rPr>
          <w:rFonts w:hint="eastAsia"/>
        </w:rPr>
        <w:t>等人提出</w:t>
      </w:r>
      <w:r w:rsidRPr="00290A5C">
        <w:t>一種利用</w:t>
      </w:r>
      <w:r w:rsidRPr="00290A5C">
        <w:t xml:space="preserve"> SHAP </w:t>
      </w:r>
      <w:r w:rsidRPr="00290A5C">
        <w:t>值的檢測方法</w:t>
      </w:r>
      <w:r>
        <w:rPr>
          <w:rFonts w:hint="eastAsia"/>
        </w:rPr>
        <w:t>[15]</w:t>
      </w:r>
      <w:r w:rsidRPr="00290A5C">
        <w:t>，該方法</w:t>
      </w:r>
      <w:r>
        <w:t>透過</w:t>
      </w:r>
      <w:proofErr w:type="spellStart"/>
      <w:r>
        <w:rPr>
          <w:rFonts w:hint="eastAsia"/>
        </w:rPr>
        <w:t>shap</w:t>
      </w:r>
      <w:proofErr w:type="spellEnd"/>
      <w:r>
        <w:rPr>
          <w:rFonts w:hint="eastAsia"/>
        </w:rPr>
        <w:t xml:space="preserve"> deep explainer</w:t>
      </w:r>
      <w:r w:rsidRPr="00290A5C">
        <w:t>計算深度神經網路內部層的</w:t>
      </w:r>
      <w:r w:rsidRPr="00290A5C">
        <w:t xml:space="preserve"> SHAP </w:t>
      </w:r>
      <w:r w:rsidRPr="00290A5C">
        <w:t>簽名（</w:t>
      </w:r>
      <w:r w:rsidRPr="00290A5C">
        <w:t>SHAP Signatures</w:t>
      </w:r>
      <w:r w:rsidRPr="00290A5C">
        <w:t>），捕捉正常樣本與對抗樣本在模型解釋上的異常行為。實驗結果顯示，該方法不僅能有效檢測多種攻擊生成的對抗樣本，還展現高度的泛化能力，能在未訓練的攻擊方法下保持穩健的檢測性能。</w:t>
      </w:r>
    </w:p>
    <w:p w14:paraId="0679B55D" w14:textId="77777777" w:rsidR="00237457" w:rsidRPr="00237457" w:rsidRDefault="00237457" w:rsidP="0061102B">
      <w:pPr>
        <w:pStyle w:val="ad"/>
        <w:spacing w:line="360" w:lineRule="auto"/>
        <w:ind w:leftChars="0"/>
        <w:rPr>
          <w:rFonts w:cstheme="minorBidi"/>
        </w:rPr>
      </w:pPr>
    </w:p>
    <w:p w14:paraId="61AF240D" w14:textId="17070069" w:rsidR="00CD0720" w:rsidRPr="00FA050C" w:rsidRDefault="00AA2AAF" w:rsidP="0061102B">
      <w:pPr>
        <w:widowControl/>
        <w:spacing w:line="360" w:lineRule="auto"/>
      </w:pPr>
      <w:r>
        <w:br w:type="page"/>
      </w:r>
    </w:p>
    <w:p w14:paraId="273CDBF7" w14:textId="402865FC" w:rsidR="005D528A" w:rsidRPr="00FA050C" w:rsidRDefault="00CD0720" w:rsidP="0061102B">
      <w:pPr>
        <w:pStyle w:val="11"/>
        <w:spacing w:beforeLines="0" w:before="0"/>
      </w:pPr>
      <w:bookmarkStart w:id="21" w:name="_Toc209961419"/>
      <w:r w:rsidRPr="00FA050C">
        <w:lastRenderedPageBreak/>
        <w:t>第三章</w:t>
      </w:r>
      <w:r w:rsidRPr="00FA050C">
        <w:t xml:space="preserve"> </w:t>
      </w:r>
      <w:r w:rsidRPr="00FA050C">
        <w:rPr>
          <w:color w:val="000000" w:themeColor="text1"/>
        </w:rPr>
        <w:t>研究</w:t>
      </w:r>
      <w:r w:rsidRPr="00FA050C">
        <w:t>方法</w:t>
      </w:r>
      <w:bookmarkEnd w:id="21"/>
    </w:p>
    <w:p w14:paraId="51BA04B5" w14:textId="683BBFCF" w:rsidR="0011289D" w:rsidRDefault="002A48AD" w:rsidP="0061102B">
      <w:pPr>
        <w:pStyle w:val="2"/>
        <w:keepNext w:val="0"/>
        <w:widowControl/>
        <w:spacing w:line="360" w:lineRule="auto"/>
        <w:jc w:val="both"/>
        <w:rPr>
          <w:rFonts w:cs="Times New Roman"/>
        </w:rPr>
      </w:pPr>
      <w:bookmarkStart w:id="22" w:name="_Toc209961420"/>
      <w:r w:rsidRPr="00FA050C">
        <w:rPr>
          <w:rFonts w:cs="Times New Roman" w:hint="eastAsia"/>
        </w:rPr>
        <w:t xml:space="preserve">3.1 </w:t>
      </w:r>
      <w:r w:rsidR="001E5707">
        <w:rPr>
          <w:rFonts w:cs="Times New Roman" w:hint="eastAsia"/>
        </w:rPr>
        <w:t>研究議題</w:t>
      </w:r>
      <w:bookmarkEnd w:id="22"/>
    </w:p>
    <w:p w14:paraId="2C0B85E7" w14:textId="577D3647" w:rsidR="00915D99" w:rsidRPr="00915D99" w:rsidRDefault="00915D99" w:rsidP="0061102B">
      <w:pPr>
        <w:spacing w:line="360" w:lineRule="auto"/>
        <w:ind w:firstLine="480"/>
      </w:pPr>
      <w:r w:rsidRPr="00915D99">
        <w:t>深度學習模型在</w:t>
      </w:r>
      <w:r w:rsidR="00160EAE">
        <w:t>影像</w:t>
      </w:r>
      <w:r w:rsidRPr="00915D99">
        <w:t>處理任務中展現卓越的性能，但其對對抗樣本的脆弱性逐漸成為研究的核心問題。對抗樣本是一種透過微小且精心設計的擾動，使模型產生錯誤預測的攻擊方式，這些攻擊威脅人工智慧系統的安全性及可靠性。然而，這些模型仍然容易受到對抗擾動攻擊的威脅，儘管在該領域已有大量研究，但至今攻擊者仍在對抗樣本生成方法與檢測及防禦方法中佔據上風。傳統的對抗樣本檢測方法多採用二元分類技術，直接判斷輸入是否受到攻擊，但面對隱蔽性高且多樣化的攻擊樣本時效果有限。此外，模型的輸出解釋性不足，限制其在高風險應用中的採用。本研究旨在結合模糊邏輯與可解釋人工智慧技術，提出一種新</w:t>
      </w:r>
      <w:r>
        <w:rPr>
          <w:rFonts w:hint="eastAsia"/>
        </w:rPr>
        <w:t>的</w:t>
      </w:r>
      <w:r w:rsidRPr="00915D99">
        <w:t>對抗樣本檢測方法，能有效捕捉特徵差異並提升檢測性能。</w:t>
      </w:r>
    </w:p>
    <w:p w14:paraId="64B05976" w14:textId="27A9249F" w:rsidR="00290A5C" w:rsidRDefault="00290A5C" w:rsidP="0061102B">
      <w:pPr>
        <w:pStyle w:val="2"/>
        <w:spacing w:line="360" w:lineRule="auto"/>
      </w:pPr>
      <w:bookmarkStart w:id="23" w:name="_Toc209961421"/>
      <w:r>
        <w:rPr>
          <w:rFonts w:hint="eastAsia"/>
        </w:rPr>
        <w:t>3.2</w:t>
      </w:r>
      <w:r w:rsidR="001E5707">
        <w:rPr>
          <w:rFonts w:hint="eastAsia"/>
        </w:rPr>
        <w:t>研究方法架構</w:t>
      </w:r>
      <w:bookmarkEnd w:id="23"/>
    </w:p>
    <w:p w14:paraId="35D24735" w14:textId="77777777" w:rsidR="00DB1E69" w:rsidRDefault="00DB1E69" w:rsidP="00DB1E69">
      <w:pPr>
        <w:pStyle w:val="3"/>
        <w:spacing w:line="360" w:lineRule="auto"/>
      </w:pPr>
      <w:bookmarkStart w:id="24" w:name="_Toc209961422"/>
      <w:r w:rsidRPr="00D2468D">
        <w:t xml:space="preserve">3.2.1 </w:t>
      </w:r>
      <w:r w:rsidRPr="00D2468D">
        <w:t>架構概述</w:t>
      </w:r>
      <w:bookmarkEnd w:id="24"/>
    </w:p>
    <w:p w14:paraId="5F029801" w14:textId="77777777" w:rsidR="00DB1E69" w:rsidRDefault="00DB1E69" w:rsidP="00DB1E69">
      <w:pPr>
        <w:spacing w:line="360" w:lineRule="auto"/>
        <w:ind w:firstLine="480"/>
        <w:jc w:val="both"/>
      </w:pPr>
      <w:r w:rsidRPr="00A17F0E">
        <w:t>本研究提出之「</w:t>
      </w:r>
      <w:r w:rsidRPr="00A17F0E">
        <w:t xml:space="preserve">XAI </w:t>
      </w:r>
      <w:r w:rsidRPr="00A17F0E">
        <w:t>輔助模糊推理對抗樣本檢測架構」</w:t>
      </w:r>
      <w:r>
        <w:rPr>
          <w:rFonts w:hint="eastAsia"/>
        </w:rPr>
        <w:t>如圖一，</w:t>
      </w:r>
      <w:r w:rsidRPr="00A17F0E">
        <w:t>旨在結合深度分類模型之</w:t>
      </w:r>
      <w:r>
        <w:rPr>
          <w:rFonts w:hint="eastAsia"/>
        </w:rPr>
        <w:t>特徵提取</w:t>
      </w:r>
      <w:r w:rsidRPr="00A17F0E">
        <w:t>行為與可解釋</w:t>
      </w:r>
      <w:r>
        <w:rPr>
          <w:rFonts w:hint="eastAsia"/>
        </w:rPr>
        <w:t>性簽名</w:t>
      </w:r>
      <w:r w:rsidRPr="00A17F0E">
        <w:t>，透過差異量化與模糊規則演化（</w:t>
      </w:r>
      <w:r w:rsidRPr="00A17F0E">
        <w:t>Evolving Fuzzy Rule Base</w:t>
      </w:r>
      <w:r w:rsidRPr="00A17F0E">
        <w:t>）</w:t>
      </w:r>
      <w:r>
        <w:rPr>
          <w:rFonts w:hint="eastAsia"/>
        </w:rPr>
        <w:t>[16-17]</w:t>
      </w:r>
      <w:r w:rsidRPr="00A17F0E">
        <w:t>達成對多型態與高隱蔽度對抗樣本之偵測。整體流程</w:t>
      </w:r>
      <w:r>
        <w:rPr>
          <w:rFonts w:hint="eastAsia"/>
        </w:rPr>
        <w:t>自</w:t>
      </w:r>
      <w:r w:rsidRPr="00A17F0E">
        <w:t>資料前處理</w:t>
      </w:r>
      <w:r>
        <w:rPr>
          <w:rFonts w:hint="eastAsia"/>
        </w:rPr>
        <w:t>、</w:t>
      </w:r>
      <w:r w:rsidRPr="00A17F0E">
        <w:t>對抗樣本生成，經由目標模型（</w:t>
      </w:r>
      <w:r w:rsidRPr="00A17F0E">
        <w:t>Target Model</w:t>
      </w:r>
      <w:r w:rsidRPr="00A17F0E">
        <w:t>）</w:t>
      </w:r>
      <w:r>
        <w:rPr>
          <w:rFonts w:hint="eastAsia"/>
        </w:rPr>
        <w:t>特徵提取與</w:t>
      </w:r>
      <w:r w:rsidRPr="00A17F0E">
        <w:t>可解釋人工智慧（</w:t>
      </w:r>
      <w:r w:rsidRPr="00A17F0E">
        <w:t>XAI</w:t>
      </w:r>
      <w:r w:rsidRPr="00A17F0E">
        <w:t>）簽名擷取</w:t>
      </w:r>
      <w:r>
        <w:rPr>
          <w:rFonts w:hint="eastAsia"/>
        </w:rPr>
        <w:t>，計算其特徵差異，並進行</w:t>
      </w:r>
      <w:r w:rsidRPr="00A17F0E">
        <w:t>模糊化（</w:t>
      </w:r>
      <w:r w:rsidRPr="00A17F0E">
        <w:t>Fuzzification</w:t>
      </w:r>
      <w:r w:rsidRPr="00A17F0E">
        <w:t>）、規則推理與解析化（</w:t>
      </w:r>
      <w:r w:rsidRPr="00A17F0E">
        <w:t>Defuzzification</w:t>
      </w:r>
      <w:r w:rsidRPr="00A17F0E">
        <w:t>），最終輸出</w:t>
      </w:r>
      <w:r>
        <w:rPr>
          <w:rFonts w:hint="eastAsia"/>
        </w:rPr>
        <w:t>是否為對抗影像</w:t>
      </w:r>
      <w:r w:rsidRPr="00A17F0E">
        <w:t>之二元判定結果。</w:t>
      </w:r>
    </w:p>
    <w:p w14:paraId="2182E685" w14:textId="77777777" w:rsidR="00DB1E69" w:rsidRPr="00DB1E69" w:rsidRDefault="00DB1E69" w:rsidP="00DB1E69">
      <w:pPr>
        <w:rPr>
          <w:rFonts w:hint="eastAsia"/>
        </w:rPr>
      </w:pPr>
    </w:p>
    <w:p w14:paraId="4D1949F7" w14:textId="1B299A3E" w:rsidR="00241C62" w:rsidRDefault="005B5C6B" w:rsidP="0061102B">
      <w:pPr>
        <w:spacing w:line="360" w:lineRule="auto"/>
      </w:pPr>
      <w:r>
        <w:rPr>
          <w:noProof/>
        </w:rPr>
        <w:lastRenderedPageBreak/>
        <mc:AlternateContent>
          <mc:Choice Requires="wpc">
            <w:drawing>
              <wp:inline distT="0" distB="0" distL="0" distR="0" wp14:anchorId="61E4A3D6" wp14:editId="721CE5F2">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157842" y="501998"/>
                            <a:ext cx="1104922" cy="314325"/>
                          </a:xfrm>
                          <a:prstGeom prst="rect">
                            <a:avLst/>
                          </a:prstGeom>
                          <a:solidFill>
                            <a:schemeClr val="lt1"/>
                          </a:solidFill>
                          <a:ln w="6350">
                            <a:noFill/>
                          </a:ln>
                        </wps:spPr>
                        <wps:txb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261255" y="2216816"/>
                            <a:ext cx="887187" cy="314325"/>
                          </a:xfrm>
                          <a:prstGeom prst="rect">
                            <a:avLst/>
                          </a:prstGeom>
                          <a:solidFill>
                            <a:schemeClr val="lt1"/>
                          </a:solidFill>
                          <a:ln w="6350">
                            <a:noFill/>
                          </a:ln>
                        </wps:spPr>
                        <wps:txb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22772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1621971" y="244903"/>
                            <a:ext cx="3561499" cy="2503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21051"/>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409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6" name="直線單箭頭接點 66"/>
                        <wps:cNvCnPr>
                          <a:stCxn id="11" idx="2"/>
                          <a:endCxn id="21" idx="0"/>
                        </wps:cNvCnPr>
                        <wps:spPr>
                          <a:xfrm flipH="1">
                            <a:off x="707369" y="816323"/>
                            <a:ext cx="2934" cy="4346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704849" y="1783921"/>
                            <a:ext cx="2520" cy="43289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7" name="直線單箭頭接點 7"/>
                        <wps:cNvCnPr>
                          <a:stCxn id="20" idx="3"/>
                          <a:endCxn id="39" idx="1"/>
                        </wps:cNvCnPr>
                        <wps:spPr>
                          <a:xfrm>
                            <a:off x="1148442" y="2373979"/>
                            <a:ext cx="686901" cy="2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15" name="直線接點 15"/>
                        <wps:cNvCnPr/>
                        <wps:spPr>
                          <a:xfrm>
                            <a:off x="1317193" y="658586"/>
                            <a:ext cx="146936" cy="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直線接點 16"/>
                        <wps:cNvCnPr/>
                        <wps:spPr>
                          <a:xfrm>
                            <a:off x="1464129" y="658522"/>
                            <a:ext cx="0" cy="1578492"/>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直線單箭頭接點 17"/>
                        <wps:cNvCnPr/>
                        <wps:spPr>
                          <a:xfrm>
                            <a:off x="1464129" y="2226128"/>
                            <a:ext cx="359228" cy="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BYkvlYvCQAA&#10;7VIAAA4AAAAAAAAAAAAAAAAALgIAAGRycy9lMm9Eb2MueG1sUEsBAi0AFAAGAAgAAAAhAI28pQLb&#10;AAAABQEAAA8AAAAAAAAAAAAAAAAAiQsAAGRycy9kb3ducmV2LnhtbFBLBQYAAAAABAAEAPMAAACR&#10;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1578;top:5019;width:11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v:textbox>
                </v:shape>
                <v:shape id="文字方塊 20" o:spid="_x0000_s1029" type="#_x0000_t202" style="position:absolute;left:2612;top:22168;width:8872;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v:textbox>
                </v:shape>
                <v:rect id="矩形 21" o:spid="_x0000_s1030" style="position:absolute;left:2277;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v:textbox>
                </v:rect>
                <v:rect id="矩形 39" o:spid="_x0000_s1031"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v:textbox>
                </v:rect>
                <v:rect id="矩形 40" o:spid="_x0000_s1032"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v:textbox>
                </v:rect>
                <v:rect id="矩形 42" o:spid="_x0000_s1033"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v:textbox>
                </v:rect>
                <v:rect id="矩形 43" o:spid="_x0000_s1034" style="position:absolute;left:16219;top:2449;width:35615;height:25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5"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v:textbox>
                </v:rect>
                <v:rect id="矩形 45" o:spid="_x0000_s1036"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pPr>
                        <w:r>
                          <w:rPr>
                            <w:rFonts w:hint="eastAsia"/>
                            <w:color w:val="000000" w:themeColor="text1"/>
                          </w:rPr>
                          <w:t>Inference</w:t>
                        </w:r>
                      </w:p>
                    </w:txbxContent>
                  </v:textbox>
                </v:rect>
                <v:rect id="矩形 46" o:spid="_x0000_s1037"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8"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52" o:spid="_x0000_s1039"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0"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1"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2"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3"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4"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5"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6" type="#_x0000_t202" style="position:absolute;left:32078;top:29210;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pPr>
                        <w:r>
                          <w:rPr>
                            <w:rFonts w:hint="eastAsia"/>
                          </w:rPr>
                          <w:t>decision output</w:t>
                        </w:r>
                      </w:p>
                    </w:txbxContent>
                  </v:textbox>
                </v:shape>
                <v:shape id="直線單箭頭接點 62" o:spid="_x0000_s1047" type="#_x0000_t32" style="position:absolute;left:38343;top:25113;width:51;height:4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直線單箭頭接點 66" o:spid="_x0000_s1048" type="#_x0000_t32" style="position:absolute;left:7073;top:8163;width:30;height:43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49" type="#_x0000_t32" style="position:absolute;left:7048;top:17839;width:25;height:43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v:shape id="直線單箭頭接點 7" o:spid="_x0000_s1050" type="#_x0000_t32" style="position:absolute;left:11484;top:23739;width:6869;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" strokecolor="black [3200]" strokeweight=".5pt">
                  <v:stroke endarrow="block" endarrowlength="short" joinstyle="miter"/>
                </v:shape>
                <v:line id="直線接點 15" o:spid="_x0000_s1051" style="position:absolute;visibility:visible;mso-wrap-style:square" from="13171,6585" to="14641,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直線接點 16" o:spid="_x0000_s1052" style="position:absolute;visibility:visible;mso-wrap-style:square" from="14641,6585" to="14641,2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shape id="直線單箭頭接點 17" o:spid="_x0000_s1053" type="#_x0000_t32" style="position:absolute;left:14641;top:22261;width:35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" strokecolor="black [3200]" strokeweight=".5pt">
                  <v:stroke endarrow="block" endarrowlength="short" joinstyle="miter"/>
                </v:shape>
                <w10:anchorlock/>
              </v:group>
            </w:pict>
          </mc:Fallback>
        </mc:AlternateContent>
      </w:r>
    </w:p>
    <w:p w14:paraId="09DEF228" w14:textId="46B53161" w:rsidR="00A17F0E" w:rsidRPr="00FA050C" w:rsidRDefault="00A17F0E" w:rsidP="0061102B">
      <w:pPr>
        <w:pStyle w:val="4"/>
        <w:spacing w:line="360" w:lineRule="auto"/>
      </w:pPr>
      <w:bookmarkStart w:id="25" w:name="_Ref186804772"/>
      <w:bookmarkStart w:id="26" w:name="_Toc203345813"/>
      <w:bookmarkStart w:id="27" w:name="_Toc206864049"/>
      <w:r w:rsidRPr="00FA050C">
        <w:rPr>
          <w:rFonts w:hint="eastAsia"/>
        </w:rPr>
        <w:t>圖</w:t>
      </w:r>
      <w:r w:rsidRPr="00FA050C">
        <w:fldChar w:fldCharType="begin"/>
      </w:r>
      <w:r w:rsidRPr="00FA050C">
        <w:instrText xml:space="preserve"> </w:instrText>
      </w:r>
      <w:r w:rsidRPr="00FA050C">
        <w:rPr>
          <w:rFonts w:hint="eastAsia"/>
        </w:rPr>
        <w:instrText>SEQ Fi</w:instrText>
      </w:r>
      <w:r w:rsidRPr="00FA050C">
        <w:instrText>gure</w:instrText>
      </w:r>
      <w:r w:rsidRPr="00FA050C">
        <w:rPr>
          <w:rFonts w:hint="eastAsia"/>
        </w:rPr>
        <w:instrText xml:space="preserve"> \* ARABIC</w:instrText>
      </w:r>
      <w:r w:rsidRPr="00FA050C">
        <w:instrText xml:space="preserve"> </w:instrText>
      </w:r>
      <w:r w:rsidRPr="00FA050C">
        <w:fldChar w:fldCharType="separate"/>
      </w:r>
      <w:r>
        <w:rPr>
          <w:noProof/>
        </w:rPr>
        <w:t>1</w:t>
      </w:r>
      <w:r w:rsidRPr="00FA050C">
        <w:fldChar w:fldCharType="end"/>
      </w:r>
      <w:bookmarkEnd w:id="25"/>
      <w:r w:rsidRPr="00FA050C">
        <w:rPr>
          <w:rFonts w:hint="eastAsia"/>
        </w:rPr>
        <w:t xml:space="preserve"> </w:t>
      </w:r>
      <w:bookmarkStart w:id="28" w:name="_Hlk198797458"/>
      <w:r>
        <w:rPr>
          <w:rFonts w:hint="eastAsia"/>
        </w:rPr>
        <w:t>系統</w:t>
      </w:r>
      <w:r w:rsidRPr="00FA050C">
        <w:rPr>
          <w:rFonts w:hint="eastAsia"/>
        </w:rPr>
        <w:t>架構</w:t>
      </w:r>
      <w:bookmarkEnd w:id="26"/>
      <w:bookmarkEnd w:id="28"/>
      <w:r>
        <w:rPr>
          <w:rFonts w:hint="eastAsia"/>
        </w:rPr>
        <w:t>圖</w:t>
      </w:r>
      <w:bookmarkEnd w:id="27"/>
    </w:p>
    <w:p w14:paraId="3F4655EB" w14:textId="2F12DC28" w:rsidR="00D2468D" w:rsidRDefault="00D2468D" w:rsidP="0061102B">
      <w:pPr>
        <w:pStyle w:val="3"/>
        <w:spacing w:line="360" w:lineRule="auto"/>
      </w:pPr>
      <w:bookmarkStart w:id="29" w:name="_Toc209961423"/>
      <w:r w:rsidRPr="00D2468D">
        <w:t>3.2.2</w:t>
      </w:r>
      <w:r w:rsidR="00153488" w:rsidRPr="00D2468D">
        <w:t xml:space="preserve"> </w:t>
      </w:r>
      <w:r w:rsidRPr="00D2468D">
        <w:t>Adversarial Image Generator</w:t>
      </w:r>
      <w:bookmarkEnd w:id="29"/>
    </w:p>
    <w:p w14:paraId="2BBF18AB" w14:textId="76FD0D45" w:rsidR="00831775" w:rsidRDefault="00D92474" w:rsidP="0061102B">
      <w:pPr>
        <w:spacing w:line="360" w:lineRule="auto"/>
        <w:ind w:firstLine="480"/>
      </w:pPr>
      <w:r>
        <w:rPr>
          <w:rFonts w:hint="eastAsia"/>
        </w:rPr>
        <w:t>對抗樣本生成器</w:t>
      </w:r>
      <w:r>
        <w:rPr>
          <w:rFonts w:hint="eastAsia"/>
        </w:rPr>
        <w:t>(</w:t>
      </w:r>
      <w:r w:rsidRPr="00D92474">
        <w:t>Adversarial Image Generator</w:t>
      </w:r>
      <w:r>
        <w:rPr>
          <w:rFonts w:hint="eastAsia"/>
        </w:rPr>
        <w:t>)</w:t>
      </w:r>
      <w:r w:rsidR="00831775">
        <w:rPr>
          <w:rFonts w:hint="eastAsia"/>
        </w:rPr>
        <w:t>負責產生多樣且覆蓋連續擾動強度譜的</w:t>
      </w:r>
      <w:r>
        <w:rPr>
          <w:rFonts w:hint="eastAsia"/>
        </w:rPr>
        <w:t>對抗樣本，</w:t>
      </w:r>
      <w:r w:rsidR="001C31CA" w:rsidRPr="001C31CA">
        <w:t>為後續差異特徵</w:t>
      </w:r>
      <w:r w:rsidR="001C31CA">
        <w:rPr>
          <w:rFonts w:hint="eastAsia"/>
        </w:rPr>
        <w:t>提</w:t>
      </w:r>
      <w:r w:rsidR="001C31CA" w:rsidRPr="001C31CA">
        <w:t>取與模糊規則泛化提供充分變異</w:t>
      </w:r>
      <w:r>
        <w:rPr>
          <w:rFonts w:hint="eastAsia"/>
        </w:rPr>
        <w:t>。</w:t>
      </w:r>
      <w:r w:rsidR="001C31CA" w:rsidRPr="001C31CA">
        <w:t>實驗中整合多類代表性攻擊：單步梯度符號型</w:t>
      </w:r>
      <w:r w:rsidR="001C31CA" w:rsidRPr="001C31CA">
        <w:t xml:space="preserve"> FGSM</w:t>
      </w:r>
      <w:r w:rsidR="00061402">
        <w:rPr>
          <w:rFonts w:hint="eastAsia"/>
        </w:rPr>
        <w:t>[2]</w:t>
      </w:r>
      <w:r w:rsidR="001C31CA" w:rsidRPr="001C31CA">
        <w:t>、迭代投影型</w:t>
      </w:r>
      <w:r w:rsidR="00CF7979">
        <w:rPr>
          <w:rFonts w:hint="eastAsia"/>
        </w:rPr>
        <w:t xml:space="preserve"> </w:t>
      </w:r>
      <w:r w:rsidR="001C31CA" w:rsidRPr="001C31CA">
        <w:t>PGD</w:t>
      </w:r>
      <w:r w:rsidR="00061402">
        <w:rPr>
          <w:rFonts w:hint="eastAsia"/>
        </w:rPr>
        <w:t>[3]</w:t>
      </w:r>
      <w:r w:rsidR="001C31CA" w:rsidRPr="001C31CA">
        <w:t>、</w:t>
      </w:r>
      <w:r w:rsidR="00CF7979" w:rsidRPr="001C31CA">
        <w:t>追求最小決策邊界擾動之</w:t>
      </w:r>
      <w:r w:rsidR="00CF7979" w:rsidRPr="001C31CA">
        <w:t xml:space="preserve"> </w:t>
      </w:r>
      <w:proofErr w:type="spellStart"/>
      <w:r w:rsidR="00CF7979" w:rsidRPr="001C31CA">
        <w:t>DeepFool</w:t>
      </w:r>
      <w:proofErr w:type="spellEnd"/>
      <w:r w:rsidR="004C5723">
        <w:rPr>
          <w:rFonts w:hint="eastAsia"/>
        </w:rPr>
        <w:t>[18]</w:t>
      </w:r>
      <w:r w:rsidR="00CF7979">
        <w:rPr>
          <w:rFonts w:hint="eastAsia"/>
        </w:rPr>
        <w:t>、以及</w:t>
      </w:r>
      <w:r w:rsidR="001C31CA" w:rsidRPr="001C31CA">
        <w:t>最佳化求解型</w:t>
      </w:r>
      <w:r w:rsidR="001C31CA" w:rsidRPr="001C31CA">
        <w:t xml:space="preserve"> </w:t>
      </w:r>
      <w:proofErr w:type="spellStart"/>
      <w:r w:rsidR="001C31CA" w:rsidRPr="001C31CA">
        <w:t>Carlini</w:t>
      </w:r>
      <w:proofErr w:type="spellEnd"/>
      <w:r w:rsidR="001C31CA" w:rsidRPr="001C31CA">
        <w:t>–Wagner (CW)</w:t>
      </w:r>
      <w:r w:rsidR="00061402">
        <w:rPr>
          <w:rFonts w:hint="eastAsia"/>
        </w:rPr>
        <w:t>[4]</w:t>
      </w:r>
      <w:r w:rsidR="001C31CA" w:rsidRPr="001C31CA">
        <w:t>，以覆蓋「快速近似」</w:t>
      </w:r>
      <w:r w:rsidR="00CF7979">
        <w:rPr>
          <w:rFonts w:hint="eastAsia"/>
        </w:rPr>
        <w:t>、</w:t>
      </w:r>
      <w:r w:rsidR="001C31CA" w:rsidRPr="001C31CA">
        <w:t>「多步強化」</w:t>
      </w:r>
      <w:r w:rsidR="00CF7979">
        <w:rPr>
          <w:rFonts w:hint="eastAsia"/>
        </w:rPr>
        <w:t>、</w:t>
      </w:r>
      <w:r w:rsidR="00CF7979" w:rsidRPr="001C31CA">
        <w:t>「邊界逼近」</w:t>
      </w:r>
      <w:r w:rsidR="00CF7979">
        <w:rPr>
          <w:rFonts w:hint="eastAsia"/>
        </w:rPr>
        <w:t>、</w:t>
      </w:r>
      <w:r w:rsidR="001C31CA" w:rsidRPr="001C31CA">
        <w:t>「精細隱匿」等</w:t>
      </w:r>
      <w:r w:rsidR="00CF7979">
        <w:rPr>
          <w:rFonts w:hint="eastAsia"/>
        </w:rPr>
        <w:t>不同</w:t>
      </w:r>
      <w:r w:rsidR="001C31CA" w:rsidRPr="001C31CA">
        <w:t>攻擊機制。</w:t>
      </w:r>
      <w:r w:rsidR="00CF7979" w:rsidRPr="00CF7979">
        <w:t>為避免規則庫僅</w:t>
      </w:r>
      <w:r w:rsidR="00CF7979">
        <w:rPr>
          <w:rFonts w:hint="eastAsia"/>
        </w:rPr>
        <w:t>擬</w:t>
      </w:r>
      <w:r w:rsidR="00CF7979" w:rsidRPr="00CF7979">
        <w:t>合離散</w:t>
      </w:r>
      <w:r w:rsidR="00CF7979">
        <w:rPr>
          <w:rFonts w:hint="eastAsia"/>
        </w:rPr>
        <w:t>擾動幅度</w:t>
      </w:r>
      <w:r w:rsidR="00CF7979" w:rsidRPr="00CF7979">
        <w:t>或固定參數模板，</w:t>
      </w:r>
      <w:r w:rsidR="00CF7979" w:rsidRPr="00CF7979">
        <w:t xml:space="preserve">FGSM </w:t>
      </w:r>
      <w:r w:rsidR="00CF7979" w:rsidRPr="00CF7979">
        <w:t>之擾動幅度</w:t>
      </w:r>
      <w:r w:rsidR="00CF7979" w:rsidRPr="00CF7979">
        <w:t xml:space="preserve"> ε </w:t>
      </w:r>
      <w:r w:rsidR="00CF7979" w:rsidRPr="00CF7979">
        <w:t>於預設連續區間內隨機抽樣；</w:t>
      </w:r>
      <w:r w:rsidR="00CF7979" w:rsidRPr="00CF7979">
        <w:t xml:space="preserve">PGD </w:t>
      </w:r>
      <w:r w:rsidR="00CF7979" w:rsidRPr="00CF7979">
        <w:t>同步隨機化最大擾動半徑、步長與迭代</w:t>
      </w:r>
      <w:r w:rsidR="00CF7979">
        <w:rPr>
          <w:rFonts w:hint="eastAsia"/>
        </w:rPr>
        <w:t>次數</w:t>
      </w:r>
      <w:r w:rsidR="00CF7979" w:rsidRPr="00CF7979">
        <w:t>，使其生成樣本在</w:t>
      </w:r>
      <w:r w:rsidR="009C52D1">
        <w:rPr>
          <w:rFonts w:hint="eastAsia"/>
        </w:rPr>
        <w:t>空間中的擾動</w:t>
      </w:r>
      <w:r w:rsidR="00CF7979" w:rsidRPr="00CF7979">
        <w:t>形成</w:t>
      </w:r>
      <w:r w:rsidR="00CF7979">
        <w:rPr>
          <w:rFonts w:hint="eastAsia"/>
        </w:rPr>
        <w:t>近似</w:t>
      </w:r>
      <w:r w:rsidR="00CF7979" w:rsidRPr="00CF7979">
        <w:t>連續；</w:t>
      </w:r>
      <w:r w:rsidR="00CF7979" w:rsidRPr="00CF7979">
        <w:t xml:space="preserve">CW </w:t>
      </w:r>
      <w:r w:rsidR="00CF7979" w:rsidRPr="00CF7979">
        <w:t>與</w:t>
      </w:r>
      <w:r w:rsidR="00CF7979" w:rsidRPr="00CF7979">
        <w:t xml:space="preserve"> </w:t>
      </w:r>
      <w:proofErr w:type="spellStart"/>
      <w:r w:rsidR="00CF7979" w:rsidRPr="00CF7979">
        <w:t>DeepFool</w:t>
      </w:r>
      <w:proofErr w:type="spellEnd"/>
      <w:r w:rsidR="00CF7979" w:rsidRPr="00CF7979">
        <w:t xml:space="preserve"> </w:t>
      </w:r>
      <w:r w:rsidR="00CF7979" w:rsidRPr="00CF7979">
        <w:t>則提供高隱蔽</w:t>
      </w:r>
      <w:r w:rsidR="00CF7979">
        <w:rPr>
          <w:rFonts w:hint="eastAsia"/>
        </w:rPr>
        <w:t>性的擾動</w:t>
      </w:r>
      <w:r w:rsidR="00CF7979" w:rsidRPr="00CF7979">
        <w:t>，強化檢測器對細微結構的敏感度。</w:t>
      </w:r>
    </w:p>
    <w:p w14:paraId="3C25313D" w14:textId="6273E62F" w:rsidR="00E420D2" w:rsidRDefault="00E420D2" w:rsidP="0061102B">
      <w:pPr>
        <w:spacing w:line="360" w:lineRule="auto"/>
        <w:ind w:firstLine="480"/>
      </w:pPr>
      <w:r w:rsidRPr="00E420D2">
        <w:rPr>
          <w:rFonts w:hint="eastAsia"/>
        </w:rPr>
        <w:t>本研究採用</w:t>
      </w:r>
      <w:r w:rsidRPr="00E420D2">
        <w:rPr>
          <w:rFonts w:hint="eastAsia"/>
        </w:rPr>
        <w:t xml:space="preserve"> IBM </w:t>
      </w:r>
      <w:r w:rsidRPr="00E420D2">
        <w:rPr>
          <w:rFonts w:hint="eastAsia"/>
        </w:rPr>
        <w:t>開源的</w:t>
      </w:r>
      <w:r w:rsidRPr="00E420D2">
        <w:rPr>
          <w:rFonts w:hint="eastAsia"/>
        </w:rPr>
        <w:t xml:space="preserve"> Adversarial Robustness Toolbox (ART) </w:t>
      </w:r>
      <w:r w:rsidRPr="00E420D2">
        <w:rPr>
          <w:rFonts w:hint="eastAsia"/>
        </w:rPr>
        <w:t>作為統一攻</w:t>
      </w:r>
      <w:r>
        <w:rPr>
          <w:rFonts w:hint="eastAsia"/>
        </w:rPr>
        <w:t>擊</w:t>
      </w:r>
      <w:r w:rsidRPr="00E420D2">
        <w:rPr>
          <w:rFonts w:hint="eastAsia"/>
        </w:rPr>
        <w:t>框架，藉其跨框架一致</w:t>
      </w:r>
      <w:r w:rsidRPr="00E420D2">
        <w:rPr>
          <w:rFonts w:hint="eastAsia"/>
        </w:rPr>
        <w:t xml:space="preserve"> API </w:t>
      </w:r>
      <w:r w:rsidRPr="00E420D2">
        <w:rPr>
          <w:rFonts w:hint="eastAsia"/>
        </w:rPr>
        <w:t>與經驗證的攻擊實作，避免自寫程式造成的實作偏差，提升結果可重現與跨攻擊可比較性；其模組化設計亦便於後續無縫擴充新攻擊（例如</w:t>
      </w:r>
      <w:r w:rsidRPr="00E420D2">
        <w:t xml:space="preserve"> </w:t>
      </w:r>
      <w:proofErr w:type="spellStart"/>
      <w:r w:rsidRPr="00E420D2">
        <w:t>AutoAttack</w:t>
      </w:r>
      <w:proofErr w:type="spellEnd"/>
      <w:r w:rsidRPr="00E420D2">
        <w:t xml:space="preserve"> </w:t>
      </w:r>
      <w:r w:rsidRPr="00E420D2">
        <w:rPr>
          <w:rFonts w:hint="eastAsia"/>
        </w:rPr>
        <w:t>或黑箱方法），讓研究焦點專注於差異特徵建模</w:t>
      </w:r>
      <w:r w:rsidRPr="00E420D2">
        <w:rPr>
          <w:rFonts w:hint="eastAsia"/>
        </w:rPr>
        <w:lastRenderedPageBreak/>
        <w:t>與模糊規則泛化。</w:t>
      </w:r>
    </w:p>
    <w:p w14:paraId="62C7B0E2" w14:textId="0D98EA19" w:rsidR="00D2468D" w:rsidRDefault="00D2468D" w:rsidP="0061102B">
      <w:pPr>
        <w:pStyle w:val="3"/>
        <w:spacing w:line="360" w:lineRule="auto"/>
      </w:pPr>
      <w:bookmarkStart w:id="30" w:name="_Toc209961424"/>
      <w:r>
        <w:rPr>
          <w:rFonts w:hint="eastAsia"/>
        </w:rPr>
        <w:t>3.2.3</w:t>
      </w:r>
      <w:r w:rsidR="00153488" w:rsidRPr="00D2468D">
        <w:t xml:space="preserve"> </w:t>
      </w:r>
      <w:r w:rsidRPr="00D2468D">
        <w:t>Target Model</w:t>
      </w:r>
      <w:r w:rsidR="001407CA">
        <w:rPr>
          <w:rFonts w:hint="eastAsia"/>
        </w:rPr>
        <w:t xml:space="preserve"> &amp; XAI </w:t>
      </w:r>
      <w:r w:rsidR="001407CA" w:rsidRPr="00D2468D">
        <w:t>Signature Generat</w:t>
      </w:r>
      <w:r w:rsidR="001407CA">
        <w:rPr>
          <w:rFonts w:hint="eastAsia"/>
        </w:rPr>
        <w:t>or</w:t>
      </w:r>
      <w:bookmarkEnd w:id="30"/>
    </w:p>
    <w:p w14:paraId="5AD0669D" w14:textId="56752784" w:rsidR="001407CA" w:rsidRDefault="00CC782E" w:rsidP="0061102B">
      <w:pPr>
        <w:spacing w:line="360" w:lineRule="auto"/>
        <w:ind w:firstLine="480"/>
      </w:pPr>
      <w:r>
        <w:rPr>
          <w:rFonts w:hint="eastAsia"/>
        </w:rPr>
        <w:t>目標模型</w:t>
      </w:r>
      <w:r w:rsidR="001407CA">
        <w:rPr>
          <w:rFonts w:hint="eastAsia"/>
        </w:rPr>
        <w:t>(</w:t>
      </w:r>
      <w:r w:rsidR="001407CA" w:rsidRPr="00D2468D">
        <w:t>Target Model</w:t>
      </w:r>
      <w:r w:rsidR="001407CA">
        <w:rPr>
          <w:rFonts w:hint="eastAsia"/>
        </w:rPr>
        <w:t>)</w:t>
      </w:r>
      <w:r w:rsidR="001407CA">
        <w:rPr>
          <w:rFonts w:hint="eastAsia"/>
        </w:rPr>
        <w:t>為</w:t>
      </w:r>
      <w:r w:rsidR="001407CA" w:rsidRPr="001407CA">
        <w:t>預訓練卷積神經網路</w:t>
      </w:r>
      <w:r>
        <w:rPr>
          <w:rFonts w:hint="eastAsia"/>
        </w:rPr>
        <w:t>，用於對抗樣本生成以及</w:t>
      </w:r>
      <w:r w:rsidR="001407CA" w:rsidRPr="001407CA">
        <w:t>提供後續差異量化與模糊推理使用的可解釋特徵簽名來源</w:t>
      </w:r>
      <w:r>
        <w:rPr>
          <w:rFonts w:hint="eastAsia"/>
        </w:rPr>
        <w:t>。</w:t>
      </w:r>
      <w:r w:rsidR="001407CA" w:rsidRPr="001407CA">
        <w:t>首先在對抗樣本生成階段被視為標準分類器，以滿足</w:t>
      </w:r>
      <w:r w:rsidR="001407CA" w:rsidRPr="001407CA">
        <w:t xml:space="preserve"> ART </w:t>
      </w:r>
      <w:r w:rsidR="001407CA" w:rsidRPr="001407CA">
        <w:t>框架對統一</w:t>
      </w:r>
      <w:r w:rsidR="001407CA" w:rsidRPr="001407CA">
        <w:t xml:space="preserve"> classifier </w:t>
      </w:r>
      <w:r w:rsidR="001407CA" w:rsidRPr="001407CA">
        <w:t>介面的需求，使各類攻擊可一致存取前向輸出與梯度訊息；</w:t>
      </w:r>
      <w:r w:rsidR="00A92AEF" w:rsidRPr="00A92AEF">
        <w:t>接著於特徵分析階段再被重用為語義與決策表徵的穩定供應者。為兼顧表示豐富度與梯度訊號穩定性，簽名抽取</w:t>
      </w:r>
      <w:proofErr w:type="spellStart"/>
      <w:r w:rsidR="00A92AEF" w:rsidRPr="00A92AEF">
        <w:t>softmax</w:t>
      </w:r>
      <w:proofErr w:type="spellEnd"/>
      <w:r w:rsidR="00A92AEF" w:rsidRPr="00A92AEF">
        <w:t xml:space="preserve"> </w:t>
      </w:r>
      <w:r w:rsidR="00A92AEF" w:rsidRPr="00A92AEF">
        <w:t>之前的</w:t>
      </w:r>
      <w:r w:rsidR="00A92AEF" w:rsidRPr="00A92AEF">
        <w:t xml:space="preserve"> logit </w:t>
      </w:r>
      <w:r w:rsidR="00A92AEF" w:rsidRPr="00A92AEF">
        <w:t>向量</w:t>
      </w:r>
      <w:r w:rsidR="00A92AEF">
        <w:rPr>
          <w:rFonts w:hint="eastAsia"/>
        </w:rPr>
        <w:t>，</w:t>
      </w:r>
      <w:r w:rsidR="00A92AEF" w:rsidRPr="00A92AEF">
        <w:t>避免因機率正則化（</w:t>
      </w:r>
      <w:proofErr w:type="spellStart"/>
      <w:r w:rsidR="00A92AEF" w:rsidRPr="00A92AEF">
        <w:t>softmax</w:t>
      </w:r>
      <w:proofErr w:type="spellEnd"/>
      <w:r w:rsidR="00A92AEF" w:rsidRPr="00A92AEF">
        <w:t xml:space="preserve"> </w:t>
      </w:r>
      <w:r w:rsidR="00A92AEF" w:rsidRPr="00A92AEF">
        <w:t>壓縮）而喪失細微幅度差異。</w:t>
      </w:r>
    </w:p>
    <w:p w14:paraId="4ACB8A37" w14:textId="2E1CBD8E" w:rsidR="00A92AEF" w:rsidRPr="00A92AEF" w:rsidRDefault="00683A1F" w:rsidP="0061102B">
      <w:pPr>
        <w:spacing w:line="360" w:lineRule="auto"/>
        <w:ind w:firstLine="480"/>
      </w:pPr>
      <w:r w:rsidRPr="00683A1F">
        <w:rPr>
          <w:rFonts w:hint="eastAsia"/>
        </w:rPr>
        <w:t>系統使用</w:t>
      </w:r>
      <w:r w:rsidRPr="00A92AEF">
        <w:t>深度可解釋方法</w:t>
      </w:r>
      <w:r w:rsidRPr="00683A1F">
        <w:rPr>
          <w:rFonts w:hint="eastAsia"/>
        </w:rPr>
        <w:t xml:space="preserve"> SHAP Deep Explainer </w:t>
      </w:r>
      <w:r w:rsidRPr="00683A1F">
        <w:rPr>
          <w:rFonts w:hint="eastAsia"/>
        </w:rPr>
        <w:t>計算每個特徵神經元對各類別輸出的影響，組成</w:t>
      </w:r>
      <w:r w:rsidRPr="00683A1F">
        <w:rPr>
          <w:rFonts w:hint="eastAsia"/>
        </w:rPr>
        <w:t xml:space="preserve"> m</w:t>
      </w:r>
      <w:r>
        <w:rPr>
          <w:rFonts w:hint="eastAsia"/>
        </w:rPr>
        <w:t>*</w:t>
      </w:r>
      <w:r w:rsidRPr="00683A1F">
        <w:rPr>
          <w:rFonts w:hint="eastAsia"/>
        </w:rPr>
        <w:t xml:space="preserve">n </w:t>
      </w:r>
      <w:r w:rsidRPr="00683A1F">
        <w:rPr>
          <w:rFonts w:hint="eastAsia"/>
        </w:rPr>
        <w:t>的簽名矩陣（</w:t>
      </w:r>
      <w:r w:rsidRPr="00683A1F">
        <w:rPr>
          <w:rFonts w:hint="eastAsia"/>
        </w:rPr>
        <w:t xml:space="preserve">m </w:t>
      </w:r>
      <w:r w:rsidRPr="00683A1F">
        <w:rPr>
          <w:rFonts w:hint="eastAsia"/>
        </w:rPr>
        <w:t>為特徵神經元數，</w:t>
      </w:r>
      <w:r w:rsidRPr="00683A1F">
        <w:rPr>
          <w:rFonts w:hint="eastAsia"/>
        </w:rPr>
        <w:t xml:space="preserve">n </w:t>
      </w:r>
      <w:r w:rsidRPr="00683A1F">
        <w:rPr>
          <w:rFonts w:hint="eastAsia"/>
        </w:rPr>
        <w:t>為類別數）。矩陣中的每個數值表示該神經元對某一類別的正向或負向貢獻。這份簽名同時讓我們看出哪些中階特徵在支持或抑制哪些類別，及其跨類別的整體分佈情形，為後續的差異比較</w:t>
      </w:r>
      <w:r w:rsidR="00FF053A">
        <w:rPr>
          <w:rFonts w:hint="eastAsia"/>
        </w:rPr>
        <w:t>，</w:t>
      </w:r>
      <w:r w:rsidRPr="00683A1F">
        <w:rPr>
          <w:rFonts w:hint="eastAsia"/>
        </w:rPr>
        <w:t>提供清楚、可比較的解釋性特徵基底。</w:t>
      </w:r>
    </w:p>
    <w:p w14:paraId="76FF8020" w14:textId="21960D69" w:rsidR="00D2468D" w:rsidRDefault="00D2468D" w:rsidP="0061102B">
      <w:pPr>
        <w:pStyle w:val="3"/>
        <w:spacing w:line="360" w:lineRule="auto"/>
      </w:pPr>
      <w:bookmarkStart w:id="31" w:name="_Toc209961425"/>
      <w:r>
        <w:rPr>
          <w:rFonts w:hint="eastAsia"/>
        </w:rPr>
        <w:t>3.2.</w:t>
      </w:r>
      <w:r w:rsidR="001407CA">
        <w:rPr>
          <w:rFonts w:hint="eastAsia"/>
        </w:rPr>
        <w:t>4</w:t>
      </w:r>
      <w:r w:rsidR="00153488" w:rsidRPr="00D2468D">
        <w:t xml:space="preserve"> </w:t>
      </w:r>
      <w:r w:rsidRPr="00D2468D">
        <w:t>Difference Calculation</w:t>
      </w:r>
      <w:bookmarkEnd w:id="31"/>
    </w:p>
    <w:p w14:paraId="2DE73F93" w14:textId="2A2706A0" w:rsidR="00683A1F" w:rsidRPr="00683A1F" w:rsidRDefault="00683A1F" w:rsidP="0061102B">
      <w:pPr>
        <w:spacing w:line="360" w:lineRule="auto"/>
      </w:pPr>
      <w:r>
        <w:rPr>
          <w:rFonts w:hint="eastAsia"/>
        </w:rPr>
        <w:t>在此階段，我們計算先前</w:t>
      </w:r>
      <w:r w:rsidR="007C66F9">
        <w:rPr>
          <w:rFonts w:hint="eastAsia"/>
        </w:rPr>
        <w:t>構</w:t>
      </w:r>
      <w:r>
        <w:rPr>
          <w:rFonts w:hint="eastAsia"/>
        </w:rPr>
        <w:t>造的</w:t>
      </w:r>
      <w:r w:rsidR="00FA20B2">
        <w:rPr>
          <w:rFonts w:hint="eastAsia"/>
        </w:rPr>
        <w:t>正常</w:t>
      </w:r>
      <w:r>
        <w:rPr>
          <w:rFonts w:hint="eastAsia"/>
        </w:rPr>
        <w:t>乾淨</w:t>
      </w:r>
      <w:r w:rsidR="00160EAE">
        <w:rPr>
          <w:rFonts w:hint="eastAsia"/>
        </w:rPr>
        <w:t>影像</w:t>
      </w:r>
      <w:r>
        <w:rPr>
          <w:rFonts w:hint="eastAsia"/>
        </w:rPr>
        <w:t>與對抗</w:t>
      </w:r>
      <w:r w:rsidR="00160EAE">
        <w:rPr>
          <w:rFonts w:hint="eastAsia"/>
        </w:rPr>
        <w:t>影像</w:t>
      </w:r>
      <w:r>
        <w:rPr>
          <w:rFonts w:hint="eastAsia"/>
        </w:rPr>
        <w:t>的</w:t>
      </w:r>
      <w:r>
        <w:rPr>
          <w:rFonts w:hint="eastAsia"/>
        </w:rPr>
        <w:t>SHAP</w:t>
      </w:r>
      <w:r>
        <w:rPr>
          <w:rFonts w:hint="eastAsia"/>
        </w:rPr>
        <w:t>簽名進行差異量化計算，</w:t>
      </w:r>
      <w:r w:rsidRPr="00683A1F">
        <w:t>並以此差異驅動後續的模糊規則演化判別機制。</w:t>
      </w:r>
      <w:r w:rsidR="00C25504" w:rsidRPr="00C25504">
        <w:t>接著計算五項差異</w:t>
      </w:r>
      <w:r w:rsidR="00C25504">
        <w:rPr>
          <w:rFonts w:hint="eastAsia"/>
        </w:rPr>
        <w:t>指標，</w:t>
      </w:r>
      <w:r w:rsidR="00C25504">
        <w:rPr>
          <w:rFonts w:hint="eastAsia"/>
        </w:rPr>
        <w:t xml:space="preserve"> </w:t>
      </w:r>
      <w:r w:rsidR="007C66F9">
        <w:rPr>
          <w:rFonts w:hint="eastAsia"/>
        </w:rPr>
        <w:t>均方誤差</w:t>
      </w:r>
      <w:r w:rsidR="007C66F9">
        <w:rPr>
          <w:rFonts w:hint="eastAsia"/>
        </w:rPr>
        <w:t>(</w:t>
      </w:r>
      <w:r>
        <w:rPr>
          <w:rFonts w:hint="eastAsia"/>
        </w:rPr>
        <w:t>MSE</w:t>
      </w:r>
      <w:r w:rsidR="007C66F9">
        <w:rPr>
          <w:rFonts w:hint="eastAsia"/>
        </w:rPr>
        <w:t>)</w:t>
      </w:r>
      <w:r w:rsidR="00C25504">
        <w:rPr>
          <w:rFonts w:hint="eastAsia"/>
        </w:rPr>
        <w:t>、最大</w:t>
      </w:r>
      <w:r w:rsidR="007C66F9">
        <w:rPr>
          <w:rFonts w:hint="eastAsia"/>
        </w:rPr>
        <w:t>支持度</w:t>
      </w:r>
      <w:r w:rsidR="00C25504">
        <w:rPr>
          <w:rFonts w:hint="eastAsia"/>
        </w:rPr>
        <w:t>差異、</w:t>
      </w:r>
      <w:r w:rsidR="00C25504" w:rsidRPr="00C25504">
        <w:t>熵</w:t>
      </w:r>
      <w:r w:rsidR="00C25504">
        <w:rPr>
          <w:rFonts w:hint="eastAsia"/>
        </w:rPr>
        <w:t>差異</w:t>
      </w:r>
      <w:r w:rsidR="007C66F9">
        <w:rPr>
          <w:rFonts w:hint="eastAsia"/>
        </w:rPr>
        <w:t>(entropy)</w:t>
      </w:r>
      <w:r w:rsidR="00C25504">
        <w:rPr>
          <w:rFonts w:hint="eastAsia"/>
        </w:rPr>
        <w:t>、</w:t>
      </w:r>
      <w:proofErr w:type="spellStart"/>
      <w:r w:rsidR="00DE0EAD" w:rsidRPr="00DE0EAD">
        <w:t>Kullback</w:t>
      </w:r>
      <w:proofErr w:type="spellEnd"/>
      <w:r w:rsidR="00DE0EAD" w:rsidRPr="00DE0EAD">
        <w:t>–</w:t>
      </w:r>
      <w:proofErr w:type="spellStart"/>
      <w:r w:rsidR="00DE0EAD" w:rsidRPr="00DE0EAD">
        <w:t>Leibler</w:t>
      </w:r>
      <w:proofErr w:type="spellEnd"/>
      <w:r w:rsidR="00DE0EAD" w:rsidRPr="00DE0EAD">
        <w:t xml:space="preserve"> </w:t>
      </w:r>
      <w:r w:rsidR="00DE0EAD" w:rsidRPr="00DE0EAD">
        <w:t>散度</w:t>
      </w:r>
      <w:r w:rsidR="00C25504">
        <w:rPr>
          <w:rFonts w:hint="eastAsia"/>
        </w:rPr>
        <w:t>、</w:t>
      </w:r>
      <w:r w:rsidR="00C25504">
        <w:rPr>
          <w:rFonts w:hint="eastAsia"/>
        </w:rPr>
        <w:t>L1</w:t>
      </w:r>
      <w:r w:rsidR="00C25504">
        <w:rPr>
          <w:rFonts w:hint="eastAsia"/>
        </w:rPr>
        <w:t>差異等</w:t>
      </w:r>
      <w:r w:rsidR="007C66F9">
        <w:rPr>
          <w:rFonts w:hint="eastAsia"/>
        </w:rPr>
        <w:t>。</w:t>
      </w:r>
      <w:r w:rsidR="007C66F9" w:rsidRPr="007C66F9">
        <w:rPr>
          <w:rFonts w:hint="eastAsia"/>
        </w:rPr>
        <w:t>相較僅使用單一差異度量，多指標組合能更全面</w:t>
      </w:r>
      <w:r w:rsidR="007C66F9">
        <w:rPr>
          <w:rFonts w:hint="eastAsia"/>
        </w:rPr>
        <w:t>描述</w:t>
      </w:r>
      <w:r w:rsidR="007C66F9" w:rsidRPr="007C66F9">
        <w:rPr>
          <w:rFonts w:hint="eastAsia"/>
        </w:rPr>
        <w:t>貢獻幅度、主導支持變化與分佈形狀</w:t>
      </w:r>
      <w:r w:rsidR="007C66F9">
        <w:rPr>
          <w:rFonts w:hint="eastAsia"/>
        </w:rPr>
        <w:t>、</w:t>
      </w:r>
      <w:r w:rsidR="007C66F9" w:rsidRPr="007C66F9">
        <w:rPr>
          <w:rFonts w:hint="eastAsia"/>
        </w:rPr>
        <w:t>方向性重排</w:t>
      </w:r>
      <w:r w:rsidR="007C66F9">
        <w:rPr>
          <w:rFonts w:hint="eastAsia"/>
        </w:rPr>
        <w:t>等。</w:t>
      </w:r>
      <w:r w:rsidR="007C66F9" w:rsidRPr="007C66F9">
        <w:rPr>
          <w:rFonts w:hint="eastAsia"/>
        </w:rPr>
        <w:t>實驗結果亦證實，以多種差異指標訓練之偵測器在整體表現上明顯優於僅採單一指標的設定。</w:t>
      </w:r>
    </w:p>
    <w:p w14:paraId="4FC7645B" w14:textId="0833983A" w:rsidR="00D2468D" w:rsidRDefault="00D2468D" w:rsidP="0061102B">
      <w:pPr>
        <w:pStyle w:val="3"/>
        <w:spacing w:line="360" w:lineRule="auto"/>
      </w:pPr>
      <w:bookmarkStart w:id="32" w:name="_Toc209961426"/>
      <w:r>
        <w:rPr>
          <w:rFonts w:hint="eastAsia"/>
        </w:rPr>
        <w:t>3.2.</w:t>
      </w:r>
      <w:r w:rsidR="001407CA">
        <w:rPr>
          <w:rFonts w:hint="eastAsia"/>
        </w:rPr>
        <w:t>5</w:t>
      </w:r>
      <w:r w:rsidR="00153488" w:rsidRPr="00D2468D">
        <w:t xml:space="preserve"> </w:t>
      </w:r>
      <w:r w:rsidRPr="00D2468D">
        <w:t>Fuzzification</w:t>
      </w:r>
      <w:bookmarkEnd w:id="32"/>
    </w:p>
    <w:p w14:paraId="75A16936" w14:textId="1CD6A1F5" w:rsidR="00DE0EAD" w:rsidRDefault="00423B5F" w:rsidP="0061102B">
      <w:pPr>
        <w:spacing w:line="360" w:lineRule="auto"/>
        <w:ind w:firstLine="480"/>
      </w:pPr>
      <w:r>
        <w:rPr>
          <w:rFonts w:hint="eastAsia"/>
        </w:rPr>
        <w:t>模糊化模組</w:t>
      </w:r>
      <w:r w:rsidRPr="00423B5F">
        <w:t>之核心目標</w:t>
      </w:r>
      <w:r w:rsidR="00486D8C" w:rsidRPr="00486D8C">
        <w:t>是把</w:t>
      </w:r>
      <w:r w:rsidR="00DE0EAD" w:rsidRPr="00DE0EAD">
        <w:t>前一處理流程所計算之多個差異指標由單點實值轉換為具語義漸層的模糊表示，以降低後續規則更新對微小波動的敏感性。首先，針對各指標分別執行</w:t>
      </w:r>
      <w:r w:rsidR="00DE0EAD" w:rsidRPr="00DE0EAD">
        <w:t xml:space="preserve"> 0 </w:t>
      </w:r>
      <w:r w:rsidR="00DE0EAD" w:rsidRPr="00DE0EAD">
        <w:t>至</w:t>
      </w:r>
      <w:r w:rsidR="00DE0EAD" w:rsidRPr="00DE0EAD">
        <w:t xml:space="preserve"> 1 </w:t>
      </w:r>
      <w:r w:rsidR="00DE0EAD" w:rsidRPr="00DE0EAD">
        <w:t>區間的線性正規化，</w:t>
      </w:r>
      <w:r w:rsidR="004D574F" w:rsidRPr="004D574F">
        <w:t>統一數值尺度，避免</w:t>
      </w:r>
      <w:r w:rsidR="004D574F" w:rsidRPr="004D574F">
        <w:lastRenderedPageBreak/>
        <w:t>某些指標僅因原本尺度較大而在規則激活中被不成比例放大</w:t>
      </w:r>
      <w:r w:rsidR="00DE0EAD" w:rsidRPr="00DE0EAD">
        <w:t>。其後，於每一正規化後的數值軸上配置五個重疊的語詞區段（</w:t>
      </w:r>
      <w:r w:rsidR="00DE0EAD" w:rsidRPr="00DE0EAD">
        <w:t>Very Low</w:t>
      </w:r>
      <w:r w:rsidR="00DE0EAD" w:rsidRPr="00DE0EAD">
        <w:t>、</w:t>
      </w:r>
      <w:r w:rsidR="00DE0EAD" w:rsidRPr="00DE0EAD">
        <w:t>Low</w:t>
      </w:r>
      <w:r w:rsidR="00DE0EAD" w:rsidRPr="00DE0EAD">
        <w:t>、</w:t>
      </w:r>
      <w:r w:rsidR="00DE0EAD" w:rsidRPr="00DE0EAD">
        <w:t>OK</w:t>
      </w:r>
      <w:r w:rsidR="00DE0EAD" w:rsidRPr="00DE0EAD">
        <w:t>、</w:t>
      </w:r>
      <w:r w:rsidR="00DE0EAD" w:rsidRPr="00DE0EAD">
        <w:t>High</w:t>
      </w:r>
      <w:r w:rsidR="00DE0EAD" w:rsidRPr="00DE0EAD">
        <w:t>、</w:t>
      </w:r>
      <w:r w:rsidR="00DE0EAD" w:rsidRPr="00DE0EAD">
        <w:t>Very High</w:t>
      </w:r>
      <w:r w:rsidR="00DE0EAD" w:rsidRPr="00DE0EAD">
        <w:t>），各語詞以對稱之三角形隸屬函數交錯</w:t>
      </w:r>
      <w:r w:rsidR="004D574F">
        <w:rPr>
          <w:rFonts w:hint="eastAsia"/>
        </w:rPr>
        <w:t>配置</w:t>
      </w:r>
      <w:r w:rsidR="00DE0EAD" w:rsidRPr="00DE0EAD">
        <w:t>：</w:t>
      </w:r>
      <w:r w:rsidR="004D574F" w:rsidRPr="004D574F">
        <w:t>外緣斜率較平緩以包容偏離，中央保持較尖峰以保留辨識力</w:t>
      </w:r>
      <w:r w:rsidR="00DE0EAD" w:rsidRPr="00DE0EAD">
        <w:t>。當一輸入差異值落於相鄰語詞交疊區間時，將同時獲得兩個語詞的非零隸屬度。此設計避免資料落在邊界時因</w:t>
      </w:r>
      <w:r w:rsidR="007C6B04">
        <w:rPr>
          <w:rFonts w:hint="eastAsia"/>
        </w:rPr>
        <w:t>細微變化</w:t>
      </w:r>
      <w:r w:rsidR="00DE0EAD" w:rsidRPr="00DE0EAD">
        <w:t>便造成分類語詞</w:t>
      </w:r>
      <w:r w:rsidR="007C6B04">
        <w:rPr>
          <w:rFonts w:hint="eastAsia"/>
        </w:rPr>
        <w:t>改變</w:t>
      </w:r>
      <w:r w:rsidR="00DE0EAD" w:rsidRPr="00DE0EAD">
        <w:t>，進而抑制</w:t>
      </w:r>
      <w:r w:rsidR="007C6B04">
        <w:rPr>
          <w:rFonts w:hint="eastAsia"/>
        </w:rPr>
        <w:t>後續</w:t>
      </w:r>
      <w:r w:rsidR="00DE0EAD" w:rsidRPr="00DE0EAD">
        <w:t>規則更新過程的</w:t>
      </w:r>
      <w:r w:rsidR="007C6B04">
        <w:rPr>
          <w:rFonts w:hint="eastAsia"/>
        </w:rPr>
        <w:t>不穩定震盪</w:t>
      </w:r>
      <w:r w:rsidR="00DE0EAD" w:rsidRPr="00DE0EAD">
        <w:t>。最終，原始的差異指標向量被展開為一組跨「指標</w:t>
      </w:r>
      <w:r w:rsidR="00DE0EAD" w:rsidRPr="00DE0EAD">
        <w:t xml:space="preserve"> × </w:t>
      </w:r>
      <w:r w:rsidR="00DE0EAD" w:rsidRPr="00DE0EAD">
        <w:t>語詞」的隸屬度組合，提供後續演化式規則學習一個平滑且</w:t>
      </w:r>
      <w:r w:rsidR="001F1BA7">
        <w:rPr>
          <w:rFonts w:hint="eastAsia"/>
        </w:rPr>
        <w:t>具</w:t>
      </w:r>
      <w:r w:rsidR="00DE0EAD" w:rsidRPr="00DE0EAD">
        <w:t>語意的輸入表示。</w:t>
      </w:r>
    </w:p>
    <w:p w14:paraId="429EE307" w14:textId="11C9612B" w:rsidR="00D2468D" w:rsidRDefault="00D2468D" w:rsidP="0061102B">
      <w:pPr>
        <w:pStyle w:val="3"/>
        <w:spacing w:line="360" w:lineRule="auto"/>
      </w:pPr>
      <w:bookmarkStart w:id="33" w:name="_Toc209961427"/>
      <w:r>
        <w:rPr>
          <w:rFonts w:hint="eastAsia"/>
        </w:rPr>
        <w:t>3.2.</w:t>
      </w:r>
      <w:r w:rsidR="001407CA">
        <w:rPr>
          <w:rFonts w:hint="eastAsia"/>
        </w:rPr>
        <w:t>6</w:t>
      </w:r>
      <w:r w:rsidR="00153488" w:rsidRPr="00D2468D">
        <w:t xml:space="preserve"> </w:t>
      </w:r>
      <w:r w:rsidRPr="00D2468D">
        <w:t>Evolving Fuzzy Rule Base &amp; Inference</w:t>
      </w:r>
      <w:bookmarkEnd w:id="33"/>
    </w:p>
    <w:p w14:paraId="2B3D9467" w14:textId="77777777" w:rsidR="007C6B04" w:rsidRDefault="00383BF5" w:rsidP="0061102B">
      <w:pPr>
        <w:spacing w:line="360" w:lineRule="auto"/>
        <w:ind w:firstLine="480"/>
      </w:pPr>
      <w:r w:rsidRPr="00383BF5">
        <w:t>完成模糊化後的隸屬度向量被送入一個可隨資料流動態生長與收縮之演化式模糊規則庫。每一規則可視為一個差異樣貌的語義原型，內含：</w:t>
      </w:r>
    </w:p>
    <w:p w14:paraId="0372A566" w14:textId="283A80C3" w:rsidR="007C6B04" w:rsidRDefault="00383BF5" w:rsidP="0061102B">
      <w:pPr>
        <w:spacing w:line="360" w:lineRule="auto"/>
        <w:ind w:left="480" w:hangingChars="200" w:hanging="480"/>
      </w:pPr>
      <w:r w:rsidRPr="00383BF5">
        <w:t>（</w:t>
      </w:r>
      <w:r w:rsidRPr="00383BF5">
        <w:t>1</w:t>
      </w:r>
      <w:r w:rsidRPr="00383BF5">
        <w:t>）對應語詞隸屬度分布的中心位置</w:t>
      </w:r>
      <w:r w:rsidR="007C6B04">
        <w:rPr>
          <w:rFonts w:hint="eastAsia"/>
        </w:rPr>
        <w:t>，</w:t>
      </w:r>
      <w:r w:rsidRPr="00383BF5">
        <w:t>代表該樣貌在模糊語義空間的典型呈現</w:t>
      </w:r>
    </w:p>
    <w:p w14:paraId="08A82589" w14:textId="11B69C94" w:rsidR="007C6B04" w:rsidRDefault="00383BF5" w:rsidP="0061102B">
      <w:pPr>
        <w:spacing w:line="360" w:lineRule="auto"/>
        <w:ind w:left="480" w:hangingChars="200" w:hanging="480"/>
      </w:pPr>
      <w:r w:rsidRPr="00383BF5">
        <w:t>（</w:t>
      </w:r>
      <w:r w:rsidRPr="00383BF5">
        <w:t>2</w:t>
      </w:r>
      <w:r w:rsidRPr="00383BF5">
        <w:t>）各維度的擴散或寬度參數</w:t>
      </w:r>
      <w:r w:rsidR="007C6B04">
        <w:rPr>
          <w:rFonts w:hint="eastAsia"/>
        </w:rPr>
        <w:t>，用以</w:t>
      </w:r>
      <w:r w:rsidRPr="00383BF5">
        <w:t>界定何種偏移仍被視為「相似」</w:t>
      </w:r>
    </w:p>
    <w:p w14:paraId="2E91C7BE" w14:textId="4DABF84B" w:rsidR="009C2E6F" w:rsidRDefault="00383BF5" w:rsidP="0061102B">
      <w:pPr>
        <w:spacing w:line="360" w:lineRule="auto"/>
        <w:ind w:left="480" w:hangingChars="200" w:hanging="480"/>
      </w:pPr>
      <w:r w:rsidRPr="00383BF5">
        <w:t>（</w:t>
      </w:r>
      <w:r w:rsidRPr="00383BF5">
        <w:t>3</w:t>
      </w:r>
      <w:r w:rsidRPr="00383BF5">
        <w:t>）</w:t>
      </w:r>
      <w:r w:rsidR="009C2E6F" w:rsidRPr="009C2E6F">
        <w:t>規則輸出</w:t>
      </w:r>
      <w:r w:rsidRPr="00383BF5">
        <w:t>（</w:t>
      </w:r>
      <w:r w:rsidR="009C2E6F" w:rsidRPr="009C2E6F">
        <w:t>potential</w:t>
      </w:r>
      <w:r w:rsidR="009C2E6F">
        <w:rPr>
          <w:rFonts w:hint="eastAsia"/>
        </w:rPr>
        <w:t>）</w:t>
      </w:r>
      <w:r w:rsidRPr="00383BF5">
        <w:t>估計值，</w:t>
      </w:r>
      <w:r w:rsidR="009C2E6F">
        <w:rPr>
          <w:rFonts w:hint="eastAsia"/>
        </w:rPr>
        <w:t>在此</w:t>
      </w:r>
      <w:r w:rsidR="00DE7808">
        <w:rPr>
          <w:rFonts w:hint="eastAsia"/>
        </w:rPr>
        <w:t>為</w:t>
      </w:r>
      <w:r w:rsidR="009C2E6F">
        <w:rPr>
          <w:rFonts w:hint="eastAsia"/>
        </w:rPr>
        <w:t>對抗</w:t>
      </w:r>
      <w:r w:rsidR="00DE7808">
        <w:rPr>
          <w:rFonts w:hint="eastAsia"/>
        </w:rPr>
        <w:t>風險</w:t>
      </w:r>
      <w:r w:rsidR="009C2E6F">
        <w:rPr>
          <w:rFonts w:hint="eastAsia"/>
        </w:rPr>
        <w:t>評分，亦即屬於</w:t>
      </w:r>
      <w:r w:rsidR="00DE7808">
        <w:rPr>
          <w:rFonts w:hint="eastAsia"/>
        </w:rPr>
        <w:t>對抗</w:t>
      </w:r>
      <w:r w:rsidR="00160EAE">
        <w:rPr>
          <w:rFonts w:hint="eastAsia"/>
        </w:rPr>
        <w:t>影像</w:t>
      </w:r>
      <w:r w:rsidR="009C2E6F">
        <w:rPr>
          <w:rFonts w:hint="eastAsia"/>
        </w:rPr>
        <w:t>的程度。</w:t>
      </w:r>
    </w:p>
    <w:p w14:paraId="6D1037C6" w14:textId="3DA67BE9" w:rsidR="007C6B04" w:rsidRDefault="009C2E6F" w:rsidP="0061102B">
      <w:pPr>
        <w:spacing w:line="360" w:lineRule="auto"/>
        <w:ind w:left="480" w:hangingChars="200" w:hanging="480"/>
      </w:pPr>
      <w:r w:rsidRPr="00383BF5">
        <w:t>（</w:t>
      </w:r>
      <w:r>
        <w:rPr>
          <w:rFonts w:hint="eastAsia"/>
        </w:rPr>
        <w:t>4</w:t>
      </w:r>
      <w:r w:rsidRPr="00383BF5">
        <w:t>）</w:t>
      </w:r>
      <w:r w:rsidR="00383BF5" w:rsidRPr="00383BF5">
        <w:t>另附加支持度</w:t>
      </w:r>
      <w:r>
        <w:rPr>
          <w:rFonts w:hint="eastAsia"/>
        </w:rPr>
        <w:t>(</w:t>
      </w:r>
      <w:r w:rsidRPr="009C2E6F">
        <w:t>support</w:t>
      </w:r>
      <w:r>
        <w:rPr>
          <w:rFonts w:hint="eastAsia"/>
        </w:rPr>
        <w:t>)</w:t>
      </w:r>
      <w:r w:rsidR="00383BF5" w:rsidRPr="00383BF5">
        <w:t>、信心指</w:t>
      </w:r>
      <w:r>
        <w:rPr>
          <w:rFonts w:hint="eastAsia"/>
        </w:rPr>
        <w:t>標</w:t>
      </w:r>
      <w:r>
        <w:rPr>
          <w:rFonts w:hint="eastAsia"/>
        </w:rPr>
        <w:t>(c</w:t>
      </w:r>
      <w:r w:rsidRPr="009C2E6F">
        <w:t>onfidence</w:t>
      </w:r>
      <w:r>
        <w:rPr>
          <w:rFonts w:hint="eastAsia"/>
        </w:rPr>
        <w:t>)</w:t>
      </w:r>
      <w:r w:rsidR="00383BF5" w:rsidRPr="00383BF5">
        <w:t>，以及具時間衰減的活躍度</w:t>
      </w:r>
      <w:r>
        <w:rPr>
          <w:rFonts w:hint="eastAsia"/>
        </w:rPr>
        <w:t>(potential)</w:t>
      </w:r>
      <w:r w:rsidR="00383BF5" w:rsidRPr="00383BF5">
        <w:t>。</w:t>
      </w:r>
    </w:p>
    <w:p w14:paraId="17A5A1E9" w14:textId="686BC47B" w:rsidR="00372B32" w:rsidRDefault="00383BF5" w:rsidP="0061102B">
      <w:pPr>
        <w:spacing w:line="360" w:lineRule="auto"/>
      </w:pPr>
      <w:r w:rsidRPr="00383BF5">
        <w:t>線上推論</w:t>
      </w:r>
      <w:r w:rsidR="007C6B04">
        <w:rPr>
          <w:rFonts w:hint="eastAsia"/>
        </w:rPr>
        <w:t>(online training)</w:t>
      </w:r>
      <w:r w:rsidR="00A60547">
        <w:rPr>
          <w:rFonts w:hint="eastAsia"/>
        </w:rPr>
        <w:t>[16]</w:t>
      </w:r>
      <w:r w:rsidRPr="00383BF5">
        <w:t>時，新輸入首先計算相對每條規則原型的匹配程度</w:t>
      </w:r>
      <w:r w:rsidR="009C2E6F">
        <w:rPr>
          <w:rFonts w:hint="eastAsia"/>
        </w:rPr>
        <w:t>(activation)</w:t>
      </w:r>
      <w:r w:rsidRPr="00383BF5">
        <w:t>，</w:t>
      </w:r>
      <w:r w:rsidR="00DE7808" w:rsidRPr="00DE7808">
        <w:t>本實驗採用高斯型距離激活函數，用以衡量語義相似性</w:t>
      </w:r>
      <w:r w:rsidRPr="00383BF5">
        <w:t>；若所有規則的最高激活度皆低於預設門檻，表示現有原型未能充分涵蓋該語義區域，系統便以該輸入初始化一條新規則，以擴張涵蓋範圍。</w:t>
      </w:r>
      <w:r w:rsidR="00DE7808">
        <w:rPr>
          <w:rFonts w:hint="eastAsia"/>
        </w:rPr>
        <w:t>另外</w:t>
      </w:r>
      <w:r w:rsidRPr="00383BF5">
        <w:t>，對激活度充分的既有規則進行增量式微調：中心位置朝向新樣本以小步長更新，寬度參數依據局部誤差或偏離幅度調整（過度集中則適度放寬、過度分散則收斂），對抗評分則以遞迴加權方式向真實標籤或外部判定值逼近，同步刷新支持度與信心統計。對長時間未被激活之規則，活躍度經線性衰減降至下限後移除，以避免規</w:t>
      </w:r>
      <w:r w:rsidRPr="00383BF5">
        <w:lastRenderedPageBreak/>
        <w:t>則庫冗餘膨脹並維持記憶集中於近期或持續相關之模式。整體而言，該機制結合模糊聚類與線上擬合思想：規則中心對應語義型態聚落，擴散參數自動調節局部容忍度，而對抗評分提供決策層所需之風險映射。</w:t>
      </w:r>
    </w:p>
    <w:p w14:paraId="1EA35AFF" w14:textId="6A7430DC" w:rsidR="00D2468D" w:rsidRDefault="00D2468D" w:rsidP="0061102B">
      <w:pPr>
        <w:pStyle w:val="3"/>
        <w:spacing w:line="360" w:lineRule="auto"/>
      </w:pPr>
      <w:bookmarkStart w:id="34" w:name="_Toc209961428"/>
      <w:r>
        <w:rPr>
          <w:rFonts w:hint="eastAsia"/>
        </w:rPr>
        <w:t>3.2.</w:t>
      </w:r>
      <w:r w:rsidR="001407CA">
        <w:rPr>
          <w:rFonts w:hint="eastAsia"/>
        </w:rPr>
        <w:t>7</w:t>
      </w:r>
      <w:r w:rsidR="00153488" w:rsidRPr="00D2468D">
        <w:t xml:space="preserve"> </w:t>
      </w:r>
      <w:r w:rsidRPr="00D2468D">
        <w:t>Defuzzification &amp; Decision Output</w:t>
      </w:r>
      <w:bookmarkEnd w:id="34"/>
    </w:p>
    <w:p w14:paraId="3BD46AD4" w14:textId="03017205" w:rsidR="00C73537" w:rsidRDefault="007933F0" w:rsidP="0061102B">
      <w:pPr>
        <w:spacing w:line="360" w:lineRule="auto"/>
        <w:ind w:firstLine="480"/>
      </w:pPr>
      <w:r w:rsidRPr="007933F0">
        <w:t>決策輸出採用加權平均</w:t>
      </w:r>
      <w:r w:rsidRPr="007933F0">
        <w:t xml:space="preserve"> (weighted average</w:t>
      </w:r>
      <w:r w:rsidR="00A60547">
        <w:rPr>
          <w:rFonts w:hint="eastAsia"/>
        </w:rPr>
        <w:t xml:space="preserve"> method</w:t>
      </w:r>
      <w:r w:rsidRPr="007933F0">
        <w:t xml:space="preserve">) </w:t>
      </w:r>
      <w:r w:rsidRPr="007933F0">
        <w:t>去模糊策略</w:t>
      </w:r>
      <w:r w:rsidR="00A60547">
        <w:rPr>
          <w:rFonts w:hint="eastAsia"/>
        </w:rPr>
        <w:t>[12]</w:t>
      </w:r>
      <w:r w:rsidRPr="007933F0">
        <w:t>。對每次輸入首先評估各規則的</w:t>
      </w:r>
      <w:r>
        <w:rPr>
          <w:rFonts w:hint="eastAsia"/>
        </w:rPr>
        <w:t>激活</w:t>
      </w:r>
      <w:r w:rsidRPr="007933F0">
        <w:t>強度</w:t>
      </w:r>
      <w:r w:rsidR="00A60547">
        <w:rPr>
          <w:rFonts w:hint="eastAsia"/>
        </w:rPr>
        <w:t>作為權重</w:t>
      </w:r>
      <w:r w:rsidRPr="007933F0">
        <w:t>，再僅保留激活度超過門檻</w:t>
      </w:r>
      <w:r w:rsidRPr="007933F0">
        <w:t xml:space="preserve"> τ </w:t>
      </w:r>
      <w:r w:rsidRPr="007933F0">
        <w:t>的規則參與聚合，以避免大量極低匹配度</w:t>
      </w:r>
      <w:r>
        <w:rPr>
          <w:rFonts w:hint="eastAsia"/>
        </w:rPr>
        <w:t>輸出</w:t>
      </w:r>
      <w:r w:rsidRPr="007933F0">
        <w:t>累積造成</w:t>
      </w:r>
      <w:r>
        <w:rPr>
          <w:rFonts w:hint="eastAsia"/>
        </w:rPr>
        <w:t>有效訊</w:t>
      </w:r>
      <w:r w:rsidRPr="007933F0">
        <w:t>號稀釋。若至少存在一條規則</w:t>
      </w:r>
      <w:r w:rsidR="00A60547">
        <w:rPr>
          <w:rFonts w:hint="eastAsia"/>
        </w:rPr>
        <w:t>透</w:t>
      </w:r>
      <w:r w:rsidRPr="007933F0">
        <w:t>過門檻，輸出</w:t>
      </w:r>
      <w:r w:rsidRPr="007933F0">
        <w:t xml:space="preserve"> y </w:t>
      </w:r>
      <w:r w:rsidRPr="007933F0">
        <w:t>以其加權平均。若沒有任何規則達到門檻，則啟動回退機制，直接採用激活度最高之單一規則輸出作為結果，以避免未定義值並保留最鄰近原型的語義指向性。整個過程不需額外構造輸出端模糊集合，亦無需進行幾何形狀合成或數值積分近似，計算負擔與規則數呈線性關係，適合</w:t>
      </w:r>
      <w:r>
        <w:rPr>
          <w:rFonts w:hint="eastAsia"/>
        </w:rPr>
        <w:t>本實驗的</w:t>
      </w:r>
      <w:r>
        <w:rPr>
          <w:rFonts w:hint="eastAsia"/>
        </w:rPr>
        <w:t>online training</w:t>
      </w:r>
      <w:r w:rsidRPr="007933F0">
        <w:t>場景。最終所得連續分數</w:t>
      </w:r>
      <w:r w:rsidRPr="007933F0">
        <w:t xml:space="preserve"> y </w:t>
      </w:r>
      <w:r w:rsidRPr="007933F0">
        <w:t>可直接</w:t>
      </w:r>
      <w:r>
        <w:rPr>
          <w:rFonts w:hint="eastAsia"/>
        </w:rPr>
        <w:t>透過比較</w:t>
      </w:r>
      <w:r w:rsidRPr="007933F0">
        <w:t>閾值判定</w:t>
      </w:r>
      <w:r>
        <w:rPr>
          <w:rFonts w:hint="eastAsia"/>
        </w:rPr>
        <w:t>其</w:t>
      </w:r>
      <w:r w:rsidR="00160EAE">
        <w:rPr>
          <w:rFonts w:hint="eastAsia"/>
        </w:rPr>
        <w:t>影像</w:t>
      </w:r>
      <w:r>
        <w:rPr>
          <w:rFonts w:hint="eastAsia"/>
        </w:rPr>
        <w:t>屬性</w:t>
      </w:r>
      <w:r w:rsidR="00A60547">
        <w:rPr>
          <w:rFonts w:hint="eastAsia"/>
        </w:rPr>
        <w:t>結果</w:t>
      </w:r>
      <w:r w:rsidRPr="007933F0">
        <w:t>。綜合而言，此架構以門檻過濾、加權聚合形成簡潔而穩健的輸出機制，在保持語義敏感度的同時確保數值穩定與運算效率。</w:t>
      </w:r>
    </w:p>
    <w:p w14:paraId="1C2B90A7" w14:textId="5F132E0A" w:rsidR="00976409" w:rsidRPr="00C73537" w:rsidRDefault="00C73537" w:rsidP="0061102B">
      <w:pPr>
        <w:pStyle w:val="2"/>
        <w:spacing w:line="360" w:lineRule="auto"/>
        <w:rPr>
          <w:b w:val="0"/>
          <w:bCs w:val="0"/>
        </w:rPr>
      </w:pPr>
      <w:bookmarkStart w:id="35" w:name="_Toc209961429"/>
      <w:r w:rsidRPr="00C73537">
        <w:rPr>
          <w:rStyle w:val="20"/>
          <w:rFonts w:hint="eastAsia"/>
          <w:b/>
          <w:bCs/>
        </w:rPr>
        <w:t>3.3</w:t>
      </w:r>
      <w:r w:rsidRPr="00C73537">
        <w:rPr>
          <w:rStyle w:val="20"/>
          <w:rFonts w:hint="eastAsia"/>
          <w:b/>
          <w:bCs/>
        </w:rPr>
        <w:t>研究流程與步驟</w:t>
      </w:r>
      <w:bookmarkEnd w:id="35"/>
    </w:p>
    <w:p w14:paraId="08558504" w14:textId="1AE92016" w:rsidR="00044494" w:rsidRPr="00FA050C" w:rsidRDefault="009365EF" w:rsidP="0061102B">
      <w:pPr>
        <w:pStyle w:val="2"/>
        <w:spacing w:line="360" w:lineRule="auto"/>
        <w:rPr>
          <w:rFonts w:cs="Times New Roman"/>
        </w:rPr>
      </w:pPr>
      <w:bookmarkStart w:id="36" w:name="_Toc209961430"/>
      <w:r>
        <w:rPr>
          <w:rFonts w:hint="eastAsia"/>
        </w:rPr>
        <w:t>3.4</w:t>
      </w:r>
      <w:r w:rsidR="001E5707">
        <w:rPr>
          <w:rFonts w:hint="eastAsia"/>
        </w:rPr>
        <w:t>研究技術</w:t>
      </w:r>
      <w:bookmarkEnd w:id="36"/>
      <w:r w:rsidR="00044494" w:rsidRPr="00FA050C">
        <w:rPr>
          <w:rFonts w:cs="Times New Roman"/>
        </w:rPr>
        <w:br w:type="page"/>
      </w:r>
    </w:p>
    <w:p w14:paraId="3E54C394" w14:textId="462CEE5C" w:rsidR="000D3A7E" w:rsidRPr="00FA050C" w:rsidRDefault="00B2530B" w:rsidP="0061102B">
      <w:pPr>
        <w:pStyle w:val="11"/>
        <w:spacing w:beforeLines="0" w:before="0"/>
        <w:ind w:firstLine="801"/>
      </w:pPr>
      <w:bookmarkStart w:id="37" w:name="_Toc209961431"/>
      <w:r w:rsidRPr="00FA050C">
        <w:rPr>
          <w:rFonts w:hint="eastAsia"/>
        </w:rPr>
        <w:lastRenderedPageBreak/>
        <w:t>第四章</w:t>
      </w:r>
      <w:r w:rsidRPr="00FA050C">
        <w:rPr>
          <w:rFonts w:hint="eastAsia"/>
        </w:rPr>
        <w:t xml:space="preserve"> </w:t>
      </w:r>
      <w:r w:rsidRPr="00FA050C">
        <w:rPr>
          <w:rFonts w:hint="eastAsia"/>
        </w:rPr>
        <w:t>實</w:t>
      </w:r>
      <w:r w:rsidR="00713233">
        <w:rPr>
          <w:rFonts w:hint="eastAsia"/>
        </w:rPr>
        <w:t>驗</w:t>
      </w:r>
      <w:r w:rsidRPr="00FA050C">
        <w:rPr>
          <w:rFonts w:hint="eastAsia"/>
        </w:rPr>
        <w:t>與</w:t>
      </w:r>
      <w:r w:rsidR="00A165E6" w:rsidRPr="00FA050C">
        <w:rPr>
          <w:rFonts w:hint="eastAsia"/>
        </w:rPr>
        <w:t>成果</w:t>
      </w:r>
      <w:r w:rsidRPr="00FA050C">
        <w:rPr>
          <w:rFonts w:hint="eastAsia"/>
        </w:rPr>
        <w:t>分析</w:t>
      </w:r>
      <w:bookmarkEnd w:id="37"/>
    </w:p>
    <w:p w14:paraId="6F7F7FED" w14:textId="77777777" w:rsidR="0032611E" w:rsidRPr="00FA050C" w:rsidRDefault="0032611E" w:rsidP="0061102B">
      <w:pPr>
        <w:spacing w:line="360" w:lineRule="auto"/>
        <w:ind w:firstLineChars="200" w:firstLine="480"/>
        <w:jc w:val="center"/>
      </w:pPr>
    </w:p>
    <w:p w14:paraId="13851FC4" w14:textId="17C162F9" w:rsidR="00044494" w:rsidRPr="00FA050C" w:rsidRDefault="00044494" w:rsidP="0061102B">
      <w:pPr>
        <w:widowControl/>
        <w:spacing w:line="360" w:lineRule="auto"/>
        <w:rPr>
          <w:rFonts w:cs="Times New Roman"/>
        </w:rPr>
      </w:pPr>
      <w:r w:rsidRPr="00FA050C">
        <w:rPr>
          <w:rFonts w:cs="Times New Roman"/>
        </w:rPr>
        <w:br w:type="page"/>
      </w:r>
    </w:p>
    <w:p w14:paraId="6A5E4F95" w14:textId="67BC1C63" w:rsidR="008506E0" w:rsidRPr="00FA050C" w:rsidRDefault="008506E0" w:rsidP="0061102B">
      <w:pPr>
        <w:pStyle w:val="11"/>
        <w:spacing w:before="540"/>
        <w:ind w:firstLine="801"/>
      </w:pPr>
      <w:bookmarkStart w:id="38" w:name="_Toc209961432"/>
      <w:r w:rsidRPr="00FA050C">
        <w:rPr>
          <w:rFonts w:hint="eastAsia"/>
        </w:rPr>
        <w:lastRenderedPageBreak/>
        <w:t>第五章</w:t>
      </w:r>
      <w:r w:rsidRPr="00FA050C">
        <w:rPr>
          <w:rFonts w:hint="eastAsia"/>
        </w:rPr>
        <w:t xml:space="preserve"> </w:t>
      </w:r>
      <w:r w:rsidRPr="00FA050C">
        <w:rPr>
          <w:rFonts w:hint="eastAsia"/>
        </w:rPr>
        <w:t>結論與未來研究方向</w:t>
      </w:r>
      <w:bookmarkEnd w:id="38"/>
    </w:p>
    <w:p w14:paraId="3F200562" w14:textId="233AD348" w:rsidR="008506E0" w:rsidRPr="00FA050C" w:rsidRDefault="008506E0" w:rsidP="0061102B">
      <w:pPr>
        <w:pStyle w:val="2"/>
        <w:spacing w:line="360" w:lineRule="auto"/>
        <w:rPr>
          <w:rFonts w:cs="Times New Roman"/>
          <w:sz w:val="40"/>
          <w:szCs w:val="40"/>
        </w:rPr>
      </w:pPr>
      <w:bookmarkStart w:id="39" w:name="_Toc152601538"/>
      <w:bookmarkStart w:id="40" w:name="_Toc209961433"/>
      <w:r w:rsidRPr="00FA050C">
        <w:rPr>
          <w:rFonts w:cs="Times New Roman"/>
          <w:sz w:val="40"/>
          <w:szCs w:val="40"/>
        </w:rPr>
        <w:t xml:space="preserve">5.1 </w:t>
      </w:r>
      <w:r w:rsidRPr="00FA050C">
        <w:rPr>
          <w:rFonts w:cs="Times New Roman"/>
          <w:sz w:val="40"/>
          <w:szCs w:val="40"/>
        </w:rPr>
        <w:t>結論</w:t>
      </w:r>
      <w:bookmarkEnd w:id="39"/>
      <w:bookmarkEnd w:id="40"/>
    </w:p>
    <w:p w14:paraId="185AD287" w14:textId="03A1A10E" w:rsidR="008A62AA" w:rsidRPr="00FA050C" w:rsidRDefault="000502B2" w:rsidP="0061102B">
      <w:pPr>
        <w:pStyle w:val="2"/>
        <w:spacing w:line="360" w:lineRule="auto"/>
        <w:rPr>
          <w:rFonts w:cs="Times New Roman"/>
          <w:sz w:val="40"/>
          <w:szCs w:val="40"/>
        </w:rPr>
      </w:pPr>
      <w:bookmarkStart w:id="41" w:name="_Toc209961434"/>
      <w:bookmarkStart w:id="42" w:name="_Hlk198805069"/>
      <w:r w:rsidRPr="00FA050C">
        <w:rPr>
          <w:rFonts w:cs="Times New Roman" w:hint="eastAsia"/>
          <w:sz w:val="40"/>
          <w:szCs w:val="40"/>
        </w:rPr>
        <w:t xml:space="preserve">5.2 </w:t>
      </w:r>
      <w:r w:rsidRPr="00FA050C">
        <w:rPr>
          <w:rFonts w:cs="Times New Roman" w:hint="eastAsia"/>
          <w:sz w:val="40"/>
          <w:szCs w:val="40"/>
        </w:rPr>
        <w:t>未來研究方向</w:t>
      </w:r>
      <w:bookmarkEnd w:id="41"/>
    </w:p>
    <w:bookmarkEnd w:id="42"/>
    <w:p w14:paraId="1182E83C" w14:textId="4D3223B2" w:rsidR="00E9493D" w:rsidRPr="00FA050C" w:rsidRDefault="00E9493D" w:rsidP="0061102B">
      <w:pPr>
        <w:spacing w:line="360" w:lineRule="auto"/>
        <w:ind w:firstLine="480"/>
        <w:jc w:val="both"/>
      </w:pPr>
      <w:r w:rsidRPr="00FA050C">
        <w:br w:type="page"/>
      </w:r>
    </w:p>
    <w:p w14:paraId="4195C91B" w14:textId="47923E77" w:rsidR="00B33588" w:rsidRPr="00FA050C" w:rsidRDefault="00861661" w:rsidP="0061102B">
      <w:pPr>
        <w:pStyle w:val="11"/>
        <w:spacing w:beforeLines="0" w:before="0"/>
        <w:ind w:firstLine="801"/>
      </w:pPr>
      <w:bookmarkStart w:id="43" w:name="_Toc209961435"/>
      <w:r w:rsidRPr="00FA050C">
        <w:lastRenderedPageBreak/>
        <w:t>參考文獻</w:t>
      </w:r>
      <w:bookmarkEnd w:id="43"/>
    </w:p>
    <w:p w14:paraId="329279A3" w14:textId="33610A5C" w:rsidR="00464BF7" w:rsidRDefault="00D1215C"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61102B">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61102B">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4F064BEB" w14:textId="5E303FB9" w:rsidR="004C4C0B" w:rsidRDefault="004C4C0B" w:rsidP="0061102B">
      <w:pPr>
        <w:pStyle w:val="EndNoteBibliography"/>
        <w:ind w:left="720" w:hanging="720"/>
      </w:pPr>
      <w:r w:rsidRPr="00464BF7">
        <w:t>[</w:t>
      </w:r>
      <w:r>
        <w:rPr>
          <w:rFonts w:hint="eastAsia"/>
        </w:rPr>
        <w:t>20</w:t>
      </w:r>
      <w:r w:rsidRPr="00464BF7">
        <w:t>]</w:t>
      </w:r>
      <w:r w:rsidRPr="00464BF7">
        <w:tab/>
      </w:r>
      <w:r w:rsidRPr="004C4C0B">
        <w:t>YANG, Yuqi, et al. Multi-head uncertainty inference for adversarial attack detection. In: </w:t>
      </w:r>
      <w:r w:rsidRPr="004C4C0B">
        <w:rPr>
          <w:i/>
          <w:iCs/>
        </w:rPr>
        <w:t>ICASSP 2023-2023 IEEE International Conference on Acoustics, Speech and Signal Processing (ICASSP)</w:t>
      </w:r>
      <w:r w:rsidRPr="004C4C0B">
        <w:t>. IEEE, 2023. p. 1-5.</w:t>
      </w:r>
    </w:p>
    <w:p w14:paraId="1233164A" w14:textId="0B517BA3" w:rsidR="004C4C0B" w:rsidRDefault="004C4C0B" w:rsidP="0061102B">
      <w:pPr>
        <w:pStyle w:val="EndNoteBibliography"/>
        <w:ind w:left="720" w:hanging="720"/>
      </w:pPr>
      <w:r w:rsidRPr="00464BF7">
        <w:t>[</w:t>
      </w:r>
      <w:r>
        <w:rPr>
          <w:rFonts w:hint="eastAsia"/>
        </w:rPr>
        <w:t>2</w:t>
      </w:r>
      <w:r w:rsidRPr="00464BF7">
        <w:t>1]</w:t>
      </w:r>
      <w:r w:rsidRPr="00464BF7">
        <w:tab/>
      </w:r>
      <w:r w:rsidRPr="004C4C0B">
        <w:t>WANG, Yuchen, et al. ADDITION: Detecting adversarial examples with image-dependent noise reduction. </w:t>
      </w:r>
      <w:r w:rsidRPr="004C4C0B">
        <w:rPr>
          <w:i/>
          <w:iCs/>
        </w:rPr>
        <w:t>IEEE Transactions on Dependable and Secure Computing</w:t>
      </w:r>
      <w:r w:rsidRPr="004C4C0B">
        <w:t>, 2023, 21.3: 1139-1154.</w:t>
      </w:r>
    </w:p>
    <w:p w14:paraId="50CB1C3A" w14:textId="4556AB46" w:rsidR="00180D35" w:rsidRDefault="00180D35" w:rsidP="0061102B">
      <w:pPr>
        <w:pStyle w:val="EndNoteBibliography"/>
        <w:ind w:left="720" w:hanging="720"/>
      </w:pPr>
      <w:r w:rsidRPr="00464BF7">
        <w:t>[</w:t>
      </w:r>
      <w:r>
        <w:rPr>
          <w:rFonts w:hint="eastAsia"/>
        </w:rPr>
        <w:t>22</w:t>
      </w:r>
      <w:r w:rsidRPr="00464BF7">
        <w:t>]</w:t>
      </w:r>
      <w:r w:rsidRPr="00464BF7">
        <w:tab/>
      </w:r>
      <w:r w:rsidR="0061102B" w:rsidRPr="0061102B">
        <w:t>JANG, J.-SR. ANFIS: adaptive-network-based fuzzy inference system. </w:t>
      </w:r>
      <w:r w:rsidR="0061102B" w:rsidRPr="0061102B">
        <w:rPr>
          <w:i/>
          <w:iCs/>
        </w:rPr>
        <w:t>IEEE transactions on systems, man, and cybernetics</w:t>
      </w:r>
      <w:r w:rsidR="0061102B" w:rsidRPr="0061102B">
        <w:t>, 1993, 23.3: 665-685.</w:t>
      </w:r>
    </w:p>
    <w:p w14:paraId="3FC1E578" w14:textId="1AAD99CA" w:rsidR="00180D35" w:rsidRDefault="00180D35" w:rsidP="0061102B">
      <w:pPr>
        <w:pStyle w:val="EndNoteBibliography"/>
        <w:ind w:left="720" w:hanging="720"/>
      </w:pPr>
      <w:r w:rsidRPr="00464BF7">
        <w:t>[</w:t>
      </w:r>
      <w:r>
        <w:rPr>
          <w:rFonts w:hint="eastAsia"/>
        </w:rPr>
        <w:t>23</w:t>
      </w:r>
      <w:r w:rsidRPr="00464BF7">
        <w:t>]</w:t>
      </w:r>
      <w:r w:rsidRPr="00464BF7">
        <w:tab/>
      </w:r>
      <w:r w:rsidR="0061102B" w:rsidRPr="0061102B">
        <w:t>ANGELOV, Plamen P.; ZHOU, Xiaowei. Evolving fuzzy-rule-based classifiers from data streams. </w:t>
      </w:r>
      <w:r w:rsidR="0061102B" w:rsidRPr="0061102B">
        <w:rPr>
          <w:i/>
          <w:iCs/>
        </w:rPr>
        <w:t>Ieee transactions on fuzzy systems</w:t>
      </w:r>
      <w:r w:rsidR="0061102B" w:rsidRPr="0061102B">
        <w:t>, 2008, 16.6: 1462-1475.</w:t>
      </w:r>
    </w:p>
    <w:p w14:paraId="2347E2E9" w14:textId="77777777" w:rsidR="00D260D0" w:rsidRDefault="00D260D0" w:rsidP="0061102B">
      <w:pPr>
        <w:pStyle w:val="EndNoteBibliography"/>
        <w:ind w:left="720" w:hanging="720"/>
      </w:pPr>
    </w:p>
    <w:p w14:paraId="0ABB68E1" w14:textId="35F1E113" w:rsidR="002325C7" w:rsidRDefault="005C2699" w:rsidP="0061102B">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2AD9B" w14:textId="77777777" w:rsidR="00A6605D" w:rsidRDefault="00A6605D" w:rsidP="005D528A">
      <w:pPr>
        <w:ind w:firstLine="480"/>
      </w:pPr>
      <w:r>
        <w:separator/>
      </w:r>
    </w:p>
  </w:endnote>
  <w:endnote w:type="continuationSeparator" w:id="0">
    <w:p w14:paraId="4DFFE1E8" w14:textId="77777777" w:rsidR="00A6605D" w:rsidRDefault="00A6605D"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7FF95" w14:textId="77777777" w:rsidR="00A6605D" w:rsidRDefault="00A6605D" w:rsidP="005D528A">
      <w:pPr>
        <w:ind w:firstLine="480"/>
      </w:pPr>
      <w:r>
        <w:separator/>
      </w:r>
    </w:p>
  </w:footnote>
  <w:footnote w:type="continuationSeparator" w:id="0">
    <w:p w14:paraId="5F694D93" w14:textId="77777777" w:rsidR="00A6605D" w:rsidRDefault="00A6605D"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0A9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08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4827"/>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0EAE"/>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0D35"/>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0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365"/>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1FCF"/>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8D5"/>
    <w:rsid w:val="002C6C4D"/>
    <w:rsid w:val="002C6E24"/>
    <w:rsid w:val="002C7AB5"/>
    <w:rsid w:val="002C7C13"/>
    <w:rsid w:val="002D0029"/>
    <w:rsid w:val="002D0A67"/>
    <w:rsid w:val="002D10FA"/>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5E6"/>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16B"/>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A61"/>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189"/>
    <w:rsid w:val="004C3C32"/>
    <w:rsid w:val="004C415D"/>
    <w:rsid w:val="004C45C8"/>
    <w:rsid w:val="004C49FF"/>
    <w:rsid w:val="004C4C0B"/>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1083"/>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6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02B"/>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33"/>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2C8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36FB"/>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2BE6"/>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2E6F"/>
    <w:rsid w:val="009C303A"/>
    <w:rsid w:val="009C328B"/>
    <w:rsid w:val="009C3451"/>
    <w:rsid w:val="009C4E30"/>
    <w:rsid w:val="009C52D1"/>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605D"/>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0AB2"/>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4F75"/>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C6B"/>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4C7F"/>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E6C"/>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69"/>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34"/>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3BB"/>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5C2"/>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0B2"/>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086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FD29828-F6C2-4757-8424-ABDF6479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2D1"/>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50278</TotalTime>
  <Pages>29</Pages>
  <Words>3036</Words>
  <Characters>17310</Characters>
  <Application>Microsoft Office Word</Application>
  <DocSecurity>0</DocSecurity>
  <Lines>144</Lines>
  <Paragraphs>40</Paragraphs>
  <ScaleCrop>false</ScaleCrop>
  <Company>NTUT Computer And Network Center</Company>
  <LinksUpToDate>false</LinksUpToDate>
  <CharactersWithSpaces>20306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10</cp:revision>
  <cp:lastPrinted>2025-07-16T07:35:00Z</cp:lastPrinted>
  <dcterms:created xsi:type="dcterms:W3CDTF">2023-11-28T08:34:00Z</dcterms:created>
  <dcterms:modified xsi:type="dcterms:W3CDTF">2025-09-30T02:12:00Z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