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4951" w14:textId="39DDDA8E" w:rsidR="004231C9" w:rsidRPr="004231C9" w:rsidRDefault="004231C9" w:rsidP="004231C9">
      <w:r w:rsidRPr="004231C9">
        <w:t xml:space="preserve">Begrippen Jeugdbendes: Criminele groepen in Midden-Amerika die jongeren dwingen tot aansluiting. Trein des doods: Mexicaanse goederentrein gebruikt door illegale migranten om controleposten te vermijden. Mensensmokkelaars: Personen die tegen betaling migratie naar de VS regelen. Wet uit 2008: Amerikaanse wet die minderjarige migranten uit niet-buurlanden tijdelijk beschermt tegen directe uitzetting. Illegale migrant: Persoon die zonder verblijfsvergunning in de VS verblijft en werkt. </w:t>
      </w:r>
    </w:p>
    <w:p w14:paraId="408C95F9" w14:textId="2D36271B" w:rsidR="004231C9" w:rsidRPr="004231C9" w:rsidRDefault="004231C9" w:rsidP="004231C9">
      <w:r w:rsidRPr="004231C9">
        <w:t xml:space="preserve">Redeneringen Migratiebesluit: Extreem geweld en armoede in thuisland -&gt; Vrees voor eigen leven -&gt; Vlucht naar de VS. Reis via Mexico: Gewapende bendes en politiecontroles langs de route -&gt; Gebruik van 'trein des doods' -&gt; Kans op ernstige ongelukken of overlijden. Grenspassage minderjarigen: Bescherming door wet uit 2008 -&gt; Zichzelf aangeven bij Amerikaanse grenspolitie -&gt; Wachten op beslissing rechter. Grenspassage meerderjarigen: Geen wettelijke bescherming -&gt; Grenspolitie en hekken vermijden via woestijn of Rio Grande -&gt; Risico op arrestatie, verdrinking of uitputting. Arbeidssituatie in VS: Illegale status -&gt; Geen rechten of belastingafdracht -&gt; Werk onder minimumloon zonder sociale voorzieningen. </w:t>
      </w:r>
    </w:p>
    <w:p w14:paraId="19996B3F" w14:textId="77777777" w:rsidR="004231C9" w:rsidRDefault="004231C9"/>
    <w:sectPr w:rsidR="00423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C9"/>
    <w:rsid w:val="00145420"/>
    <w:rsid w:val="0042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8973D"/>
  <w15:chartTrackingRefBased/>
  <w15:docId w15:val="{9BBA3EBA-8F83-4A59-937F-F3A01270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2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2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2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2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2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2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2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2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2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2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2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2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231C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231C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231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231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231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231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2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2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2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2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2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231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231C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231C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2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231C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23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2026-08-15T09:36:00Z</dcterms:created>
  <dcterms:modified xsi:type="dcterms:W3CDTF">2026-08-15T09:37:00Z</dcterms:modified>
</cp:coreProperties>
</file>