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426" w:rsidRDefault="00643426" w:rsidP="00643426">
      <w:pPr>
        <w:widowControl w:val="0"/>
        <w:autoSpaceDE w:val="0"/>
        <w:autoSpaceDN w:val="0"/>
        <w:adjustRightInd w:val="0"/>
        <w:spacing w:after="0" w:line="240" w:lineRule="auto"/>
        <w:jc w:val="center"/>
        <w:rPr>
          <w:rFonts w:ascii="Arial" w:hAnsi="Arial" w:cs="Arial"/>
          <w:b/>
          <w:sz w:val="24"/>
          <w:szCs w:val="24"/>
          <w:u w:val="single"/>
        </w:rPr>
      </w:pPr>
      <w:r w:rsidRPr="00643426">
        <w:rPr>
          <w:rFonts w:ascii="Arial" w:hAnsi="Arial" w:cs="Arial"/>
          <w:b/>
          <w:noProof/>
          <w:sz w:val="24"/>
          <w:szCs w:val="24"/>
          <w:u w:val="single"/>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43600" cy="29197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764E" w:rsidRPr="00D127B5" w:rsidRDefault="00C678DA" w:rsidP="00643426">
      <w:pPr>
        <w:widowControl w:val="0"/>
        <w:autoSpaceDE w:val="0"/>
        <w:autoSpaceDN w:val="0"/>
        <w:adjustRightInd w:val="0"/>
        <w:spacing w:after="0" w:line="240" w:lineRule="auto"/>
        <w:jc w:val="center"/>
        <w:rPr>
          <w:rFonts w:ascii="Arial" w:hAnsi="Arial" w:cs="Arial"/>
          <w:b/>
          <w:sz w:val="24"/>
          <w:szCs w:val="24"/>
        </w:rPr>
      </w:pPr>
      <w:r w:rsidRPr="00D127B5">
        <w:rPr>
          <w:rFonts w:ascii="Arial" w:hAnsi="Arial" w:cs="Arial"/>
          <w:b/>
          <w:sz w:val="24"/>
          <w:szCs w:val="24"/>
          <w:u w:val="single"/>
        </w:rPr>
        <w:t>Regulamento da Campanha de Incentivo</w:t>
      </w:r>
      <w:r w:rsidR="00643426">
        <w:rPr>
          <w:rFonts w:ascii="Arial" w:hAnsi="Arial" w:cs="Arial"/>
          <w:b/>
          <w:sz w:val="24"/>
          <w:szCs w:val="24"/>
          <w:u w:val="single"/>
        </w:rPr>
        <w:t xml:space="preserve"> “Barcelona e Marrakesh”</w:t>
      </w:r>
    </w:p>
    <w:p w:rsidR="0073764E" w:rsidRPr="00D127B5" w:rsidRDefault="0073764E" w:rsidP="00643426">
      <w:pPr>
        <w:widowControl w:val="0"/>
        <w:autoSpaceDE w:val="0"/>
        <w:autoSpaceDN w:val="0"/>
        <w:adjustRightInd w:val="0"/>
        <w:spacing w:after="0" w:line="2" w:lineRule="exact"/>
        <w:jc w:val="center"/>
        <w:rPr>
          <w:rFonts w:ascii="Arial" w:hAnsi="Arial" w:cs="Arial"/>
          <w:sz w:val="24"/>
          <w:szCs w:val="24"/>
        </w:rPr>
      </w:pPr>
    </w:p>
    <w:p w:rsidR="0073764E" w:rsidRPr="00643426" w:rsidRDefault="00643426" w:rsidP="00643426">
      <w:pPr>
        <w:widowControl w:val="0"/>
        <w:autoSpaceDE w:val="0"/>
        <w:autoSpaceDN w:val="0"/>
        <w:adjustRightInd w:val="0"/>
        <w:spacing w:after="0" w:line="240" w:lineRule="auto"/>
        <w:jc w:val="center"/>
        <w:rPr>
          <w:rFonts w:ascii="Arial" w:hAnsi="Arial" w:cs="Arial"/>
          <w:b/>
          <w:sz w:val="24"/>
          <w:szCs w:val="24"/>
        </w:rPr>
      </w:pPr>
      <w:r w:rsidRPr="00643426">
        <w:rPr>
          <w:rFonts w:ascii="Arial" w:hAnsi="Arial" w:cs="Arial"/>
          <w:b/>
          <w:sz w:val="24"/>
          <w:szCs w:val="24"/>
        </w:rPr>
        <w:t>O Sucesso pede Carona - Peças</w:t>
      </w:r>
    </w:p>
    <w:p w:rsidR="0073764E" w:rsidRPr="00D127B5" w:rsidRDefault="0073764E">
      <w:pPr>
        <w:widowControl w:val="0"/>
        <w:autoSpaceDE w:val="0"/>
        <w:autoSpaceDN w:val="0"/>
        <w:adjustRightInd w:val="0"/>
        <w:spacing w:after="0" w:line="271" w:lineRule="exact"/>
        <w:rPr>
          <w:rFonts w:ascii="Arial" w:hAnsi="Arial" w:cs="Arial"/>
          <w:sz w:val="24"/>
          <w:szCs w:val="24"/>
        </w:rPr>
      </w:pPr>
    </w:p>
    <w:p w:rsidR="00EA3E79" w:rsidRDefault="00EA3E79">
      <w:pPr>
        <w:widowControl w:val="0"/>
        <w:autoSpaceDE w:val="0"/>
        <w:autoSpaceDN w:val="0"/>
        <w:adjustRightInd w:val="0"/>
        <w:spacing w:after="0" w:line="240" w:lineRule="auto"/>
        <w:rPr>
          <w:rFonts w:ascii="Arial" w:hAnsi="Arial" w:cs="Arial"/>
          <w:sz w:val="24"/>
          <w:szCs w:val="24"/>
        </w:rPr>
      </w:pPr>
    </w:p>
    <w:p w:rsidR="0073764E" w:rsidRPr="00D127B5" w:rsidRDefault="00C678DA">
      <w:pPr>
        <w:widowControl w:val="0"/>
        <w:autoSpaceDE w:val="0"/>
        <w:autoSpaceDN w:val="0"/>
        <w:adjustRightInd w:val="0"/>
        <w:spacing w:after="0" w:line="240" w:lineRule="auto"/>
        <w:rPr>
          <w:rFonts w:ascii="Arial" w:hAnsi="Arial" w:cs="Arial"/>
          <w:sz w:val="24"/>
          <w:szCs w:val="24"/>
        </w:rPr>
      </w:pPr>
      <w:r w:rsidRPr="00D127B5">
        <w:rPr>
          <w:rFonts w:ascii="Arial" w:hAnsi="Arial" w:cs="Arial"/>
          <w:sz w:val="24"/>
          <w:szCs w:val="24"/>
        </w:rPr>
        <w:t>General Motors do Brasil Ltda. (“GMB”)</w:t>
      </w:r>
    </w:p>
    <w:p w:rsidR="0073764E" w:rsidRPr="00D127B5" w:rsidRDefault="00C678DA">
      <w:pPr>
        <w:widowControl w:val="0"/>
        <w:autoSpaceDE w:val="0"/>
        <w:autoSpaceDN w:val="0"/>
        <w:adjustRightInd w:val="0"/>
        <w:spacing w:after="0" w:line="239" w:lineRule="auto"/>
        <w:rPr>
          <w:rFonts w:ascii="Arial" w:hAnsi="Arial" w:cs="Arial"/>
          <w:sz w:val="24"/>
          <w:szCs w:val="24"/>
        </w:rPr>
      </w:pPr>
      <w:r w:rsidRPr="00D127B5">
        <w:rPr>
          <w:rFonts w:ascii="Arial" w:hAnsi="Arial" w:cs="Arial"/>
          <w:sz w:val="24"/>
          <w:szCs w:val="24"/>
        </w:rPr>
        <w:t>Avenida Goiás, nº 1805, São Caetano do Sul, SP</w:t>
      </w:r>
    </w:p>
    <w:p w:rsidR="0073764E" w:rsidRPr="00D127B5" w:rsidRDefault="00C678DA">
      <w:pPr>
        <w:widowControl w:val="0"/>
        <w:autoSpaceDE w:val="0"/>
        <w:autoSpaceDN w:val="0"/>
        <w:adjustRightInd w:val="0"/>
        <w:spacing w:after="0" w:line="240" w:lineRule="auto"/>
        <w:rPr>
          <w:rFonts w:ascii="Arial" w:hAnsi="Arial" w:cs="Arial"/>
          <w:sz w:val="24"/>
          <w:szCs w:val="24"/>
        </w:rPr>
      </w:pPr>
      <w:r w:rsidRPr="00D127B5">
        <w:rPr>
          <w:rFonts w:ascii="Arial" w:hAnsi="Arial" w:cs="Arial"/>
          <w:sz w:val="24"/>
          <w:szCs w:val="24"/>
        </w:rPr>
        <w:t>CNPJ nº 59.275.792/0001-50</w:t>
      </w:r>
    </w:p>
    <w:p w:rsidR="0073764E" w:rsidRPr="00D127B5" w:rsidRDefault="0073764E">
      <w:pPr>
        <w:widowControl w:val="0"/>
        <w:autoSpaceDE w:val="0"/>
        <w:autoSpaceDN w:val="0"/>
        <w:adjustRightInd w:val="0"/>
        <w:spacing w:after="0" w:line="273" w:lineRule="exact"/>
        <w:rPr>
          <w:rFonts w:ascii="Arial" w:hAnsi="Arial" w:cs="Arial"/>
          <w:sz w:val="24"/>
          <w:szCs w:val="24"/>
        </w:rPr>
      </w:pPr>
    </w:p>
    <w:p w:rsidR="0073764E" w:rsidRPr="00D127B5" w:rsidRDefault="00C678DA">
      <w:pPr>
        <w:widowControl w:val="0"/>
        <w:numPr>
          <w:ilvl w:val="0"/>
          <w:numId w:val="1"/>
        </w:numPr>
        <w:overflowPunct w:val="0"/>
        <w:autoSpaceDE w:val="0"/>
        <w:autoSpaceDN w:val="0"/>
        <w:adjustRightInd w:val="0"/>
        <w:spacing w:after="0" w:line="240" w:lineRule="auto"/>
        <w:ind w:hanging="718"/>
        <w:jc w:val="both"/>
        <w:rPr>
          <w:rFonts w:ascii="Arial" w:hAnsi="Arial" w:cs="Arial"/>
          <w:b/>
          <w:sz w:val="24"/>
          <w:szCs w:val="24"/>
        </w:rPr>
      </w:pPr>
      <w:r w:rsidRPr="00D127B5">
        <w:rPr>
          <w:rFonts w:ascii="Arial" w:hAnsi="Arial" w:cs="Arial"/>
          <w:b/>
          <w:sz w:val="24"/>
          <w:szCs w:val="24"/>
        </w:rPr>
        <w:t xml:space="preserve">Campanha </w:t>
      </w:r>
    </w:p>
    <w:p w:rsidR="0073764E" w:rsidRPr="00D127B5" w:rsidRDefault="0073764E">
      <w:pPr>
        <w:widowControl w:val="0"/>
        <w:autoSpaceDE w:val="0"/>
        <w:autoSpaceDN w:val="0"/>
        <w:adjustRightInd w:val="0"/>
        <w:spacing w:after="0" w:line="317" w:lineRule="exact"/>
        <w:rPr>
          <w:rFonts w:ascii="Arial" w:hAnsi="Arial" w:cs="Arial"/>
          <w:sz w:val="24"/>
          <w:szCs w:val="24"/>
        </w:rPr>
      </w:pPr>
    </w:p>
    <w:p w:rsidR="0073764E" w:rsidRPr="00D127B5" w:rsidRDefault="00C678DA">
      <w:pPr>
        <w:widowControl w:val="0"/>
        <w:overflowPunct w:val="0"/>
        <w:autoSpaceDE w:val="0"/>
        <w:autoSpaceDN w:val="0"/>
        <w:adjustRightInd w:val="0"/>
        <w:spacing w:after="0" w:line="230" w:lineRule="auto"/>
        <w:jc w:val="both"/>
        <w:rPr>
          <w:rFonts w:ascii="Arial" w:hAnsi="Arial" w:cs="Arial"/>
          <w:sz w:val="24"/>
          <w:szCs w:val="24"/>
        </w:rPr>
      </w:pPr>
      <w:r w:rsidRPr="00D127B5">
        <w:rPr>
          <w:rFonts w:ascii="Arial" w:hAnsi="Arial" w:cs="Arial"/>
          <w:b/>
          <w:sz w:val="24"/>
          <w:szCs w:val="24"/>
        </w:rPr>
        <w:t>1.1.</w:t>
      </w:r>
      <w:r w:rsidRPr="00D127B5">
        <w:rPr>
          <w:rFonts w:ascii="Arial" w:hAnsi="Arial" w:cs="Arial"/>
          <w:sz w:val="24"/>
          <w:szCs w:val="24"/>
        </w:rPr>
        <w:t xml:space="preserve"> A Campanha </w:t>
      </w:r>
      <w:r w:rsidR="00643426">
        <w:rPr>
          <w:rFonts w:ascii="Arial" w:hAnsi="Arial" w:cs="Arial"/>
          <w:sz w:val="24"/>
          <w:szCs w:val="24"/>
        </w:rPr>
        <w:t>“O Sucesso pede Carona”</w:t>
      </w:r>
      <w:r w:rsidRPr="00D127B5">
        <w:rPr>
          <w:rFonts w:ascii="Arial" w:hAnsi="Arial" w:cs="Arial"/>
          <w:sz w:val="24"/>
          <w:szCs w:val="24"/>
        </w:rPr>
        <w:t xml:space="preserve"> Peças, doravante denominada “Campanha”, é promovida pela GMB e visa incentivar a venda de Peças (“Produtos”), mediante premiação daqueles que cumprirem o objetivo proposto, dentro das normas da Campanha, na forma do presente regulamento.</w:t>
      </w:r>
    </w:p>
    <w:p w:rsidR="0073764E" w:rsidRPr="00D127B5" w:rsidRDefault="0073764E">
      <w:pPr>
        <w:widowControl w:val="0"/>
        <w:autoSpaceDE w:val="0"/>
        <w:autoSpaceDN w:val="0"/>
        <w:adjustRightInd w:val="0"/>
        <w:spacing w:after="0" w:line="271" w:lineRule="exact"/>
        <w:rPr>
          <w:rFonts w:ascii="Arial" w:hAnsi="Arial" w:cs="Arial"/>
          <w:sz w:val="24"/>
          <w:szCs w:val="24"/>
        </w:rPr>
      </w:pPr>
    </w:p>
    <w:p w:rsidR="0073764E" w:rsidRPr="00D127B5" w:rsidRDefault="00C678DA">
      <w:pPr>
        <w:widowControl w:val="0"/>
        <w:numPr>
          <w:ilvl w:val="0"/>
          <w:numId w:val="2"/>
        </w:numPr>
        <w:overflowPunct w:val="0"/>
        <w:autoSpaceDE w:val="0"/>
        <w:autoSpaceDN w:val="0"/>
        <w:adjustRightInd w:val="0"/>
        <w:spacing w:after="0" w:line="240" w:lineRule="auto"/>
        <w:ind w:hanging="718"/>
        <w:jc w:val="both"/>
        <w:rPr>
          <w:rFonts w:ascii="Arial" w:hAnsi="Arial" w:cs="Arial"/>
          <w:b/>
          <w:sz w:val="24"/>
          <w:szCs w:val="24"/>
        </w:rPr>
      </w:pPr>
      <w:r w:rsidRPr="00D127B5">
        <w:rPr>
          <w:rFonts w:ascii="Arial" w:hAnsi="Arial" w:cs="Arial"/>
          <w:b/>
          <w:sz w:val="24"/>
          <w:szCs w:val="24"/>
        </w:rPr>
        <w:t xml:space="preserve">Início e término da Campanha </w:t>
      </w:r>
    </w:p>
    <w:p w:rsidR="0073764E" w:rsidRPr="00D127B5" w:rsidRDefault="0073764E">
      <w:pPr>
        <w:widowControl w:val="0"/>
        <w:autoSpaceDE w:val="0"/>
        <w:autoSpaceDN w:val="0"/>
        <w:adjustRightInd w:val="0"/>
        <w:spacing w:after="0" w:line="317" w:lineRule="exact"/>
        <w:rPr>
          <w:rFonts w:ascii="Arial" w:hAnsi="Arial" w:cs="Arial"/>
          <w:sz w:val="24"/>
          <w:szCs w:val="24"/>
        </w:rPr>
      </w:pPr>
    </w:p>
    <w:p w:rsidR="0073764E" w:rsidRPr="00D127B5" w:rsidRDefault="00C678DA">
      <w:pPr>
        <w:widowControl w:val="0"/>
        <w:overflowPunct w:val="0"/>
        <w:autoSpaceDE w:val="0"/>
        <w:autoSpaceDN w:val="0"/>
        <w:adjustRightInd w:val="0"/>
        <w:spacing w:after="0" w:line="220" w:lineRule="auto"/>
        <w:rPr>
          <w:rFonts w:ascii="Arial" w:hAnsi="Arial" w:cs="Arial"/>
          <w:sz w:val="24"/>
          <w:szCs w:val="24"/>
        </w:rPr>
      </w:pPr>
      <w:r w:rsidRPr="00D127B5">
        <w:rPr>
          <w:rFonts w:ascii="Arial" w:hAnsi="Arial" w:cs="Arial"/>
          <w:b/>
          <w:sz w:val="24"/>
          <w:szCs w:val="24"/>
        </w:rPr>
        <w:t>2.1.</w:t>
      </w:r>
      <w:r w:rsidRPr="00D127B5">
        <w:rPr>
          <w:rFonts w:ascii="Arial" w:hAnsi="Arial" w:cs="Arial"/>
          <w:sz w:val="24"/>
          <w:szCs w:val="24"/>
        </w:rPr>
        <w:t xml:space="preserve"> A presente Campanha é constituída por prazo determin</w:t>
      </w:r>
      <w:r w:rsidR="00C46E9C" w:rsidRPr="00D127B5">
        <w:rPr>
          <w:rFonts w:ascii="Arial" w:hAnsi="Arial" w:cs="Arial"/>
          <w:sz w:val="24"/>
          <w:szCs w:val="24"/>
        </w:rPr>
        <w:t>ado, e terá início no dia 01 de Julho de 2014</w:t>
      </w:r>
      <w:r w:rsidRPr="00D127B5">
        <w:rPr>
          <w:rFonts w:ascii="Arial" w:hAnsi="Arial" w:cs="Arial"/>
          <w:sz w:val="24"/>
          <w:szCs w:val="24"/>
        </w:rPr>
        <w:t xml:space="preserve"> e término no dia 31 de </w:t>
      </w:r>
      <w:r w:rsidR="00C46E9C" w:rsidRPr="00D127B5">
        <w:rPr>
          <w:rFonts w:ascii="Arial" w:hAnsi="Arial" w:cs="Arial"/>
          <w:sz w:val="24"/>
          <w:szCs w:val="24"/>
        </w:rPr>
        <w:t>Setembro</w:t>
      </w:r>
      <w:r w:rsidRPr="00D127B5">
        <w:rPr>
          <w:rFonts w:ascii="Arial" w:hAnsi="Arial" w:cs="Arial"/>
          <w:sz w:val="24"/>
          <w:szCs w:val="24"/>
        </w:rPr>
        <w:t xml:space="preserve"> de 2014.</w:t>
      </w:r>
    </w:p>
    <w:p w:rsidR="0073764E" w:rsidRPr="00D127B5" w:rsidRDefault="0073764E">
      <w:pPr>
        <w:widowControl w:val="0"/>
        <w:autoSpaceDE w:val="0"/>
        <w:autoSpaceDN w:val="0"/>
        <w:adjustRightInd w:val="0"/>
        <w:spacing w:after="0" w:line="272" w:lineRule="exact"/>
        <w:rPr>
          <w:rFonts w:ascii="Arial" w:hAnsi="Arial" w:cs="Arial"/>
          <w:sz w:val="24"/>
          <w:szCs w:val="24"/>
        </w:rPr>
      </w:pPr>
    </w:p>
    <w:p w:rsidR="0073764E" w:rsidRPr="00D127B5" w:rsidRDefault="00C678DA">
      <w:pPr>
        <w:widowControl w:val="0"/>
        <w:numPr>
          <w:ilvl w:val="0"/>
          <w:numId w:val="3"/>
        </w:numPr>
        <w:overflowPunct w:val="0"/>
        <w:autoSpaceDE w:val="0"/>
        <w:autoSpaceDN w:val="0"/>
        <w:adjustRightInd w:val="0"/>
        <w:spacing w:after="0" w:line="240" w:lineRule="auto"/>
        <w:ind w:hanging="718"/>
        <w:jc w:val="both"/>
        <w:rPr>
          <w:rFonts w:ascii="Arial" w:hAnsi="Arial" w:cs="Arial"/>
          <w:b/>
          <w:sz w:val="24"/>
          <w:szCs w:val="24"/>
        </w:rPr>
      </w:pPr>
      <w:r w:rsidRPr="00D127B5">
        <w:rPr>
          <w:rFonts w:ascii="Arial" w:hAnsi="Arial" w:cs="Arial"/>
          <w:b/>
          <w:sz w:val="24"/>
          <w:szCs w:val="24"/>
        </w:rPr>
        <w:t xml:space="preserve">Participantes da Campanha </w:t>
      </w:r>
    </w:p>
    <w:p w:rsidR="0073764E" w:rsidRPr="00D127B5" w:rsidRDefault="0073764E">
      <w:pPr>
        <w:widowControl w:val="0"/>
        <w:autoSpaceDE w:val="0"/>
        <w:autoSpaceDN w:val="0"/>
        <w:adjustRightInd w:val="0"/>
        <w:spacing w:after="0" w:line="318" w:lineRule="exact"/>
        <w:rPr>
          <w:rFonts w:ascii="Arial" w:hAnsi="Arial" w:cs="Arial"/>
          <w:sz w:val="24"/>
          <w:szCs w:val="24"/>
        </w:rPr>
      </w:pPr>
    </w:p>
    <w:p w:rsidR="0073764E" w:rsidRPr="00D127B5" w:rsidRDefault="00C678DA">
      <w:pPr>
        <w:widowControl w:val="0"/>
        <w:overflowPunct w:val="0"/>
        <w:autoSpaceDE w:val="0"/>
        <w:autoSpaceDN w:val="0"/>
        <w:adjustRightInd w:val="0"/>
        <w:spacing w:after="0" w:line="219" w:lineRule="auto"/>
        <w:rPr>
          <w:rFonts w:ascii="Arial" w:hAnsi="Arial" w:cs="Arial"/>
          <w:sz w:val="24"/>
          <w:szCs w:val="24"/>
        </w:rPr>
      </w:pPr>
      <w:r w:rsidRPr="00D127B5">
        <w:rPr>
          <w:rFonts w:ascii="Arial" w:hAnsi="Arial" w:cs="Arial"/>
          <w:b/>
          <w:sz w:val="24"/>
          <w:szCs w:val="24"/>
        </w:rPr>
        <w:t>3.1.</w:t>
      </w:r>
      <w:r w:rsidRPr="00D127B5">
        <w:rPr>
          <w:rFonts w:ascii="Arial" w:hAnsi="Arial" w:cs="Arial"/>
          <w:sz w:val="24"/>
          <w:szCs w:val="24"/>
        </w:rPr>
        <w:t xml:space="preserve"> A presente Campanha é destinada </w:t>
      </w:r>
      <w:r w:rsidR="004A7ADA" w:rsidRPr="00D127B5">
        <w:rPr>
          <w:rFonts w:ascii="Arial" w:hAnsi="Arial" w:cs="Arial"/>
          <w:sz w:val="24"/>
          <w:szCs w:val="24"/>
        </w:rPr>
        <w:t>a (</w:t>
      </w:r>
      <w:r w:rsidRPr="00D127B5">
        <w:rPr>
          <w:rFonts w:ascii="Arial" w:hAnsi="Arial" w:cs="Arial"/>
          <w:sz w:val="24"/>
          <w:szCs w:val="24"/>
        </w:rPr>
        <w:t>os) concessionárias e distribuidores de peças da Rede Chevrolet (“Participantes”), situadas em todo território nacional.</w:t>
      </w:r>
    </w:p>
    <w:p w:rsidR="0073764E" w:rsidRPr="00D127B5" w:rsidRDefault="0073764E">
      <w:pPr>
        <w:widowControl w:val="0"/>
        <w:autoSpaceDE w:val="0"/>
        <w:autoSpaceDN w:val="0"/>
        <w:adjustRightInd w:val="0"/>
        <w:spacing w:after="0" w:line="274" w:lineRule="exact"/>
        <w:rPr>
          <w:rFonts w:ascii="Arial" w:hAnsi="Arial" w:cs="Arial"/>
          <w:sz w:val="24"/>
          <w:szCs w:val="24"/>
        </w:rPr>
      </w:pPr>
    </w:p>
    <w:p w:rsidR="0073764E" w:rsidRPr="00D127B5" w:rsidRDefault="00C678DA">
      <w:pPr>
        <w:widowControl w:val="0"/>
        <w:numPr>
          <w:ilvl w:val="0"/>
          <w:numId w:val="4"/>
        </w:numPr>
        <w:overflowPunct w:val="0"/>
        <w:autoSpaceDE w:val="0"/>
        <w:autoSpaceDN w:val="0"/>
        <w:adjustRightInd w:val="0"/>
        <w:spacing w:after="0" w:line="240" w:lineRule="auto"/>
        <w:ind w:hanging="718"/>
        <w:jc w:val="both"/>
        <w:rPr>
          <w:rFonts w:ascii="Arial" w:hAnsi="Arial" w:cs="Arial"/>
          <w:b/>
          <w:sz w:val="24"/>
          <w:szCs w:val="24"/>
        </w:rPr>
      </w:pPr>
      <w:r w:rsidRPr="00D127B5">
        <w:rPr>
          <w:rFonts w:ascii="Arial" w:hAnsi="Arial" w:cs="Arial"/>
          <w:b/>
          <w:sz w:val="24"/>
          <w:szCs w:val="24"/>
        </w:rPr>
        <w:t xml:space="preserve">Mecanismo da Campanha </w:t>
      </w:r>
    </w:p>
    <w:p w:rsidR="0073764E" w:rsidRPr="00D127B5" w:rsidRDefault="0073764E">
      <w:pPr>
        <w:widowControl w:val="0"/>
        <w:autoSpaceDE w:val="0"/>
        <w:autoSpaceDN w:val="0"/>
        <w:adjustRightInd w:val="0"/>
        <w:spacing w:after="0" w:line="317" w:lineRule="exact"/>
        <w:rPr>
          <w:rFonts w:ascii="Arial" w:hAnsi="Arial" w:cs="Arial"/>
          <w:sz w:val="24"/>
          <w:szCs w:val="24"/>
        </w:rPr>
      </w:pPr>
    </w:p>
    <w:p w:rsidR="0073764E" w:rsidRPr="00D127B5" w:rsidRDefault="00C678DA">
      <w:pPr>
        <w:widowControl w:val="0"/>
        <w:overflowPunct w:val="0"/>
        <w:autoSpaceDE w:val="0"/>
        <w:autoSpaceDN w:val="0"/>
        <w:adjustRightInd w:val="0"/>
        <w:spacing w:after="0" w:line="219" w:lineRule="auto"/>
        <w:jc w:val="both"/>
        <w:rPr>
          <w:rFonts w:ascii="Arial" w:hAnsi="Arial" w:cs="Arial"/>
          <w:sz w:val="24"/>
          <w:szCs w:val="24"/>
        </w:rPr>
      </w:pPr>
      <w:r w:rsidRPr="00D127B5">
        <w:rPr>
          <w:rFonts w:ascii="Arial" w:hAnsi="Arial" w:cs="Arial"/>
          <w:b/>
          <w:sz w:val="24"/>
          <w:szCs w:val="24"/>
        </w:rPr>
        <w:t>4.1.</w:t>
      </w:r>
      <w:r w:rsidRPr="00D127B5">
        <w:rPr>
          <w:rFonts w:ascii="Arial" w:hAnsi="Arial" w:cs="Arial"/>
          <w:sz w:val="24"/>
          <w:szCs w:val="24"/>
        </w:rPr>
        <w:t xml:space="preserve"> Para os fins previstos neste regulamento, os Participantes deverão cumprir o quanto segue:</w:t>
      </w:r>
    </w:p>
    <w:p w:rsidR="0073764E" w:rsidRPr="00D127B5" w:rsidRDefault="0073764E">
      <w:pPr>
        <w:widowControl w:val="0"/>
        <w:autoSpaceDE w:val="0"/>
        <w:autoSpaceDN w:val="0"/>
        <w:adjustRightInd w:val="0"/>
        <w:spacing w:after="0" w:line="49" w:lineRule="exact"/>
        <w:rPr>
          <w:rFonts w:ascii="Arial" w:hAnsi="Arial" w:cs="Arial"/>
          <w:sz w:val="24"/>
          <w:szCs w:val="24"/>
        </w:rPr>
      </w:pPr>
    </w:p>
    <w:p w:rsidR="00B37553" w:rsidRPr="00D127B5" w:rsidRDefault="00B37553" w:rsidP="00B37553">
      <w:pPr>
        <w:widowControl w:val="0"/>
        <w:overflowPunct w:val="0"/>
        <w:autoSpaceDE w:val="0"/>
        <w:autoSpaceDN w:val="0"/>
        <w:adjustRightInd w:val="0"/>
        <w:spacing w:after="0" w:line="232" w:lineRule="auto"/>
        <w:ind w:firstLine="720"/>
        <w:jc w:val="both"/>
        <w:rPr>
          <w:rFonts w:ascii="Arial" w:hAnsi="Arial" w:cs="Arial"/>
          <w:sz w:val="24"/>
          <w:szCs w:val="24"/>
        </w:rPr>
      </w:pPr>
    </w:p>
    <w:p w:rsidR="00B37553" w:rsidRPr="00D127B5" w:rsidRDefault="00C678DA" w:rsidP="00B37553">
      <w:pPr>
        <w:widowControl w:val="0"/>
        <w:overflowPunct w:val="0"/>
        <w:autoSpaceDE w:val="0"/>
        <w:autoSpaceDN w:val="0"/>
        <w:adjustRightInd w:val="0"/>
        <w:spacing w:after="0" w:line="232" w:lineRule="auto"/>
        <w:ind w:firstLine="720"/>
        <w:jc w:val="both"/>
        <w:rPr>
          <w:rFonts w:ascii="Arial" w:hAnsi="Arial" w:cs="Arial"/>
          <w:sz w:val="24"/>
          <w:szCs w:val="24"/>
        </w:rPr>
      </w:pPr>
      <w:r w:rsidRPr="00D127B5">
        <w:rPr>
          <w:rFonts w:ascii="Arial" w:hAnsi="Arial" w:cs="Arial"/>
          <w:b/>
          <w:sz w:val="24"/>
          <w:szCs w:val="24"/>
        </w:rPr>
        <w:t>4.1.1</w:t>
      </w:r>
      <w:r w:rsidRPr="00D127B5">
        <w:rPr>
          <w:rFonts w:ascii="Arial" w:hAnsi="Arial" w:cs="Arial"/>
          <w:sz w:val="24"/>
          <w:szCs w:val="24"/>
        </w:rPr>
        <w:t xml:space="preserve"> Para ser elegível à premiação, os Participantes da Campanha deverão: </w:t>
      </w:r>
      <w:r w:rsidR="00B37553" w:rsidRPr="00D127B5">
        <w:rPr>
          <w:rFonts w:ascii="Arial" w:hAnsi="Arial" w:cs="Arial"/>
          <w:sz w:val="24"/>
          <w:szCs w:val="24"/>
        </w:rPr>
        <w:t xml:space="preserve">   </w:t>
      </w:r>
    </w:p>
    <w:p w:rsidR="00CD1FD7" w:rsidRDefault="00CD1FD7" w:rsidP="00B37553">
      <w:pPr>
        <w:widowControl w:val="0"/>
        <w:overflowPunct w:val="0"/>
        <w:autoSpaceDE w:val="0"/>
        <w:autoSpaceDN w:val="0"/>
        <w:adjustRightInd w:val="0"/>
        <w:spacing w:after="0" w:line="232" w:lineRule="auto"/>
        <w:ind w:firstLine="710"/>
        <w:jc w:val="both"/>
        <w:rPr>
          <w:rFonts w:ascii="Arial" w:hAnsi="Arial" w:cs="Arial"/>
          <w:b/>
          <w:sz w:val="24"/>
          <w:szCs w:val="24"/>
        </w:rPr>
      </w:pPr>
    </w:p>
    <w:p w:rsidR="0073764E" w:rsidRPr="00D127B5" w:rsidRDefault="00C678DA" w:rsidP="00B37553">
      <w:pPr>
        <w:widowControl w:val="0"/>
        <w:overflowPunct w:val="0"/>
        <w:autoSpaceDE w:val="0"/>
        <w:autoSpaceDN w:val="0"/>
        <w:adjustRightInd w:val="0"/>
        <w:spacing w:after="0" w:line="232" w:lineRule="auto"/>
        <w:ind w:firstLine="710"/>
        <w:jc w:val="both"/>
        <w:rPr>
          <w:rFonts w:ascii="Arial" w:hAnsi="Arial" w:cs="Arial"/>
          <w:sz w:val="24"/>
          <w:szCs w:val="24"/>
        </w:rPr>
      </w:pPr>
      <w:r w:rsidRPr="00D127B5">
        <w:rPr>
          <w:rFonts w:ascii="Arial" w:hAnsi="Arial" w:cs="Arial"/>
          <w:b/>
          <w:sz w:val="24"/>
          <w:szCs w:val="24"/>
        </w:rPr>
        <w:t>a)</w:t>
      </w:r>
      <w:r w:rsidRPr="00D127B5">
        <w:rPr>
          <w:rFonts w:ascii="Arial" w:hAnsi="Arial" w:cs="Arial"/>
          <w:sz w:val="24"/>
          <w:szCs w:val="24"/>
        </w:rPr>
        <w:t xml:space="preserve"> ser concessionário A, </w:t>
      </w:r>
      <w:r w:rsidR="00B37553" w:rsidRPr="00D127B5">
        <w:rPr>
          <w:rFonts w:ascii="Arial" w:hAnsi="Arial" w:cs="Arial"/>
          <w:sz w:val="24"/>
          <w:szCs w:val="24"/>
        </w:rPr>
        <w:t>B ou C no Franchise Meeting 201</w:t>
      </w:r>
      <w:r w:rsidR="00C719B6">
        <w:rPr>
          <w:rFonts w:ascii="Arial" w:hAnsi="Arial" w:cs="Arial"/>
          <w:sz w:val="24"/>
          <w:szCs w:val="24"/>
        </w:rPr>
        <w:t xml:space="preserve">3. </w:t>
      </w:r>
      <w:r w:rsidRPr="00D127B5">
        <w:rPr>
          <w:rFonts w:ascii="Arial" w:hAnsi="Arial" w:cs="Arial"/>
          <w:sz w:val="24"/>
          <w:szCs w:val="24"/>
        </w:rPr>
        <w:t xml:space="preserve">É importante ressaltar que, </w:t>
      </w:r>
      <w:r w:rsidR="00B37553" w:rsidRPr="00D127B5">
        <w:rPr>
          <w:rFonts w:ascii="Arial" w:hAnsi="Arial" w:cs="Arial"/>
          <w:sz w:val="24"/>
          <w:szCs w:val="24"/>
        </w:rPr>
        <w:t>no caso de grupos, não será elegível o funcionário de operação D.</w:t>
      </w:r>
    </w:p>
    <w:p w:rsidR="0073764E" w:rsidRPr="00D127B5" w:rsidRDefault="0073764E">
      <w:pPr>
        <w:widowControl w:val="0"/>
        <w:autoSpaceDE w:val="0"/>
        <w:autoSpaceDN w:val="0"/>
        <w:adjustRightInd w:val="0"/>
        <w:spacing w:after="0" w:line="55" w:lineRule="exact"/>
        <w:rPr>
          <w:rFonts w:ascii="Arial" w:hAnsi="Arial" w:cs="Arial"/>
          <w:sz w:val="24"/>
          <w:szCs w:val="24"/>
        </w:rPr>
      </w:pPr>
    </w:p>
    <w:p w:rsidR="00CD1FD7" w:rsidRDefault="00CD1FD7" w:rsidP="00CD1FD7">
      <w:pPr>
        <w:widowControl w:val="0"/>
        <w:overflowPunct w:val="0"/>
        <w:autoSpaceDE w:val="0"/>
        <w:autoSpaceDN w:val="0"/>
        <w:adjustRightInd w:val="0"/>
        <w:spacing w:after="0" w:line="219" w:lineRule="auto"/>
        <w:ind w:left="710"/>
        <w:jc w:val="both"/>
        <w:rPr>
          <w:rFonts w:ascii="Arial" w:hAnsi="Arial" w:cs="Arial"/>
          <w:sz w:val="24"/>
          <w:szCs w:val="24"/>
        </w:rPr>
      </w:pPr>
    </w:p>
    <w:p w:rsidR="00CD1FD7" w:rsidRDefault="00C678DA" w:rsidP="00EA3E79">
      <w:pPr>
        <w:widowControl w:val="0"/>
        <w:numPr>
          <w:ilvl w:val="0"/>
          <w:numId w:val="5"/>
        </w:numPr>
        <w:tabs>
          <w:tab w:val="clear" w:pos="720"/>
          <w:tab w:val="num" w:pos="984"/>
        </w:tabs>
        <w:overflowPunct w:val="0"/>
        <w:autoSpaceDE w:val="0"/>
        <w:autoSpaceDN w:val="0"/>
        <w:adjustRightInd w:val="0"/>
        <w:spacing w:after="0" w:line="219" w:lineRule="auto"/>
        <w:ind w:left="0" w:firstLine="710"/>
        <w:jc w:val="both"/>
        <w:rPr>
          <w:rFonts w:ascii="Arial" w:hAnsi="Arial" w:cs="Arial"/>
          <w:sz w:val="24"/>
          <w:szCs w:val="24"/>
        </w:rPr>
      </w:pPr>
      <w:r w:rsidRPr="00D127B5">
        <w:rPr>
          <w:rFonts w:ascii="Arial" w:hAnsi="Arial" w:cs="Arial"/>
          <w:sz w:val="24"/>
          <w:szCs w:val="24"/>
        </w:rPr>
        <w:t xml:space="preserve">o valor distribuído do Participante da Campanha deverá ser igual ou maior a 100% do seu objetivo de Peças ao final dos três meses da Campanha. </w:t>
      </w:r>
    </w:p>
    <w:p w:rsidR="00C719B6" w:rsidRPr="00C719B6" w:rsidRDefault="00C719B6" w:rsidP="00C719B6">
      <w:pPr>
        <w:widowControl w:val="0"/>
        <w:overflowPunct w:val="0"/>
        <w:autoSpaceDE w:val="0"/>
        <w:autoSpaceDN w:val="0"/>
        <w:adjustRightInd w:val="0"/>
        <w:spacing w:after="0" w:line="219" w:lineRule="auto"/>
        <w:ind w:left="710"/>
        <w:jc w:val="both"/>
        <w:rPr>
          <w:rFonts w:ascii="Arial" w:hAnsi="Arial" w:cs="Arial"/>
          <w:sz w:val="24"/>
          <w:szCs w:val="24"/>
        </w:rPr>
      </w:pPr>
    </w:p>
    <w:p w:rsidR="0073764E" w:rsidRDefault="00C678DA">
      <w:pPr>
        <w:widowControl w:val="0"/>
        <w:numPr>
          <w:ilvl w:val="0"/>
          <w:numId w:val="5"/>
        </w:numPr>
        <w:tabs>
          <w:tab w:val="clear" w:pos="720"/>
          <w:tab w:val="num" w:pos="977"/>
        </w:tabs>
        <w:overflowPunct w:val="0"/>
        <w:autoSpaceDE w:val="0"/>
        <w:autoSpaceDN w:val="0"/>
        <w:adjustRightInd w:val="0"/>
        <w:spacing w:after="0" w:line="231" w:lineRule="auto"/>
        <w:ind w:left="0" w:firstLine="722"/>
        <w:jc w:val="both"/>
        <w:rPr>
          <w:rFonts w:ascii="Arial" w:hAnsi="Arial" w:cs="Arial"/>
          <w:sz w:val="24"/>
          <w:szCs w:val="24"/>
        </w:rPr>
      </w:pPr>
      <w:r w:rsidRPr="00D127B5">
        <w:rPr>
          <w:rFonts w:ascii="Arial" w:hAnsi="Arial" w:cs="Arial"/>
          <w:sz w:val="24"/>
          <w:szCs w:val="24"/>
        </w:rPr>
        <w:t xml:space="preserve">A média simples do Valor Distribuído no período da campanha deve ser no mínimo igual a média simples do Valor Distribuído do período entre Janeiro a </w:t>
      </w:r>
      <w:r w:rsidR="00C719B6">
        <w:rPr>
          <w:rFonts w:ascii="Arial" w:hAnsi="Arial" w:cs="Arial"/>
          <w:sz w:val="24"/>
          <w:szCs w:val="24"/>
        </w:rPr>
        <w:t>Junho</w:t>
      </w:r>
      <w:r w:rsidRPr="00D127B5">
        <w:rPr>
          <w:rFonts w:ascii="Arial" w:hAnsi="Arial" w:cs="Arial"/>
          <w:sz w:val="24"/>
          <w:szCs w:val="24"/>
        </w:rPr>
        <w:t xml:space="preserve"> de 201</w:t>
      </w:r>
      <w:r w:rsidR="00C719B6">
        <w:rPr>
          <w:rFonts w:ascii="Arial" w:hAnsi="Arial" w:cs="Arial"/>
          <w:sz w:val="24"/>
          <w:szCs w:val="24"/>
        </w:rPr>
        <w:t>4</w:t>
      </w:r>
      <w:r w:rsidRPr="00D127B5">
        <w:rPr>
          <w:rFonts w:ascii="Arial" w:hAnsi="Arial" w:cs="Arial"/>
          <w:sz w:val="24"/>
          <w:szCs w:val="24"/>
        </w:rPr>
        <w:t xml:space="preserve">. </w:t>
      </w:r>
      <w:r w:rsidRPr="00C719B6">
        <w:rPr>
          <w:rFonts w:ascii="Arial" w:hAnsi="Arial" w:cs="Arial"/>
          <w:b/>
          <w:sz w:val="24"/>
          <w:szCs w:val="24"/>
        </w:rPr>
        <w:t>Atenção:</w:t>
      </w:r>
      <w:r w:rsidRPr="00D127B5">
        <w:rPr>
          <w:rFonts w:ascii="Arial" w:hAnsi="Arial" w:cs="Arial"/>
          <w:sz w:val="24"/>
          <w:szCs w:val="24"/>
        </w:rPr>
        <w:t xml:space="preserve"> Caso o Valor Distribuído de um dado mês seja inferior ao Objetivo deste mesmo mês, será considerado o objetivo do mês como base de comparação. </w:t>
      </w:r>
    </w:p>
    <w:p w:rsidR="00CD1FD7" w:rsidRPr="00D127B5" w:rsidRDefault="00CD1FD7" w:rsidP="00CD1FD7">
      <w:pPr>
        <w:widowControl w:val="0"/>
        <w:overflowPunct w:val="0"/>
        <w:autoSpaceDE w:val="0"/>
        <w:autoSpaceDN w:val="0"/>
        <w:adjustRightInd w:val="0"/>
        <w:spacing w:after="0" w:line="231"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51" w:lineRule="exact"/>
        <w:rPr>
          <w:rFonts w:ascii="Arial" w:hAnsi="Arial" w:cs="Arial"/>
          <w:sz w:val="24"/>
          <w:szCs w:val="24"/>
        </w:rPr>
      </w:pPr>
    </w:p>
    <w:p w:rsidR="00CD1FD7" w:rsidRDefault="00C678DA" w:rsidP="00CD1FD7">
      <w:pPr>
        <w:widowControl w:val="0"/>
        <w:numPr>
          <w:ilvl w:val="1"/>
          <w:numId w:val="5"/>
        </w:numPr>
        <w:overflowPunct w:val="0"/>
        <w:autoSpaceDE w:val="0"/>
        <w:autoSpaceDN w:val="0"/>
        <w:adjustRightInd w:val="0"/>
        <w:spacing w:after="0" w:line="219" w:lineRule="auto"/>
        <w:ind w:left="0" w:firstLine="710"/>
        <w:jc w:val="both"/>
        <w:rPr>
          <w:rFonts w:ascii="Arial" w:hAnsi="Arial" w:cs="Arial"/>
          <w:sz w:val="24"/>
          <w:szCs w:val="24"/>
        </w:rPr>
      </w:pPr>
      <w:r w:rsidRPr="00D127B5">
        <w:rPr>
          <w:rFonts w:ascii="Arial" w:hAnsi="Arial" w:cs="Arial"/>
          <w:sz w:val="24"/>
          <w:szCs w:val="24"/>
        </w:rPr>
        <w:t xml:space="preserve">O objetivo de peças será definido pela GMB e disponibilizado às Participantes da Campanha através do sistema SETI e/ou GM Connect </w:t>
      </w:r>
    </w:p>
    <w:p w:rsidR="00CD1FD7" w:rsidRPr="00CD1FD7" w:rsidRDefault="00CD1FD7" w:rsidP="00CD1FD7">
      <w:pPr>
        <w:widowControl w:val="0"/>
        <w:overflowPunct w:val="0"/>
        <w:autoSpaceDE w:val="0"/>
        <w:autoSpaceDN w:val="0"/>
        <w:adjustRightInd w:val="0"/>
        <w:spacing w:after="0" w:line="219" w:lineRule="auto"/>
        <w:ind w:left="710"/>
        <w:jc w:val="both"/>
        <w:rPr>
          <w:rFonts w:ascii="Arial" w:hAnsi="Arial" w:cs="Arial"/>
          <w:sz w:val="24"/>
          <w:szCs w:val="24"/>
        </w:rPr>
      </w:pPr>
    </w:p>
    <w:p w:rsidR="0073764E" w:rsidRDefault="00C678DA">
      <w:pPr>
        <w:widowControl w:val="0"/>
        <w:numPr>
          <w:ilvl w:val="1"/>
          <w:numId w:val="5"/>
        </w:numPr>
        <w:overflowPunct w:val="0"/>
        <w:autoSpaceDE w:val="0"/>
        <w:autoSpaceDN w:val="0"/>
        <w:adjustRightInd w:val="0"/>
        <w:spacing w:after="0" w:line="219" w:lineRule="auto"/>
        <w:ind w:left="0" w:firstLine="710"/>
        <w:jc w:val="both"/>
        <w:rPr>
          <w:rFonts w:ascii="Arial" w:hAnsi="Arial" w:cs="Arial"/>
          <w:sz w:val="24"/>
          <w:szCs w:val="24"/>
        </w:rPr>
      </w:pPr>
      <w:r w:rsidRPr="00D127B5">
        <w:rPr>
          <w:rFonts w:ascii="Arial" w:hAnsi="Arial" w:cs="Arial"/>
          <w:sz w:val="24"/>
          <w:szCs w:val="24"/>
        </w:rPr>
        <w:t xml:space="preserve">As concessionárias e/ou distribuidores de peças para as quais não houver objetivo definido, não participarão da campanha. </w:t>
      </w:r>
    </w:p>
    <w:p w:rsidR="00CD1FD7" w:rsidRPr="00D127B5" w:rsidRDefault="00CD1FD7" w:rsidP="00CD1FD7">
      <w:pPr>
        <w:widowControl w:val="0"/>
        <w:overflowPunct w:val="0"/>
        <w:autoSpaceDE w:val="0"/>
        <w:autoSpaceDN w:val="0"/>
        <w:adjustRightInd w:val="0"/>
        <w:spacing w:after="0" w:line="219" w:lineRule="auto"/>
        <w:jc w:val="both"/>
        <w:rPr>
          <w:rFonts w:ascii="Arial" w:hAnsi="Arial" w:cs="Arial"/>
          <w:sz w:val="24"/>
          <w:szCs w:val="24"/>
        </w:rPr>
      </w:pPr>
    </w:p>
    <w:p w:rsidR="0073764E" w:rsidRPr="00D127B5" w:rsidRDefault="0073764E">
      <w:pPr>
        <w:widowControl w:val="0"/>
        <w:autoSpaceDE w:val="0"/>
        <w:autoSpaceDN w:val="0"/>
        <w:adjustRightInd w:val="0"/>
        <w:spacing w:after="0" w:line="49" w:lineRule="exact"/>
        <w:rPr>
          <w:rFonts w:ascii="Arial" w:hAnsi="Arial" w:cs="Arial"/>
          <w:sz w:val="24"/>
          <w:szCs w:val="24"/>
        </w:rPr>
      </w:pPr>
    </w:p>
    <w:p w:rsidR="0073764E" w:rsidRDefault="00C678DA" w:rsidP="00CD1FD7">
      <w:pPr>
        <w:widowControl w:val="0"/>
        <w:numPr>
          <w:ilvl w:val="1"/>
          <w:numId w:val="5"/>
        </w:numPr>
        <w:overflowPunct w:val="0"/>
        <w:autoSpaceDE w:val="0"/>
        <w:autoSpaceDN w:val="0"/>
        <w:adjustRightInd w:val="0"/>
        <w:spacing w:after="0" w:line="219" w:lineRule="auto"/>
        <w:ind w:left="0" w:firstLine="710"/>
        <w:jc w:val="both"/>
        <w:rPr>
          <w:rFonts w:ascii="Arial" w:hAnsi="Arial" w:cs="Arial"/>
          <w:sz w:val="24"/>
          <w:szCs w:val="24"/>
        </w:rPr>
      </w:pPr>
      <w:r w:rsidRPr="00D127B5">
        <w:rPr>
          <w:rFonts w:ascii="Arial" w:hAnsi="Arial" w:cs="Arial"/>
          <w:sz w:val="24"/>
          <w:szCs w:val="24"/>
        </w:rPr>
        <w:t>Para fins deste Regulamento, será considerado como “valor distribuído” o valor de todos os pedidos de peças confirmados no sistema da GMB</w:t>
      </w:r>
      <w:bookmarkStart w:id="0" w:name="page2"/>
      <w:bookmarkEnd w:id="0"/>
      <w:r w:rsidR="00CD1FD7" w:rsidRPr="00CD1FD7">
        <w:rPr>
          <w:rFonts w:ascii="Arial" w:hAnsi="Arial" w:cs="Arial"/>
          <w:sz w:val="24"/>
          <w:szCs w:val="24"/>
        </w:rPr>
        <w:t xml:space="preserve"> </w:t>
      </w:r>
      <w:r w:rsidRPr="00CD1FD7">
        <w:rPr>
          <w:rFonts w:ascii="Arial" w:hAnsi="Arial" w:cs="Arial"/>
          <w:sz w:val="24"/>
          <w:szCs w:val="24"/>
        </w:rPr>
        <w:t>(excluindo pedidos retidos por crédito e BO).</w:t>
      </w:r>
    </w:p>
    <w:p w:rsidR="00CD1FD7" w:rsidRPr="00CD1FD7" w:rsidRDefault="00CD1FD7" w:rsidP="00CD1FD7">
      <w:pPr>
        <w:widowControl w:val="0"/>
        <w:overflowPunct w:val="0"/>
        <w:autoSpaceDE w:val="0"/>
        <w:autoSpaceDN w:val="0"/>
        <w:adjustRightInd w:val="0"/>
        <w:spacing w:after="0" w:line="219"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2" w:lineRule="exact"/>
        <w:rPr>
          <w:rFonts w:ascii="Arial" w:hAnsi="Arial" w:cs="Arial"/>
          <w:sz w:val="24"/>
          <w:szCs w:val="24"/>
        </w:rPr>
      </w:pPr>
    </w:p>
    <w:p w:rsidR="0073764E" w:rsidRDefault="00835D34">
      <w:pPr>
        <w:widowControl w:val="0"/>
        <w:autoSpaceDE w:val="0"/>
        <w:autoSpaceDN w:val="0"/>
        <w:adjustRightInd w:val="0"/>
        <w:spacing w:after="0" w:line="240" w:lineRule="auto"/>
        <w:ind w:left="720"/>
        <w:rPr>
          <w:rFonts w:ascii="Arial" w:hAnsi="Arial" w:cs="Arial"/>
          <w:sz w:val="24"/>
          <w:szCs w:val="24"/>
        </w:rPr>
      </w:pPr>
      <w:r w:rsidRPr="00D127B5">
        <w:rPr>
          <w:rFonts w:ascii="Arial" w:hAnsi="Arial" w:cs="Arial"/>
          <w:b/>
          <w:sz w:val="24"/>
          <w:szCs w:val="24"/>
        </w:rPr>
        <w:t>4.1.5</w:t>
      </w:r>
      <w:r w:rsidRPr="00D127B5">
        <w:rPr>
          <w:rFonts w:ascii="Arial" w:hAnsi="Arial" w:cs="Arial"/>
          <w:sz w:val="24"/>
          <w:szCs w:val="24"/>
        </w:rPr>
        <w:t xml:space="preserve"> Para</w:t>
      </w:r>
      <w:r w:rsidR="00C678DA" w:rsidRPr="00D127B5">
        <w:rPr>
          <w:rFonts w:ascii="Arial" w:hAnsi="Arial" w:cs="Arial"/>
          <w:sz w:val="24"/>
          <w:szCs w:val="24"/>
        </w:rPr>
        <w:t xml:space="preserve"> os fins previstos neste regulamento, considerar-se-á:</w:t>
      </w:r>
    </w:p>
    <w:p w:rsidR="00CD1FD7" w:rsidRPr="00D127B5" w:rsidRDefault="00CD1FD7">
      <w:pPr>
        <w:widowControl w:val="0"/>
        <w:autoSpaceDE w:val="0"/>
        <w:autoSpaceDN w:val="0"/>
        <w:adjustRightInd w:val="0"/>
        <w:spacing w:after="0" w:line="240" w:lineRule="auto"/>
        <w:ind w:left="720"/>
        <w:rPr>
          <w:rFonts w:ascii="Arial" w:hAnsi="Arial" w:cs="Arial"/>
          <w:sz w:val="24"/>
          <w:szCs w:val="24"/>
        </w:rPr>
      </w:pPr>
    </w:p>
    <w:p w:rsidR="0073764E" w:rsidRPr="00D127B5" w:rsidRDefault="0073764E">
      <w:pPr>
        <w:widowControl w:val="0"/>
        <w:autoSpaceDE w:val="0"/>
        <w:autoSpaceDN w:val="0"/>
        <w:adjustRightInd w:val="0"/>
        <w:spacing w:after="0" w:line="46" w:lineRule="exact"/>
        <w:rPr>
          <w:rFonts w:ascii="Arial" w:hAnsi="Arial" w:cs="Arial"/>
          <w:sz w:val="24"/>
          <w:szCs w:val="24"/>
        </w:rPr>
      </w:pPr>
    </w:p>
    <w:p w:rsidR="0073764E" w:rsidRPr="00D127B5" w:rsidRDefault="00C678DA">
      <w:pPr>
        <w:widowControl w:val="0"/>
        <w:overflowPunct w:val="0"/>
        <w:autoSpaceDE w:val="0"/>
        <w:autoSpaceDN w:val="0"/>
        <w:adjustRightInd w:val="0"/>
        <w:spacing w:after="0" w:line="219" w:lineRule="auto"/>
        <w:ind w:firstLine="708"/>
        <w:jc w:val="both"/>
        <w:rPr>
          <w:rFonts w:ascii="Arial" w:hAnsi="Arial" w:cs="Arial"/>
          <w:sz w:val="24"/>
          <w:szCs w:val="24"/>
        </w:rPr>
      </w:pPr>
      <w:r w:rsidRPr="00D127B5">
        <w:rPr>
          <w:rFonts w:ascii="Arial" w:hAnsi="Arial" w:cs="Arial"/>
          <w:sz w:val="24"/>
          <w:szCs w:val="24"/>
        </w:rPr>
        <w:t xml:space="preserve">Grupo A – Participantes da Campanha com o faturamento médio de Peças referente aos meses de </w:t>
      </w:r>
      <w:r w:rsidR="00835D34" w:rsidRPr="00D127B5">
        <w:rPr>
          <w:rFonts w:ascii="Arial" w:hAnsi="Arial" w:cs="Arial"/>
          <w:sz w:val="24"/>
          <w:szCs w:val="24"/>
        </w:rPr>
        <w:t>Julho a Setembro</w:t>
      </w:r>
      <w:r w:rsidR="00CF01A1" w:rsidRPr="00D127B5">
        <w:rPr>
          <w:rFonts w:ascii="Arial" w:hAnsi="Arial" w:cs="Arial"/>
          <w:sz w:val="24"/>
          <w:szCs w:val="24"/>
        </w:rPr>
        <w:t xml:space="preserve"> de 2014</w:t>
      </w:r>
      <w:r w:rsidRPr="00D127B5">
        <w:rPr>
          <w:rFonts w:ascii="Arial" w:hAnsi="Arial" w:cs="Arial"/>
          <w:sz w:val="24"/>
          <w:szCs w:val="24"/>
        </w:rPr>
        <w:t xml:space="preserve"> a partir de R$ 800.000,01;</w:t>
      </w:r>
    </w:p>
    <w:p w:rsidR="0073764E" w:rsidRPr="00D127B5" w:rsidRDefault="0073764E">
      <w:pPr>
        <w:widowControl w:val="0"/>
        <w:autoSpaceDE w:val="0"/>
        <w:autoSpaceDN w:val="0"/>
        <w:adjustRightInd w:val="0"/>
        <w:spacing w:after="0" w:line="47" w:lineRule="exact"/>
        <w:rPr>
          <w:rFonts w:ascii="Arial" w:hAnsi="Arial" w:cs="Arial"/>
          <w:sz w:val="24"/>
          <w:szCs w:val="24"/>
        </w:rPr>
      </w:pPr>
    </w:p>
    <w:p w:rsidR="0073764E" w:rsidRPr="00D127B5" w:rsidRDefault="00C678DA">
      <w:pPr>
        <w:widowControl w:val="0"/>
        <w:overflowPunct w:val="0"/>
        <w:autoSpaceDE w:val="0"/>
        <w:autoSpaceDN w:val="0"/>
        <w:adjustRightInd w:val="0"/>
        <w:spacing w:after="0" w:line="226" w:lineRule="auto"/>
        <w:ind w:firstLine="708"/>
        <w:jc w:val="both"/>
        <w:rPr>
          <w:rFonts w:ascii="Arial" w:hAnsi="Arial" w:cs="Arial"/>
          <w:sz w:val="24"/>
          <w:szCs w:val="24"/>
        </w:rPr>
      </w:pPr>
      <w:r w:rsidRPr="00D127B5">
        <w:rPr>
          <w:rFonts w:ascii="Arial" w:hAnsi="Arial" w:cs="Arial"/>
          <w:sz w:val="24"/>
          <w:szCs w:val="24"/>
        </w:rPr>
        <w:t xml:space="preserve">Grupo B – Participantes da Campanha com o faturamento médio de Peças referente aos meses de </w:t>
      </w:r>
      <w:r w:rsidR="00835D34" w:rsidRPr="00D127B5">
        <w:rPr>
          <w:rFonts w:ascii="Arial" w:hAnsi="Arial" w:cs="Arial"/>
          <w:sz w:val="24"/>
          <w:szCs w:val="24"/>
        </w:rPr>
        <w:t>Julho</w:t>
      </w:r>
      <w:r w:rsidRPr="00D127B5">
        <w:rPr>
          <w:rFonts w:ascii="Arial" w:hAnsi="Arial" w:cs="Arial"/>
          <w:sz w:val="24"/>
          <w:szCs w:val="24"/>
        </w:rPr>
        <w:t xml:space="preserve"> a Setembro de 2</w:t>
      </w:r>
      <w:r w:rsidR="00CF01A1" w:rsidRPr="00D127B5">
        <w:rPr>
          <w:rFonts w:ascii="Arial" w:hAnsi="Arial" w:cs="Arial"/>
          <w:sz w:val="24"/>
          <w:szCs w:val="24"/>
        </w:rPr>
        <w:t>014</w:t>
      </w:r>
      <w:r w:rsidRPr="00D127B5">
        <w:rPr>
          <w:rFonts w:ascii="Arial" w:hAnsi="Arial" w:cs="Arial"/>
          <w:sz w:val="24"/>
          <w:szCs w:val="24"/>
        </w:rPr>
        <w:t xml:space="preserve"> de R$ 400.000,01 até R$ 800.000,00;</w:t>
      </w:r>
    </w:p>
    <w:p w:rsidR="0073764E" w:rsidRPr="00D127B5" w:rsidRDefault="0073764E">
      <w:pPr>
        <w:widowControl w:val="0"/>
        <w:autoSpaceDE w:val="0"/>
        <w:autoSpaceDN w:val="0"/>
        <w:adjustRightInd w:val="0"/>
        <w:spacing w:after="0" w:line="49" w:lineRule="exact"/>
        <w:rPr>
          <w:rFonts w:ascii="Arial" w:hAnsi="Arial" w:cs="Arial"/>
          <w:sz w:val="24"/>
          <w:szCs w:val="24"/>
        </w:rPr>
      </w:pPr>
    </w:p>
    <w:p w:rsidR="0073764E" w:rsidRDefault="00C678DA">
      <w:pPr>
        <w:widowControl w:val="0"/>
        <w:overflowPunct w:val="0"/>
        <w:autoSpaceDE w:val="0"/>
        <w:autoSpaceDN w:val="0"/>
        <w:adjustRightInd w:val="0"/>
        <w:spacing w:after="0" w:line="226" w:lineRule="auto"/>
        <w:ind w:firstLine="708"/>
        <w:jc w:val="both"/>
        <w:rPr>
          <w:rFonts w:ascii="Arial" w:hAnsi="Arial" w:cs="Arial"/>
          <w:sz w:val="24"/>
          <w:szCs w:val="24"/>
        </w:rPr>
      </w:pPr>
      <w:r w:rsidRPr="00D127B5">
        <w:rPr>
          <w:rFonts w:ascii="Arial" w:hAnsi="Arial" w:cs="Arial"/>
          <w:sz w:val="24"/>
          <w:szCs w:val="24"/>
        </w:rPr>
        <w:t xml:space="preserve">Grupo C – Participantes da Campanha com o faturamento médio de Peças referente aos meses de </w:t>
      </w:r>
      <w:r w:rsidR="00835D34" w:rsidRPr="00D127B5">
        <w:rPr>
          <w:rFonts w:ascii="Arial" w:hAnsi="Arial" w:cs="Arial"/>
          <w:sz w:val="24"/>
          <w:szCs w:val="24"/>
        </w:rPr>
        <w:t>Julho</w:t>
      </w:r>
      <w:r w:rsidR="00CF01A1" w:rsidRPr="00D127B5">
        <w:rPr>
          <w:rFonts w:ascii="Arial" w:hAnsi="Arial" w:cs="Arial"/>
          <w:sz w:val="24"/>
          <w:szCs w:val="24"/>
        </w:rPr>
        <w:t xml:space="preserve"> a Setembro de 2014</w:t>
      </w:r>
      <w:r w:rsidRPr="00D127B5">
        <w:rPr>
          <w:rFonts w:ascii="Arial" w:hAnsi="Arial" w:cs="Arial"/>
          <w:sz w:val="24"/>
          <w:szCs w:val="24"/>
        </w:rPr>
        <w:t xml:space="preserve"> de R$ </w:t>
      </w:r>
      <w:r w:rsidR="00835D34" w:rsidRPr="00D127B5">
        <w:rPr>
          <w:rFonts w:ascii="Arial" w:hAnsi="Arial" w:cs="Arial"/>
          <w:sz w:val="24"/>
          <w:szCs w:val="24"/>
        </w:rPr>
        <w:t>150</w:t>
      </w:r>
      <w:r w:rsidRPr="00D127B5">
        <w:rPr>
          <w:rFonts w:ascii="Arial" w:hAnsi="Arial" w:cs="Arial"/>
          <w:sz w:val="24"/>
          <w:szCs w:val="24"/>
        </w:rPr>
        <w:t>.000,0</w:t>
      </w:r>
      <w:r w:rsidR="00EA3E79">
        <w:rPr>
          <w:rFonts w:ascii="Arial" w:hAnsi="Arial" w:cs="Arial"/>
          <w:sz w:val="24"/>
          <w:szCs w:val="24"/>
        </w:rPr>
        <w:t>0</w:t>
      </w:r>
      <w:r w:rsidRPr="00D127B5">
        <w:rPr>
          <w:rFonts w:ascii="Arial" w:hAnsi="Arial" w:cs="Arial"/>
          <w:sz w:val="24"/>
          <w:szCs w:val="24"/>
        </w:rPr>
        <w:t xml:space="preserve"> até R$ 400.000,00;</w:t>
      </w:r>
    </w:p>
    <w:p w:rsidR="00CD1FD7" w:rsidRPr="00D127B5" w:rsidRDefault="00CD1FD7">
      <w:pPr>
        <w:widowControl w:val="0"/>
        <w:overflowPunct w:val="0"/>
        <w:autoSpaceDE w:val="0"/>
        <w:autoSpaceDN w:val="0"/>
        <w:adjustRightInd w:val="0"/>
        <w:spacing w:after="0" w:line="226" w:lineRule="auto"/>
        <w:ind w:firstLine="708"/>
        <w:jc w:val="both"/>
        <w:rPr>
          <w:rFonts w:ascii="Arial" w:hAnsi="Arial" w:cs="Arial"/>
          <w:sz w:val="24"/>
          <w:szCs w:val="24"/>
        </w:rPr>
      </w:pPr>
    </w:p>
    <w:p w:rsidR="0073764E" w:rsidRPr="00D127B5" w:rsidRDefault="0073764E">
      <w:pPr>
        <w:widowControl w:val="0"/>
        <w:autoSpaceDE w:val="0"/>
        <w:autoSpaceDN w:val="0"/>
        <w:adjustRightInd w:val="0"/>
        <w:spacing w:after="0" w:line="47" w:lineRule="exact"/>
        <w:rPr>
          <w:rFonts w:ascii="Arial" w:hAnsi="Arial" w:cs="Arial"/>
          <w:sz w:val="24"/>
          <w:szCs w:val="24"/>
        </w:rPr>
      </w:pPr>
    </w:p>
    <w:p w:rsidR="0073764E" w:rsidRPr="00D127B5" w:rsidRDefault="0073764E">
      <w:pPr>
        <w:widowControl w:val="0"/>
        <w:autoSpaceDE w:val="0"/>
        <w:autoSpaceDN w:val="0"/>
        <w:adjustRightInd w:val="0"/>
        <w:spacing w:after="0" w:line="47" w:lineRule="exact"/>
        <w:rPr>
          <w:rFonts w:ascii="Arial" w:hAnsi="Arial" w:cs="Arial"/>
          <w:sz w:val="24"/>
          <w:szCs w:val="24"/>
        </w:rPr>
      </w:pPr>
    </w:p>
    <w:p w:rsidR="0073764E" w:rsidRDefault="00C678DA">
      <w:pPr>
        <w:widowControl w:val="0"/>
        <w:overflowPunct w:val="0"/>
        <w:autoSpaceDE w:val="0"/>
        <w:autoSpaceDN w:val="0"/>
        <w:adjustRightInd w:val="0"/>
        <w:spacing w:after="0" w:line="219" w:lineRule="auto"/>
        <w:ind w:firstLine="720"/>
        <w:jc w:val="both"/>
        <w:rPr>
          <w:rFonts w:ascii="Arial" w:hAnsi="Arial" w:cs="Arial"/>
          <w:sz w:val="24"/>
          <w:szCs w:val="24"/>
        </w:rPr>
      </w:pPr>
      <w:r w:rsidRPr="00D127B5">
        <w:rPr>
          <w:rFonts w:ascii="Arial" w:hAnsi="Arial" w:cs="Arial"/>
          <w:b/>
          <w:sz w:val="24"/>
          <w:szCs w:val="24"/>
        </w:rPr>
        <w:t>4.1.6</w:t>
      </w:r>
      <w:r w:rsidRPr="00D127B5">
        <w:rPr>
          <w:rFonts w:ascii="Arial" w:hAnsi="Arial" w:cs="Arial"/>
          <w:sz w:val="24"/>
          <w:szCs w:val="24"/>
        </w:rPr>
        <w:t xml:space="preserve"> - Haverá 3 critérios de avaliação, conforme segue, os quais serão considerados se atendidos os requisitos de elegibilidade acima mencionados:</w:t>
      </w:r>
    </w:p>
    <w:p w:rsidR="00CD1FD7" w:rsidRPr="00D127B5" w:rsidRDefault="00CD1FD7">
      <w:pPr>
        <w:widowControl w:val="0"/>
        <w:overflowPunct w:val="0"/>
        <w:autoSpaceDE w:val="0"/>
        <w:autoSpaceDN w:val="0"/>
        <w:adjustRightInd w:val="0"/>
        <w:spacing w:after="0" w:line="219" w:lineRule="auto"/>
        <w:ind w:firstLine="720"/>
        <w:jc w:val="both"/>
        <w:rPr>
          <w:rFonts w:ascii="Arial" w:hAnsi="Arial" w:cs="Arial"/>
          <w:sz w:val="24"/>
          <w:szCs w:val="24"/>
        </w:rPr>
      </w:pPr>
    </w:p>
    <w:p w:rsidR="0073764E" w:rsidRPr="00D127B5" w:rsidRDefault="0073764E">
      <w:pPr>
        <w:widowControl w:val="0"/>
        <w:autoSpaceDE w:val="0"/>
        <w:autoSpaceDN w:val="0"/>
        <w:adjustRightInd w:val="0"/>
        <w:spacing w:after="0" w:line="49" w:lineRule="exact"/>
        <w:rPr>
          <w:rFonts w:ascii="Arial" w:hAnsi="Arial" w:cs="Arial"/>
          <w:sz w:val="24"/>
          <w:szCs w:val="24"/>
        </w:rPr>
      </w:pPr>
    </w:p>
    <w:p w:rsidR="0073764E" w:rsidRDefault="00C678DA">
      <w:pPr>
        <w:widowControl w:val="0"/>
        <w:numPr>
          <w:ilvl w:val="0"/>
          <w:numId w:val="6"/>
        </w:numPr>
        <w:tabs>
          <w:tab w:val="clear" w:pos="720"/>
          <w:tab w:val="num" w:pos="1036"/>
        </w:tabs>
        <w:overflowPunct w:val="0"/>
        <w:autoSpaceDE w:val="0"/>
        <w:autoSpaceDN w:val="0"/>
        <w:adjustRightInd w:val="0"/>
        <w:spacing w:after="0" w:line="231" w:lineRule="auto"/>
        <w:ind w:left="0" w:firstLine="710"/>
        <w:jc w:val="both"/>
        <w:rPr>
          <w:rFonts w:ascii="Arial" w:hAnsi="Arial" w:cs="Arial"/>
          <w:sz w:val="24"/>
          <w:szCs w:val="24"/>
        </w:rPr>
      </w:pPr>
      <w:r w:rsidRPr="00D127B5">
        <w:rPr>
          <w:rFonts w:ascii="Arial" w:hAnsi="Arial" w:cs="Arial"/>
          <w:sz w:val="24"/>
          <w:szCs w:val="24"/>
        </w:rPr>
        <w:t>Crescimento</w:t>
      </w:r>
      <w:r w:rsidR="00C719B6">
        <w:rPr>
          <w:rFonts w:ascii="Arial" w:hAnsi="Arial" w:cs="Arial"/>
          <w:sz w:val="24"/>
          <w:szCs w:val="24"/>
        </w:rPr>
        <w:t xml:space="preserve"> em peças</w:t>
      </w:r>
      <w:r w:rsidRPr="00D127B5">
        <w:rPr>
          <w:rFonts w:ascii="Arial" w:hAnsi="Arial" w:cs="Arial"/>
          <w:sz w:val="24"/>
          <w:szCs w:val="24"/>
        </w:rPr>
        <w:t>: Ganharão as Participantes da Campanha que tiverem o maior percentual de crescimento</w:t>
      </w:r>
      <w:r w:rsidR="00C719B6">
        <w:rPr>
          <w:rFonts w:ascii="Arial" w:hAnsi="Arial" w:cs="Arial"/>
          <w:sz w:val="24"/>
          <w:szCs w:val="24"/>
        </w:rPr>
        <w:t xml:space="preserve"> em peças</w:t>
      </w:r>
      <w:r w:rsidRPr="00D127B5">
        <w:rPr>
          <w:rFonts w:ascii="Arial" w:hAnsi="Arial" w:cs="Arial"/>
          <w:sz w:val="24"/>
          <w:szCs w:val="24"/>
        </w:rPr>
        <w:t xml:space="preserve">, cujo cálculo será feito pela média do valor distribuído de peças durante o período da Campanha dividido pela média do valor distribuído de peças nos meses de Janeiro a </w:t>
      </w:r>
      <w:r w:rsidR="00CF01A1" w:rsidRPr="00D127B5">
        <w:rPr>
          <w:rFonts w:ascii="Arial" w:hAnsi="Arial" w:cs="Arial"/>
          <w:sz w:val="24"/>
          <w:szCs w:val="24"/>
        </w:rPr>
        <w:t>Junho de 2014</w:t>
      </w:r>
      <w:r w:rsidR="00C719B6">
        <w:rPr>
          <w:rFonts w:ascii="Arial" w:hAnsi="Arial" w:cs="Arial"/>
          <w:sz w:val="24"/>
          <w:szCs w:val="24"/>
        </w:rPr>
        <w:t xml:space="preserve"> de cada Participante</w:t>
      </w:r>
      <w:r w:rsidRPr="00D127B5">
        <w:rPr>
          <w:rFonts w:ascii="Arial" w:hAnsi="Arial" w:cs="Arial"/>
          <w:sz w:val="24"/>
          <w:szCs w:val="24"/>
        </w:rPr>
        <w:t xml:space="preserve"> </w:t>
      </w:r>
      <w:r w:rsidR="00C719B6">
        <w:rPr>
          <w:rFonts w:ascii="Arial" w:hAnsi="Arial" w:cs="Arial"/>
          <w:sz w:val="24"/>
          <w:szCs w:val="24"/>
        </w:rPr>
        <w:t>(25 vagas).</w:t>
      </w:r>
    </w:p>
    <w:p w:rsidR="00CD1FD7" w:rsidRPr="00D127B5" w:rsidRDefault="00CD1FD7" w:rsidP="00CD1FD7">
      <w:pPr>
        <w:widowControl w:val="0"/>
        <w:overflowPunct w:val="0"/>
        <w:autoSpaceDE w:val="0"/>
        <w:autoSpaceDN w:val="0"/>
        <w:adjustRightInd w:val="0"/>
        <w:spacing w:after="0" w:line="231"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49" w:lineRule="exact"/>
        <w:rPr>
          <w:rFonts w:ascii="Arial" w:hAnsi="Arial" w:cs="Arial"/>
          <w:sz w:val="24"/>
          <w:szCs w:val="24"/>
        </w:rPr>
      </w:pPr>
    </w:p>
    <w:p w:rsidR="0073764E" w:rsidRDefault="00C678DA">
      <w:pPr>
        <w:widowControl w:val="0"/>
        <w:numPr>
          <w:ilvl w:val="0"/>
          <w:numId w:val="6"/>
        </w:numPr>
        <w:tabs>
          <w:tab w:val="clear" w:pos="720"/>
          <w:tab w:val="num" w:pos="1017"/>
        </w:tabs>
        <w:overflowPunct w:val="0"/>
        <w:autoSpaceDE w:val="0"/>
        <w:autoSpaceDN w:val="0"/>
        <w:adjustRightInd w:val="0"/>
        <w:spacing w:after="0" w:line="220" w:lineRule="auto"/>
        <w:ind w:left="0" w:firstLine="710"/>
        <w:jc w:val="both"/>
        <w:rPr>
          <w:rFonts w:ascii="Arial" w:hAnsi="Arial" w:cs="Arial"/>
          <w:sz w:val="24"/>
          <w:szCs w:val="24"/>
        </w:rPr>
      </w:pPr>
      <w:r w:rsidRPr="00D127B5">
        <w:rPr>
          <w:rFonts w:ascii="Arial" w:hAnsi="Arial" w:cs="Arial"/>
          <w:sz w:val="24"/>
          <w:szCs w:val="24"/>
        </w:rPr>
        <w:t>Volume: Ganharão as Participantes da Campanha que tiverem o maior valor dist</w:t>
      </w:r>
      <w:r w:rsidR="00C719B6">
        <w:rPr>
          <w:rFonts w:ascii="Arial" w:hAnsi="Arial" w:cs="Arial"/>
          <w:sz w:val="24"/>
          <w:szCs w:val="24"/>
        </w:rPr>
        <w:t>ribuído no período da Campanha (3 vagas).</w:t>
      </w:r>
    </w:p>
    <w:p w:rsidR="00CD1FD7" w:rsidRPr="00D127B5" w:rsidRDefault="00CD1FD7" w:rsidP="00CD1FD7">
      <w:pPr>
        <w:widowControl w:val="0"/>
        <w:overflowPunct w:val="0"/>
        <w:autoSpaceDE w:val="0"/>
        <w:autoSpaceDN w:val="0"/>
        <w:adjustRightInd w:val="0"/>
        <w:spacing w:after="0" w:line="220"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46" w:lineRule="exact"/>
        <w:rPr>
          <w:rFonts w:ascii="Arial" w:hAnsi="Arial" w:cs="Arial"/>
          <w:sz w:val="24"/>
          <w:szCs w:val="24"/>
        </w:rPr>
      </w:pPr>
    </w:p>
    <w:p w:rsidR="0073764E" w:rsidRDefault="00C678DA">
      <w:pPr>
        <w:widowControl w:val="0"/>
        <w:numPr>
          <w:ilvl w:val="0"/>
          <w:numId w:val="6"/>
        </w:numPr>
        <w:tabs>
          <w:tab w:val="clear" w:pos="720"/>
          <w:tab w:val="num" w:pos="1037"/>
        </w:tabs>
        <w:overflowPunct w:val="0"/>
        <w:autoSpaceDE w:val="0"/>
        <w:autoSpaceDN w:val="0"/>
        <w:adjustRightInd w:val="0"/>
        <w:spacing w:after="0" w:line="233" w:lineRule="auto"/>
        <w:ind w:left="0" w:firstLine="710"/>
        <w:jc w:val="both"/>
        <w:rPr>
          <w:rFonts w:ascii="Arial" w:hAnsi="Arial" w:cs="Arial"/>
          <w:sz w:val="24"/>
          <w:szCs w:val="24"/>
        </w:rPr>
      </w:pPr>
      <w:r w:rsidRPr="00D127B5">
        <w:rPr>
          <w:rFonts w:ascii="Arial" w:hAnsi="Arial" w:cs="Arial"/>
          <w:sz w:val="24"/>
          <w:szCs w:val="24"/>
        </w:rPr>
        <w:lastRenderedPageBreak/>
        <w:t>Top Ten Peças 201</w:t>
      </w:r>
      <w:r w:rsidR="00CF01A1" w:rsidRPr="00D127B5">
        <w:rPr>
          <w:rFonts w:ascii="Arial" w:hAnsi="Arial" w:cs="Arial"/>
          <w:sz w:val="24"/>
          <w:szCs w:val="24"/>
        </w:rPr>
        <w:t>4</w:t>
      </w:r>
      <w:r w:rsidRPr="00D127B5">
        <w:rPr>
          <w:rFonts w:ascii="Arial" w:hAnsi="Arial" w:cs="Arial"/>
          <w:sz w:val="24"/>
          <w:szCs w:val="24"/>
        </w:rPr>
        <w:t xml:space="preserve">: Ganharão as Participantes da Campanha que estiverem entre </w:t>
      </w:r>
      <w:r w:rsidR="00CF01A1" w:rsidRPr="00D127B5">
        <w:rPr>
          <w:rFonts w:ascii="Arial" w:hAnsi="Arial" w:cs="Arial"/>
          <w:sz w:val="24"/>
          <w:szCs w:val="24"/>
        </w:rPr>
        <w:t>os dez maiores faturamentos</w:t>
      </w:r>
      <w:r w:rsidRPr="00D127B5">
        <w:rPr>
          <w:rFonts w:ascii="Arial" w:hAnsi="Arial" w:cs="Arial"/>
          <w:sz w:val="24"/>
          <w:szCs w:val="24"/>
        </w:rPr>
        <w:t xml:space="preserve"> de peças que apresentarem o maior percentual de crescimento no período da campanha, cujo cálculo será feito pela média simples do valor distribuído de peças durante o período da Campanha dividido pela média simples do valor distribuído de peças nos meses de Janeiro </w:t>
      </w:r>
      <w:r w:rsidR="00CF01A1" w:rsidRPr="00D127B5">
        <w:rPr>
          <w:rFonts w:ascii="Arial" w:hAnsi="Arial" w:cs="Arial"/>
          <w:sz w:val="24"/>
          <w:szCs w:val="24"/>
        </w:rPr>
        <w:t xml:space="preserve">a Junho de 2014 </w:t>
      </w:r>
      <w:r w:rsidRPr="00D127B5">
        <w:rPr>
          <w:rFonts w:ascii="Arial" w:hAnsi="Arial" w:cs="Arial"/>
          <w:sz w:val="24"/>
          <w:szCs w:val="24"/>
        </w:rPr>
        <w:t>de cada Parti</w:t>
      </w:r>
      <w:r w:rsidR="00C719B6">
        <w:rPr>
          <w:rFonts w:ascii="Arial" w:hAnsi="Arial" w:cs="Arial"/>
          <w:sz w:val="24"/>
          <w:szCs w:val="24"/>
        </w:rPr>
        <w:t>cipante.</w:t>
      </w:r>
    </w:p>
    <w:p w:rsidR="00CD1FD7" w:rsidRPr="00D127B5" w:rsidRDefault="00CD1FD7" w:rsidP="00CD1FD7">
      <w:pPr>
        <w:widowControl w:val="0"/>
        <w:overflowPunct w:val="0"/>
        <w:autoSpaceDE w:val="0"/>
        <w:autoSpaceDN w:val="0"/>
        <w:adjustRightInd w:val="0"/>
        <w:spacing w:after="0" w:line="233"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1" w:lineRule="exact"/>
        <w:rPr>
          <w:rFonts w:ascii="Arial" w:hAnsi="Arial" w:cs="Arial"/>
          <w:sz w:val="24"/>
          <w:szCs w:val="24"/>
        </w:rPr>
      </w:pPr>
    </w:p>
    <w:p w:rsidR="0073764E" w:rsidRPr="00C719B6" w:rsidRDefault="00CF01A1" w:rsidP="00C719B6">
      <w:pPr>
        <w:widowControl w:val="0"/>
        <w:numPr>
          <w:ilvl w:val="1"/>
          <w:numId w:val="6"/>
        </w:numPr>
        <w:overflowPunct w:val="0"/>
        <w:autoSpaceDE w:val="0"/>
        <w:autoSpaceDN w:val="0"/>
        <w:adjustRightInd w:val="0"/>
        <w:spacing w:after="0" w:line="239" w:lineRule="auto"/>
        <w:ind w:left="0" w:firstLine="720"/>
        <w:jc w:val="both"/>
        <w:rPr>
          <w:rFonts w:ascii="Arial" w:hAnsi="Arial" w:cs="Arial"/>
          <w:sz w:val="24"/>
          <w:szCs w:val="24"/>
        </w:rPr>
      </w:pPr>
      <w:r w:rsidRPr="00D127B5">
        <w:rPr>
          <w:rFonts w:ascii="Arial" w:hAnsi="Arial" w:cs="Arial"/>
          <w:sz w:val="24"/>
          <w:szCs w:val="24"/>
        </w:rPr>
        <w:t xml:space="preserve">As Participantes da Campanha, no </w:t>
      </w:r>
      <w:r w:rsidR="007A3A96" w:rsidRPr="00D127B5">
        <w:rPr>
          <w:rFonts w:ascii="Arial" w:hAnsi="Arial" w:cs="Arial"/>
          <w:sz w:val="24"/>
          <w:szCs w:val="24"/>
        </w:rPr>
        <w:t>que se refere ao critério</w:t>
      </w:r>
      <w:r w:rsidR="00C719B6">
        <w:rPr>
          <w:rFonts w:ascii="Arial" w:hAnsi="Arial" w:cs="Arial"/>
          <w:sz w:val="24"/>
          <w:szCs w:val="24"/>
        </w:rPr>
        <w:t xml:space="preserve"> Crescimento, </w:t>
      </w:r>
      <w:r w:rsidR="00C678DA" w:rsidRPr="00C719B6">
        <w:rPr>
          <w:rFonts w:ascii="Arial" w:hAnsi="Arial" w:cs="Arial"/>
          <w:sz w:val="24"/>
          <w:szCs w:val="24"/>
        </w:rPr>
        <w:t>serão avaliadas de acordo com o Grupo a que pertencem.</w:t>
      </w:r>
    </w:p>
    <w:p w:rsidR="00CD1FD7" w:rsidRPr="00D127B5" w:rsidRDefault="00CD1FD7">
      <w:pPr>
        <w:widowControl w:val="0"/>
        <w:autoSpaceDE w:val="0"/>
        <w:autoSpaceDN w:val="0"/>
        <w:adjustRightInd w:val="0"/>
        <w:spacing w:after="0" w:line="240" w:lineRule="auto"/>
        <w:rPr>
          <w:rFonts w:ascii="Arial" w:hAnsi="Arial" w:cs="Arial"/>
          <w:sz w:val="24"/>
          <w:szCs w:val="24"/>
        </w:rPr>
      </w:pPr>
    </w:p>
    <w:p w:rsidR="0073764E" w:rsidRPr="00D127B5" w:rsidRDefault="0073764E">
      <w:pPr>
        <w:widowControl w:val="0"/>
        <w:autoSpaceDE w:val="0"/>
        <w:autoSpaceDN w:val="0"/>
        <w:adjustRightInd w:val="0"/>
        <w:spacing w:after="0" w:line="46" w:lineRule="exact"/>
        <w:rPr>
          <w:rFonts w:ascii="Arial" w:hAnsi="Arial" w:cs="Arial"/>
          <w:sz w:val="24"/>
          <w:szCs w:val="24"/>
        </w:rPr>
      </w:pPr>
    </w:p>
    <w:p w:rsidR="0073764E" w:rsidRDefault="00C678DA">
      <w:pPr>
        <w:widowControl w:val="0"/>
        <w:numPr>
          <w:ilvl w:val="0"/>
          <w:numId w:val="7"/>
        </w:numPr>
        <w:tabs>
          <w:tab w:val="clear" w:pos="720"/>
          <w:tab w:val="num" w:pos="1440"/>
        </w:tabs>
        <w:overflowPunct w:val="0"/>
        <w:autoSpaceDE w:val="0"/>
        <w:autoSpaceDN w:val="0"/>
        <w:adjustRightInd w:val="0"/>
        <w:spacing w:after="0" w:line="226" w:lineRule="auto"/>
        <w:ind w:left="0" w:firstLine="710"/>
        <w:jc w:val="both"/>
        <w:rPr>
          <w:rFonts w:ascii="Arial" w:hAnsi="Arial" w:cs="Arial"/>
          <w:sz w:val="24"/>
          <w:szCs w:val="24"/>
        </w:rPr>
      </w:pPr>
      <w:r w:rsidRPr="00D127B5">
        <w:rPr>
          <w:rFonts w:ascii="Arial" w:hAnsi="Arial" w:cs="Arial"/>
          <w:sz w:val="24"/>
          <w:szCs w:val="24"/>
        </w:rPr>
        <w:t>No que se refere ao critério Top 10 Peças, serão consideradas apenas as Participantes da Campanha que estiverem entre os 10 maiores faturamentos</w:t>
      </w:r>
      <w:r w:rsidR="00C719B6">
        <w:rPr>
          <w:rFonts w:ascii="Arial" w:hAnsi="Arial" w:cs="Arial"/>
          <w:sz w:val="24"/>
          <w:szCs w:val="24"/>
        </w:rPr>
        <w:t xml:space="preserve"> individuais, por código,</w:t>
      </w:r>
      <w:r w:rsidRPr="00D127B5">
        <w:rPr>
          <w:rFonts w:ascii="Arial" w:hAnsi="Arial" w:cs="Arial"/>
          <w:sz w:val="24"/>
          <w:szCs w:val="24"/>
        </w:rPr>
        <w:t xml:space="preserve"> de peças de 201</w:t>
      </w:r>
      <w:r w:rsidR="00CF01A1" w:rsidRPr="00D127B5">
        <w:rPr>
          <w:rFonts w:ascii="Arial" w:hAnsi="Arial" w:cs="Arial"/>
          <w:sz w:val="24"/>
          <w:szCs w:val="24"/>
        </w:rPr>
        <w:t>4</w:t>
      </w:r>
      <w:r w:rsidR="00C719B6">
        <w:rPr>
          <w:rFonts w:ascii="Arial" w:hAnsi="Arial" w:cs="Arial"/>
          <w:sz w:val="24"/>
          <w:szCs w:val="24"/>
        </w:rPr>
        <w:t xml:space="preserve"> no Ranking divulgado em outubro de 2014, considerando o faturamento de janeiro a setembro de 2014.</w:t>
      </w:r>
    </w:p>
    <w:p w:rsidR="00CD1FD7" w:rsidRPr="00D127B5" w:rsidRDefault="00CD1FD7" w:rsidP="00643426">
      <w:pPr>
        <w:widowControl w:val="0"/>
        <w:overflowPunct w:val="0"/>
        <w:autoSpaceDE w:val="0"/>
        <w:autoSpaceDN w:val="0"/>
        <w:adjustRightInd w:val="0"/>
        <w:spacing w:after="0" w:line="226" w:lineRule="auto"/>
        <w:jc w:val="both"/>
        <w:rPr>
          <w:rFonts w:ascii="Arial" w:hAnsi="Arial" w:cs="Arial"/>
          <w:sz w:val="24"/>
          <w:szCs w:val="24"/>
        </w:rPr>
      </w:pPr>
    </w:p>
    <w:p w:rsidR="0073764E" w:rsidRPr="00D127B5" w:rsidRDefault="0073764E">
      <w:pPr>
        <w:widowControl w:val="0"/>
        <w:autoSpaceDE w:val="0"/>
        <w:autoSpaceDN w:val="0"/>
        <w:adjustRightInd w:val="0"/>
        <w:spacing w:after="0" w:line="48" w:lineRule="exact"/>
        <w:rPr>
          <w:rFonts w:ascii="Arial" w:hAnsi="Arial" w:cs="Arial"/>
          <w:sz w:val="24"/>
          <w:szCs w:val="24"/>
        </w:rPr>
      </w:pPr>
    </w:p>
    <w:p w:rsidR="0073764E" w:rsidRDefault="00C678DA">
      <w:pPr>
        <w:widowControl w:val="0"/>
        <w:numPr>
          <w:ilvl w:val="0"/>
          <w:numId w:val="7"/>
        </w:numPr>
        <w:tabs>
          <w:tab w:val="clear" w:pos="720"/>
          <w:tab w:val="num" w:pos="1440"/>
        </w:tabs>
        <w:overflowPunct w:val="0"/>
        <w:autoSpaceDE w:val="0"/>
        <w:autoSpaceDN w:val="0"/>
        <w:adjustRightInd w:val="0"/>
        <w:spacing w:after="0" w:line="231" w:lineRule="auto"/>
        <w:ind w:left="0" w:firstLine="710"/>
        <w:jc w:val="both"/>
        <w:rPr>
          <w:rFonts w:ascii="Arial" w:hAnsi="Arial" w:cs="Arial"/>
          <w:sz w:val="24"/>
          <w:szCs w:val="24"/>
        </w:rPr>
      </w:pPr>
      <w:r w:rsidRPr="00D127B5">
        <w:rPr>
          <w:rFonts w:ascii="Arial" w:hAnsi="Arial" w:cs="Arial"/>
          <w:sz w:val="24"/>
          <w:szCs w:val="24"/>
        </w:rPr>
        <w:t xml:space="preserve">Na apuração da Campanha dos critérios Crescimento e Volume serão considerados pesos diferentes para o valor distribuído em cada mês, sendo que o mês de </w:t>
      </w:r>
      <w:r w:rsidR="00CF01A1" w:rsidRPr="00D127B5">
        <w:rPr>
          <w:rFonts w:ascii="Arial" w:hAnsi="Arial" w:cs="Arial"/>
          <w:sz w:val="24"/>
          <w:szCs w:val="24"/>
        </w:rPr>
        <w:t>Julho</w:t>
      </w:r>
      <w:r w:rsidRPr="00D127B5">
        <w:rPr>
          <w:rFonts w:ascii="Arial" w:hAnsi="Arial" w:cs="Arial"/>
          <w:sz w:val="24"/>
          <w:szCs w:val="24"/>
        </w:rPr>
        <w:t xml:space="preserve"> terá peso 3 (três), o mês de </w:t>
      </w:r>
      <w:r w:rsidR="00CF01A1" w:rsidRPr="00D127B5">
        <w:rPr>
          <w:rFonts w:ascii="Arial" w:hAnsi="Arial" w:cs="Arial"/>
          <w:sz w:val="24"/>
          <w:szCs w:val="24"/>
        </w:rPr>
        <w:t>Agosto</w:t>
      </w:r>
      <w:r w:rsidRPr="00D127B5">
        <w:rPr>
          <w:rFonts w:ascii="Arial" w:hAnsi="Arial" w:cs="Arial"/>
          <w:sz w:val="24"/>
          <w:szCs w:val="24"/>
        </w:rPr>
        <w:t xml:space="preserve"> terá peso 2 (dois) e o mês de </w:t>
      </w:r>
      <w:r w:rsidR="00CF01A1" w:rsidRPr="00D127B5">
        <w:rPr>
          <w:rFonts w:ascii="Arial" w:hAnsi="Arial" w:cs="Arial"/>
          <w:sz w:val="24"/>
          <w:szCs w:val="24"/>
        </w:rPr>
        <w:t>Setembro</w:t>
      </w:r>
      <w:r w:rsidRPr="00D127B5">
        <w:rPr>
          <w:rFonts w:ascii="Arial" w:hAnsi="Arial" w:cs="Arial"/>
          <w:sz w:val="24"/>
          <w:szCs w:val="24"/>
        </w:rPr>
        <w:t xml:space="preserve"> terá peso 3 (três). Do resultado será realizado o cálculo ponderado do valor distribuído médio de </w:t>
      </w:r>
      <w:r w:rsidR="00C719B6">
        <w:rPr>
          <w:rFonts w:ascii="Arial" w:hAnsi="Arial" w:cs="Arial"/>
          <w:sz w:val="24"/>
          <w:szCs w:val="24"/>
        </w:rPr>
        <w:t>Julho</w:t>
      </w:r>
      <w:r w:rsidR="007A3A96" w:rsidRPr="00D127B5">
        <w:rPr>
          <w:rFonts w:ascii="Arial" w:hAnsi="Arial" w:cs="Arial"/>
          <w:sz w:val="24"/>
          <w:szCs w:val="24"/>
        </w:rPr>
        <w:t xml:space="preserve"> a Setembro de 2014</w:t>
      </w:r>
      <w:r w:rsidRPr="00D127B5">
        <w:rPr>
          <w:rFonts w:ascii="Arial" w:hAnsi="Arial" w:cs="Arial"/>
          <w:sz w:val="24"/>
          <w:szCs w:val="24"/>
        </w:rPr>
        <w:t xml:space="preserve">. </w:t>
      </w:r>
    </w:p>
    <w:p w:rsidR="00CD1FD7" w:rsidRPr="00D127B5" w:rsidRDefault="00CD1FD7" w:rsidP="00CD1FD7">
      <w:pPr>
        <w:widowControl w:val="0"/>
        <w:overflowPunct w:val="0"/>
        <w:autoSpaceDE w:val="0"/>
        <w:autoSpaceDN w:val="0"/>
        <w:adjustRightInd w:val="0"/>
        <w:spacing w:after="0" w:line="231"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51" w:lineRule="exact"/>
        <w:rPr>
          <w:rFonts w:ascii="Arial" w:hAnsi="Arial" w:cs="Arial"/>
          <w:sz w:val="24"/>
          <w:szCs w:val="24"/>
        </w:rPr>
      </w:pPr>
    </w:p>
    <w:p w:rsidR="0073764E" w:rsidRDefault="00C678DA">
      <w:pPr>
        <w:widowControl w:val="0"/>
        <w:numPr>
          <w:ilvl w:val="0"/>
          <w:numId w:val="7"/>
        </w:numPr>
        <w:tabs>
          <w:tab w:val="clear" w:pos="720"/>
          <w:tab w:val="num" w:pos="1489"/>
        </w:tabs>
        <w:overflowPunct w:val="0"/>
        <w:autoSpaceDE w:val="0"/>
        <w:autoSpaceDN w:val="0"/>
        <w:adjustRightInd w:val="0"/>
        <w:spacing w:after="0" w:line="219" w:lineRule="auto"/>
        <w:ind w:left="0" w:firstLine="710"/>
        <w:jc w:val="both"/>
        <w:rPr>
          <w:rFonts w:ascii="Arial" w:hAnsi="Arial" w:cs="Arial"/>
          <w:sz w:val="24"/>
          <w:szCs w:val="24"/>
        </w:rPr>
      </w:pPr>
      <w:r w:rsidRPr="00D127B5">
        <w:rPr>
          <w:rFonts w:ascii="Arial" w:hAnsi="Arial" w:cs="Arial"/>
          <w:sz w:val="24"/>
          <w:szCs w:val="24"/>
        </w:rPr>
        <w:t>Na apuração da Campanh</w:t>
      </w:r>
      <w:r w:rsidR="007A3A96" w:rsidRPr="00D127B5">
        <w:rPr>
          <w:rFonts w:ascii="Arial" w:hAnsi="Arial" w:cs="Arial"/>
          <w:sz w:val="24"/>
          <w:szCs w:val="24"/>
        </w:rPr>
        <w:t>a do critério Top Ten Peças 2014</w:t>
      </w:r>
      <w:r w:rsidRPr="00D127B5">
        <w:rPr>
          <w:rFonts w:ascii="Arial" w:hAnsi="Arial" w:cs="Arial"/>
          <w:sz w:val="24"/>
          <w:szCs w:val="24"/>
        </w:rPr>
        <w:t xml:space="preserve"> será considerado peso 1 (um) para todos os meses da campanha. </w:t>
      </w:r>
    </w:p>
    <w:p w:rsidR="00CD1FD7" w:rsidRPr="00D127B5" w:rsidRDefault="00CD1FD7" w:rsidP="00CD1FD7">
      <w:pPr>
        <w:widowControl w:val="0"/>
        <w:overflowPunct w:val="0"/>
        <w:autoSpaceDE w:val="0"/>
        <w:autoSpaceDN w:val="0"/>
        <w:adjustRightInd w:val="0"/>
        <w:spacing w:after="0" w:line="219"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47" w:lineRule="exact"/>
        <w:rPr>
          <w:rFonts w:ascii="Arial" w:hAnsi="Arial" w:cs="Arial"/>
          <w:sz w:val="24"/>
          <w:szCs w:val="24"/>
        </w:rPr>
      </w:pPr>
    </w:p>
    <w:p w:rsidR="0073764E" w:rsidRDefault="007A3A96">
      <w:pPr>
        <w:widowControl w:val="0"/>
        <w:numPr>
          <w:ilvl w:val="1"/>
          <w:numId w:val="7"/>
        </w:numPr>
        <w:tabs>
          <w:tab w:val="clear" w:pos="1440"/>
          <w:tab w:val="num" w:pos="1501"/>
        </w:tabs>
        <w:overflowPunct w:val="0"/>
        <w:autoSpaceDE w:val="0"/>
        <w:autoSpaceDN w:val="0"/>
        <w:adjustRightInd w:val="0"/>
        <w:spacing w:after="0" w:line="219" w:lineRule="auto"/>
        <w:ind w:left="0" w:firstLine="722"/>
        <w:jc w:val="both"/>
        <w:rPr>
          <w:rFonts w:ascii="Arial" w:hAnsi="Arial" w:cs="Arial"/>
          <w:sz w:val="24"/>
          <w:szCs w:val="24"/>
        </w:rPr>
      </w:pPr>
      <w:r w:rsidRPr="00D127B5">
        <w:rPr>
          <w:rFonts w:ascii="Arial" w:hAnsi="Arial" w:cs="Arial"/>
          <w:sz w:val="24"/>
          <w:szCs w:val="24"/>
        </w:rPr>
        <w:t>Serão distribuídos 30</w:t>
      </w:r>
      <w:r w:rsidR="00C678DA" w:rsidRPr="00D127B5">
        <w:rPr>
          <w:rFonts w:ascii="Arial" w:hAnsi="Arial" w:cs="Arial"/>
          <w:sz w:val="24"/>
          <w:szCs w:val="24"/>
        </w:rPr>
        <w:t xml:space="preserve"> (trinta) prêmios para os ganhadores, divididos conforme abaixo: </w:t>
      </w:r>
    </w:p>
    <w:p w:rsidR="00CD1FD7" w:rsidRPr="00D127B5" w:rsidRDefault="00CD1FD7" w:rsidP="00CD1FD7">
      <w:pPr>
        <w:widowControl w:val="0"/>
        <w:overflowPunct w:val="0"/>
        <w:autoSpaceDE w:val="0"/>
        <w:autoSpaceDN w:val="0"/>
        <w:adjustRightInd w:val="0"/>
        <w:spacing w:after="0" w:line="219"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6" w:lineRule="exact"/>
        <w:rPr>
          <w:rFonts w:ascii="Arial" w:hAnsi="Arial" w:cs="Arial"/>
          <w:sz w:val="24"/>
          <w:szCs w:val="24"/>
        </w:rPr>
      </w:pPr>
    </w:p>
    <w:p w:rsidR="0073764E" w:rsidRPr="00D127B5" w:rsidRDefault="00C678DA" w:rsidP="002D6F46">
      <w:pPr>
        <w:widowControl w:val="0"/>
        <w:overflowPunct w:val="0"/>
        <w:autoSpaceDE w:val="0"/>
        <w:autoSpaceDN w:val="0"/>
        <w:adjustRightInd w:val="0"/>
        <w:spacing w:after="0" w:line="220" w:lineRule="auto"/>
        <w:ind w:firstLine="708"/>
        <w:jc w:val="both"/>
        <w:rPr>
          <w:rFonts w:ascii="Arial" w:hAnsi="Arial" w:cs="Arial"/>
          <w:sz w:val="24"/>
          <w:szCs w:val="24"/>
        </w:rPr>
      </w:pPr>
      <w:r w:rsidRPr="00D127B5">
        <w:rPr>
          <w:rFonts w:ascii="Arial" w:hAnsi="Arial" w:cs="Arial"/>
          <w:b/>
          <w:sz w:val="24"/>
          <w:szCs w:val="24"/>
        </w:rPr>
        <w:t>a)</w:t>
      </w:r>
      <w:r w:rsidRPr="00D127B5">
        <w:rPr>
          <w:rFonts w:ascii="Arial" w:hAnsi="Arial" w:cs="Arial"/>
          <w:sz w:val="24"/>
          <w:szCs w:val="24"/>
        </w:rPr>
        <w:t xml:space="preserve"> Crescimento: </w:t>
      </w:r>
      <w:r w:rsidR="002D6F46" w:rsidRPr="00D127B5">
        <w:rPr>
          <w:rFonts w:ascii="Arial" w:hAnsi="Arial" w:cs="Arial"/>
          <w:sz w:val="24"/>
          <w:szCs w:val="24"/>
        </w:rPr>
        <w:t>25</w:t>
      </w:r>
      <w:r w:rsidRPr="00D127B5">
        <w:rPr>
          <w:rFonts w:ascii="Arial" w:hAnsi="Arial" w:cs="Arial"/>
          <w:sz w:val="24"/>
          <w:szCs w:val="24"/>
        </w:rPr>
        <w:t xml:space="preserve"> prêmios (</w:t>
      </w:r>
      <w:r w:rsidR="002D6F46" w:rsidRPr="00D127B5">
        <w:rPr>
          <w:rFonts w:ascii="Arial" w:hAnsi="Arial" w:cs="Arial"/>
          <w:sz w:val="24"/>
          <w:szCs w:val="24"/>
        </w:rPr>
        <w:t>25</w:t>
      </w:r>
      <w:r w:rsidRPr="00D127B5">
        <w:rPr>
          <w:rFonts w:ascii="Arial" w:hAnsi="Arial" w:cs="Arial"/>
          <w:sz w:val="24"/>
          <w:szCs w:val="24"/>
        </w:rPr>
        <w:t xml:space="preserve"> pacotes de viagem para 1 pessoa cada) divididos de acordo com o quadro abaixo e o grupo do Participante da Campanha: </w:t>
      </w:r>
      <w:bookmarkStart w:id="1" w:name="page3"/>
      <w:bookmarkEnd w:id="1"/>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CD1FD7">
      <w:pPr>
        <w:widowControl w:val="0"/>
        <w:autoSpaceDE w:val="0"/>
        <w:autoSpaceDN w:val="0"/>
        <w:adjustRightInd w:val="0"/>
        <w:spacing w:after="0" w:line="200" w:lineRule="exact"/>
        <w:rPr>
          <w:rFonts w:ascii="Arial" w:hAnsi="Arial" w:cs="Arial"/>
          <w:sz w:val="24"/>
          <w:szCs w:val="24"/>
        </w:rPr>
      </w:pPr>
      <w:r w:rsidRPr="00D127B5">
        <w:rPr>
          <w:rFonts w:ascii="Arial" w:hAnsi="Arial" w:cs="Arial"/>
          <w:noProof/>
          <w:sz w:val="24"/>
          <w:szCs w:val="24"/>
        </w:rPr>
        <w:drawing>
          <wp:anchor distT="0" distB="0" distL="114300" distR="114300" simplePos="0" relativeHeight="251660288" behindDoc="0" locked="0" layoutInCell="1" allowOverlap="1" wp14:anchorId="332B2531" wp14:editId="193E8D96">
            <wp:simplePos x="0" y="0"/>
            <wp:positionH relativeFrom="column">
              <wp:posOffset>895350</wp:posOffset>
            </wp:positionH>
            <wp:positionV relativeFrom="paragraph">
              <wp:posOffset>128270</wp:posOffset>
            </wp:positionV>
            <wp:extent cx="3810000" cy="1171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73764E">
      <w:pPr>
        <w:widowControl w:val="0"/>
        <w:autoSpaceDE w:val="0"/>
        <w:autoSpaceDN w:val="0"/>
        <w:adjustRightInd w:val="0"/>
        <w:spacing w:after="0" w:line="200" w:lineRule="exact"/>
        <w:rPr>
          <w:rFonts w:ascii="Arial" w:hAnsi="Arial" w:cs="Arial"/>
          <w:sz w:val="24"/>
          <w:szCs w:val="24"/>
        </w:rPr>
      </w:pPr>
    </w:p>
    <w:p w:rsidR="0073764E" w:rsidRPr="00D127B5" w:rsidRDefault="0073764E">
      <w:pPr>
        <w:widowControl w:val="0"/>
        <w:autoSpaceDE w:val="0"/>
        <w:autoSpaceDN w:val="0"/>
        <w:adjustRightInd w:val="0"/>
        <w:spacing w:after="0" w:line="372" w:lineRule="exact"/>
        <w:rPr>
          <w:rFonts w:ascii="Arial" w:hAnsi="Arial" w:cs="Arial"/>
          <w:sz w:val="24"/>
          <w:szCs w:val="24"/>
        </w:rPr>
      </w:pPr>
    </w:p>
    <w:p w:rsidR="0073764E" w:rsidRDefault="00C678DA">
      <w:pPr>
        <w:widowControl w:val="0"/>
        <w:numPr>
          <w:ilvl w:val="0"/>
          <w:numId w:val="8"/>
        </w:numPr>
        <w:tabs>
          <w:tab w:val="clear" w:pos="720"/>
          <w:tab w:val="num" w:pos="991"/>
        </w:tabs>
        <w:overflowPunct w:val="0"/>
        <w:autoSpaceDE w:val="0"/>
        <w:autoSpaceDN w:val="0"/>
        <w:adjustRightInd w:val="0"/>
        <w:spacing w:after="0" w:line="219" w:lineRule="auto"/>
        <w:ind w:left="0" w:firstLine="710"/>
        <w:jc w:val="both"/>
        <w:rPr>
          <w:rFonts w:ascii="Arial" w:hAnsi="Arial" w:cs="Arial"/>
          <w:sz w:val="24"/>
          <w:szCs w:val="24"/>
        </w:rPr>
      </w:pPr>
      <w:r w:rsidRPr="00D127B5">
        <w:rPr>
          <w:rFonts w:ascii="Arial" w:hAnsi="Arial" w:cs="Arial"/>
          <w:sz w:val="24"/>
          <w:szCs w:val="24"/>
        </w:rPr>
        <w:t xml:space="preserve">Volume: 3 prêmios (1 pacote de viagem para 1 pessoa cada) para os três maiores valores distribuídos de Peças no período da Campanha. </w:t>
      </w:r>
    </w:p>
    <w:p w:rsidR="00CD1FD7" w:rsidRPr="00D127B5" w:rsidRDefault="00CD1FD7" w:rsidP="00CD1FD7">
      <w:pPr>
        <w:widowControl w:val="0"/>
        <w:overflowPunct w:val="0"/>
        <w:autoSpaceDE w:val="0"/>
        <w:autoSpaceDN w:val="0"/>
        <w:adjustRightInd w:val="0"/>
        <w:spacing w:after="0" w:line="219"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46" w:lineRule="exact"/>
        <w:rPr>
          <w:rFonts w:ascii="Arial" w:hAnsi="Arial" w:cs="Arial"/>
          <w:sz w:val="24"/>
          <w:szCs w:val="24"/>
        </w:rPr>
      </w:pPr>
    </w:p>
    <w:p w:rsidR="0073764E" w:rsidRDefault="00C678DA">
      <w:pPr>
        <w:widowControl w:val="0"/>
        <w:numPr>
          <w:ilvl w:val="0"/>
          <w:numId w:val="8"/>
        </w:numPr>
        <w:tabs>
          <w:tab w:val="clear" w:pos="720"/>
          <w:tab w:val="num" w:pos="982"/>
        </w:tabs>
        <w:overflowPunct w:val="0"/>
        <w:autoSpaceDE w:val="0"/>
        <w:autoSpaceDN w:val="0"/>
        <w:adjustRightInd w:val="0"/>
        <w:spacing w:after="0" w:line="226" w:lineRule="auto"/>
        <w:ind w:left="0" w:firstLine="722"/>
        <w:jc w:val="both"/>
        <w:rPr>
          <w:rFonts w:ascii="Arial" w:hAnsi="Arial" w:cs="Arial"/>
          <w:sz w:val="24"/>
          <w:szCs w:val="24"/>
        </w:rPr>
      </w:pPr>
      <w:r w:rsidRPr="00D127B5">
        <w:rPr>
          <w:rFonts w:ascii="Arial" w:hAnsi="Arial" w:cs="Arial"/>
          <w:sz w:val="24"/>
          <w:szCs w:val="24"/>
        </w:rPr>
        <w:t>Top Ten Peças 201</w:t>
      </w:r>
      <w:r w:rsidR="00C719B6">
        <w:rPr>
          <w:rFonts w:ascii="Arial" w:hAnsi="Arial" w:cs="Arial"/>
          <w:sz w:val="24"/>
          <w:szCs w:val="24"/>
        </w:rPr>
        <w:t>4</w:t>
      </w:r>
      <w:r w:rsidRPr="00D127B5">
        <w:rPr>
          <w:rFonts w:ascii="Arial" w:hAnsi="Arial" w:cs="Arial"/>
          <w:sz w:val="24"/>
          <w:szCs w:val="24"/>
        </w:rPr>
        <w:t xml:space="preserve">: 2 prêmios (1 pacote de viagem para 1 pessoa cada) para os dois maiores percentuais de crescimento do faturamento de peças no período da campanha. </w:t>
      </w:r>
    </w:p>
    <w:p w:rsidR="00CD1FD7" w:rsidRPr="00D127B5" w:rsidRDefault="00CD1FD7" w:rsidP="00CD1FD7">
      <w:pPr>
        <w:widowControl w:val="0"/>
        <w:overflowPunct w:val="0"/>
        <w:autoSpaceDE w:val="0"/>
        <w:autoSpaceDN w:val="0"/>
        <w:adjustRightInd w:val="0"/>
        <w:spacing w:after="0" w:line="226"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9" w:lineRule="exact"/>
        <w:rPr>
          <w:rFonts w:ascii="Arial" w:hAnsi="Arial" w:cs="Arial"/>
          <w:sz w:val="24"/>
          <w:szCs w:val="24"/>
        </w:rPr>
      </w:pPr>
    </w:p>
    <w:p w:rsidR="00643426" w:rsidRDefault="00643426" w:rsidP="00643426">
      <w:pPr>
        <w:widowControl w:val="0"/>
        <w:overflowPunct w:val="0"/>
        <w:autoSpaceDE w:val="0"/>
        <w:autoSpaceDN w:val="0"/>
        <w:adjustRightInd w:val="0"/>
        <w:spacing w:after="0" w:line="226" w:lineRule="auto"/>
        <w:ind w:left="1800"/>
        <w:jc w:val="both"/>
        <w:rPr>
          <w:rFonts w:ascii="Arial" w:hAnsi="Arial" w:cs="Arial"/>
          <w:sz w:val="24"/>
          <w:szCs w:val="24"/>
        </w:rPr>
      </w:pPr>
    </w:p>
    <w:p w:rsidR="00643426" w:rsidRDefault="00643426" w:rsidP="00643426">
      <w:pPr>
        <w:widowControl w:val="0"/>
        <w:overflowPunct w:val="0"/>
        <w:autoSpaceDE w:val="0"/>
        <w:autoSpaceDN w:val="0"/>
        <w:adjustRightInd w:val="0"/>
        <w:spacing w:after="0" w:line="226" w:lineRule="auto"/>
        <w:ind w:left="1800"/>
        <w:jc w:val="both"/>
        <w:rPr>
          <w:rFonts w:ascii="Arial" w:hAnsi="Arial" w:cs="Arial"/>
          <w:sz w:val="24"/>
          <w:szCs w:val="24"/>
        </w:rPr>
      </w:pPr>
    </w:p>
    <w:p w:rsidR="0073764E" w:rsidRDefault="00C678DA">
      <w:pPr>
        <w:widowControl w:val="0"/>
        <w:numPr>
          <w:ilvl w:val="2"/>
          <w:numId w:val="8"/>
        </w:numPr>
        <w:tabs>
          <w:tab w:val="clear" w:pos="2160"/>
          <w:tab w:val="num" w:pos="1440"/>
        </w:tabs>
        <w:overflowPunct w:val="0"/>
        <w:autoSpaceDE w:val="0"/>
        <w:autoSpaceDN w:val="0"/>
        <w:adjustRightInd w:val="0"/>
        <w:spacing w:after="0" w:line="226" w:lineRule="auto"/>
        <w:ind w:left="0" w:firstLine="722"/>
        <w:jc w:val="both"/>
        <w:rPr>
          <w:rFonts w:ascii="Arial" w:hAnsi="Arial" w:cs="Arial"/>
          <w:sz w:val="24"/>
          <w:szCs w:val="24"/>
        </w:rPr>
      </w:pPr>
      <w:r w:rsidRPr="00D127B5">
        <w:rPr>
          <w:rFonts w:ascii="Arial" w:hAnsi="Arial" w:cs="Arial"/>
          <w:sz w:val="24"/>
          <w:szCs w:val="24"/>
        </w:rPr>
        <w:lastRenderedPageBreak/>
        <w:t xml:space="preserve">A descrição dos grupos e quais concessionárias fazem parte de cada um deles, está disponível no Anexo 1 deste regulamento. Esta é a divisão válida para a campanha. Não teremos alteração durante a campanha. </w:t>
      </w:r>
    </w:p>
    <w:p w:rsidR="00CD1FD7" w:rsidRPr="00D127B5" w:rsidRDefault="00CD1FD7" w:rsidP="00CD1FD7">
      <w:pPr>
        <w:widowControl w:val="0"/>
        <w:overflowPunct w:val="0"/>
        <w:autoSpaceDE w:val="0"/>
        <w:autoSpaceDN w:val="0"/>
        <w:adjustRightInd w:val="0"/>
        <w:spacing w:after="0" w:line="226"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8" w:lineRule="exact"/>
        <w:rPr>
          <w:rFonts w:ascii="Arial" w:hAnsi="Arial" w:cs="Arial"/>
          <w:sz w:val="24"/>
          <w:szCs w:val="24"/>
        </w:rPr>
      </w:pPr>
    </w:p>
    <w:p w:rsidR="0073764E" w:rsidRDefault="00C678DA">
      <w:pPr>
        <w:widowControl w:val="0"/>
        <w:numPr>
          <w:ilvl w:val="1"/>
          <w:numId w:val="8"/>
        </w:numPr>
        <w:tabs>
          <w:tab w:val="clear" w:pos="1440"/>
          <w:tab w:val="num" w:pos="1441"/>
        </w:tabs>
        <w:overflowPunct w:val="0"/>
        <w:autoSpaceDE w:val="0"/>
        <w:autoSpaceDN w:val="0"/>
        <w:adjustRightInd w:val="0"/>
        <w:spacing w:after="0" w:line="229" w:lineRule="auto"/>
        <w:ind w:left="0" w:firstLine="710"/>
        <w:jc w:val="both"/>
        <w:rPr>
          <w:rFonts w:ascii="Arial" w:hAnsi="Arial" w:cs="Arial"/>
          <w:sz w:val="24"/>
          <w:szCs w:val="24"/>
        </w:rPr>
      </w:pPr>
      <w:r w:rsidRPr="00D127B5">
        <w:rPr>
          <w:rFonts w:ascii="Arial" w:hAnsi="Arial" w:cs="Arial"/>
          <w:sz w:val="24"/>
          <w:szCs w:val="24"/>
        </w:rPr>
        <w:t xml:space="preserve">Um mesmo Participante da Campanha não poderá ser premiado pelo critério de Volume e de Crescimento. Caso isso ocorra, o Participante ganhará pelo critério Crescimento e, para o critério Volume, será premiado o próximo Participante que registrar o maior valor distribuído de Peças durante a Campanha. </w:t>
      </w:r>
    </w:p>
    <w:p w:rsidR="00CD1FD7" w:rsidRPr="00D127B5" w:rsidRDefault="00CD1FD7" w:rsidP="00CD1FD7">
      <w:pPr>
        <w:widowControl w:val="0"/>
        <w:overflowPunct w:val="0"/>
        <w:autoSpaceDE w:val="0"/>
        <w:autoSpaceDN w:val="0"/>
        <w:adjustRightInd w:val="0"/>
        <w:spacing w:after="0" w:line="229"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48" w:lineRule="exact"/>
        <w:rPr>
          <w:rFonts w:ascii="Arial" w:hAnsi="Arial" w:cs="Arial"/>
          <w:sz w:val="24"/>
          <w:szCs w:val="24"/>
        </w:rPr>
      </w:pPr>
    </w:p>
    <w:p w:rsidR="0073764E" w:rsidRDefault="00C678DA">
      <w:pPr>
        <w:widowControl w:val="0"/>
        <w:numPr>
          <w:ilvl w:val="2"/>
          <w:numId w:val="9"/>
        </w:numPr>
        <w:tabs>
          <w:tab w:val="clear" w:pos="2160"/>
          <w:tab w:val="num" w:pos="1440"/>
        </w:tabs>
        <w:overflowPunct w:val="0"/>
        <w:autoSpaceDE w:val="0"/>
        <w:autoSpaceDN w:val="0"/>
        <w:adjustRightInd w:val="0"/>
        <w:spacing w:after="0" w:line="229" w:lineRule="auto"/>
        <w:ind w:left="0" w:firstLine="722"/>
        <w:jc w:val="both"/>
        <w:rPr>
          <w:rFonts w:ascii="Arial" w:hAnsi="Arial" w:cs="Arial"/>
          <w:sz w:val="24"/>
          <w:szCs w:val="24"/>
        </w:rPr>
      </w:pPr>
      <w:r w:rsidRPr="00D127B5">
        <w:rPr>
          <w:rFonts w:ascii="Arial" w:hAnsi="Arial" w:cs="Arial"/>
          <w:sz w:val="24"/>
          <w:szCs w:val="24"/>
        </w:rPr>
        <w:t xml:space="preserve">As Participantes da Campanha que fizerem parte de grupos de concessionárias, terão suas performances consolidadas no grupo determinado pela área comercial da GMB, tanto para definição dos objetivos mensais de compras, quanto para apuração dos resultados da Campanha. </w:t>
      </w:r>
    </w:p>
    <w:p w:rsidR="00CD1FD7" w:rsidRPr="00D127B5" w:rsidRDefault="00CD1FD7" w:rsidP="00643426">
      <w:pPr>
        <w:widowControl w:val="0"/>
        <w:overflowPunct w:val="0"/>
        <w:autoSpaceDE w:val="0"/>
        <w:autoSpaceDN w:val="0"/>
        <w:adjustRightInd w:val="0"/>
        <w:spacing w:after="0" w:line="229" w:lineRule="auto"/>
        <w:jc w:val="both"/>
        <w:rPr>
          <w:rFonts w:ascii="Arial" w:hAnsi="Arial" w:cs="Arial"/>
          <w:sz w:val="24"/>
          <w:szCs w:val="24"/>
        </w:rPr>
      </w:pPr>
    </w:p>
    <w:p w:rsidR="0073764E" w:rsidRPr="00D127B5" w:rsidRDefault="0073764E">
      <w:pPr>
        <w:widowControl w:val="0"/>
        <w:autoSpaceDE w:val="0"/>
        <w:autoSpaceDN w:val="0"/>
        <w:adjustRightInd w:val="0"/>
        <w:spacing w:after="0" w:line="51" w:lineRule="exact"/>
        <w:rPr>
          <w:rFonts w:ascii="Arial" w:hAnsi="Arial" w:cs="Arial"/>
          <w:sz w:val="24"/>
          <w:szCs w:val="24"/>
        </w:rPr>
      </w:pPr>
    </w:p>
    <w:p w:rsidR="0073764E" w:rsidRDefault="00C678DA">
      <w:pPr>
        <w:widowControl w:val="0"/>
        <w:numPr>
          <w:ilvl w:val="1"/>
          <w:numId w:val="10"/>
        </w:numPr>
        <w:overflowPunct w:val="0"/>
        <w:autoSpaceDE w:val="0"/>
        <w:autoSpaceDN w:val="0"/>
        <w:adjustRightInd w:val="0"/>
        <w:spacing w:after="0" w:line="229" w:lineRule="auto"/>
        <w:ind w:left="0" w:firstLine="710"/>
        <w:jc w:val="both"/>
        <w:rPr>
          <w:rFonts w:ascii="Arial" w:hAnsi="Arial" w:cs="Arial"/>
          <w:sz w:val="24"/>
          <w:szCs w:val="24"/>
        </w:rPr>
      </w:pPr>
      <w:r w:rsidRPr="00D127B5">
        <w:rPr>
          <w:rFonts w:ascii="Arial" w:hAnsi="Arial" w:cs="Arial"/>
          <w:sz w:val="24"/>
          <w:szCs w:val="24"/>
        </w:rPr>
        <w:t xml:space="preserve">Para o critério “Crescimento”, a regra de desempate utilizada será o volume distribuído no período da campanha. Permanecendo o empate, a regra </w:t>
      </w:r>
      <w:r w:rsidR="00643426" w:rsidRPr="00D127B5">
        <w:rPr>
          <w:rFonts w:ascii="Arial" w:hAnsi="Arial" w:cs="Arial"/>
          <w:sz w:val="24"/>
          <w:szCs w:val="24"/>
        </w:rPr>
        <w:t>subsequente</w:t>
      </w:r>
      <w:r w:rsidRPr="00D127B5">
        <w:rPr>
          <w:rFonts w:ascii="Arial" w:hAnsi="Arial" w:cs="Arial"/>
          <w:sz w:val="24"/>
          <w:szCs w:val="24"/>
        </w:rPr>
        <w:t xml:space="preserve"> será o percentual de atingimento do objetivo de peças no período da Campanha. </w:t>
      </w:r>
    </w:p>
    <w:p w:rsidR="00CD1FD7" w:rsidRPr="00D127B5" w:rsidRDefault="00CD1FD7" w:rsidP="00CD1FD7">
      <w:pPr>
        <w:widowControl w:val="0"/>
        <w:overflowPunct w:val="0"/>
        <w:autoSpaceDE w:val="0"/>
        <w:autoSpaceDN w:val="0"/>
        <w:adjustRightInd w:val="0"/>
        <w:spacing w:after="0" w:line="229"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50" w:lineRule="exact"/>
        <w:rPr>
          <w:rFonts w:ascii="Arial" w:hAnsi="Arial" w:cs="Arial"/>
          <w:sz w:val="24"/>
          <w:szCs w:val="24"/>
        </w:rPr>
      </w:pPr>
    </w:p>
    <w:p w:rsidR="0073764E" w:rsidRDefault="00C678DA">
      <w:pPr>
        <w:widowControl w:val="0"/>
        <w:numPr>
          <w:ilvl w:val="1"/>
          <w:numId w:val="10"/>
        </w:numPr>
        <w:tabs>
          <w:tab w:val="clear" w:pos="1440"/>
          <w:tab w:val="num" w:pos="1499"/>
        </w:tabs>
        <w:overflowPunct w:val="0"/>
        <w:autoSpaceDE w:val="0"/>
        <w:autoSpaceDN w:val="0"/>
        <w:adjustRightInd w:val="0"/>
        <w:spacing w:after="0" w:line="226" w:lineRule="auto"/>
        <w:ind w:left="0" w:firstLine="710"/>
        <w:jc w:val="both"/>
        <w:rPr>
          <w:rFonts w:ascii="Arial" w:hAnsi="Arial" w:cs="Arial"/>
          <w:sz w:val="24"/>
          <w:szCs w:val="24"/>
        </w:rPr>
      </w:pPr>
      <w:r w:rsidRPr="00D127B5">
        <w:rPr>
          <w:rFonts w:ascii="Arial" w:hAnsi="Arial" w:cs="Arial"/>
          <w:sz w:val="24"/>
          <w:szCs w:val="24"/>
        </w:rPr>
        <w:t xml:space="preserve">Com relação ao critério “Volume” e "Top Ten Peças", se houver empate entre duas ou mais Participantes, a regra de desempate será o percentual de atingimento do objetivo de peças no período da Campanha. </w:t>
      </w:r>
    </w:p>
    <w:p w:rsidR="00CD1FD7" w:rsidRPr="00D127B5" w:rsidRDefault="00CD1FD7" w:rsidP="00CD1FD7">
      <w:pPr>
        <w:widowControl w:val="0"/>
        <w:overflowPunct w:val="0"/>
        <w:autoSpaceDE w:val="0"/>
        <w:autoSpaceDN w:val="0"/>
        <w:adjustRightInd w:val="0"/>
        <w:spacing w:after="0" w:line="226" w:lineRule="auto"/>
        <w:ind w:left="710"/>
        <w:jc w:val="both"/>
        <w:rPr>
          <w:rFonts w:ascii="Arial" w:hAnsi="Arial" w:cs="Arial"/>
          <w:sz w:val="24"/>
          <w:szCs w:val="24"/>
        </w:rPr>
      </w:pPr>
    </w:p>
    <w:p w:rsidR="0073764E" w:rsidRPr="00D127B5" w:rsidRDefault="0073764E">
      <w:pPr>
        <w:widowControl w:val="0"/>
        <w:autoSpaceDE w:val="0"/>
        <w:autoSpaceDN w:val="0"/>
        <w:adjustRightInd w:val="0"/>
        <w:spacing w:after="0" w:line="11" w:lineRule="exact"/>
        <w:rPr>
          <w:rFonts w:ascii="Arial" w:hAnsi="Arial" w:cs="Arial"/>
          <w:sz w:val="24"/>
          <w:szCs w:val="24"/>
        </w:rPr>
      </w:pPr>
    </w:p>
    <w:p w:rsidR="0073764E" w:rsidRDefault="00C678DA" w:rsidP="00C719B6">
      <w:pPr>
        <w:widowControl w:val="0"/>
        <w:numPr>
          <w:ilvl w:val="1"/>
          <w:numId w:val="10"/>
        </w:numPr>
        <w:tabs>
          <w:tab w:val="clear" w:pos="1440"/>
        </w:tabs>
        <w:overflowPunct w:val="0"/>
        <w:autoSpaceDE w:val="0"/>
        <w:autoSpaceDN w:val="0"/>
        <w:adjustRightInd w:val="0"/>
        <w:spacing w:after="0" w:line="240" w:lineRule="auto"/>
        <w:ind w:left="0" w:firstLine="720"/>
        <w:jc w:val="both"/>
        <w:rPr>
          <w:rFonts w:ascii="Arial" w:hAnsi="Arial" w:cs="Arial"/>
          <w:sz w:val="24"/>
          <w:szCs w:val="24"/>
        </w:rPr>
      </w:pPr>
      <w:r w:rsidRPr="00D127B5">
        <w:rPr>
          <w:rFonts w:ascii="Arial" w:hAnsi="Arial" w:cs="Arial"/>
          <w:sz w:val="24"/>
          <w:szCs w:val="24"/>
        </w:rPr>
        <w:t xml:space="preserve">Caso a concessionária também seja ganhadora nas Campanhas </w:t>
      </w:r>
      <w:r w:rsidR="00643426">
        <w:rPr>
          <w:rFonts w:ascii="Arial" w:hAnsi="Arial" w:cs="Arial"/>
          <w:sz w:val="24"/>
          <w:szCs w:val="24"/>
        </w:rPr>
        <w:t>“O Sucesso pede Carona</w:t>
      </w:r>
      <w:r w:rsidR="00C719B6">
        <w:rPr>
          <w:rFonts w:ascii="Arial" w:hAnsi="Arial" w:cs="Arial"/>
          <w:sz w:val="24"/>
          <w:szCs w:val="24"/>
        </w:rPr>
        <w:t>–</w:t>
      </w:r>
      <w:r w:rsidRPr="00D127B5">
        <w:rPr>
          <w:rFonts w:ascii="Arial" w:hAnsi="Arial" w:cs="Arial"/>
          <w:sz w:val="24"/>
          <w:szCs w:val="24"/>
        </w:rPr>
        <w:t xml:space="preserve"> Lubrificantes</w:t>
      </w:r>
      <w:r w:rsidR="00C719B6">
        <w:rPr>
          <w:rFonts w:ascii="Arial" w:hAnsi="Arial" w:cs="Arial"/>
          <w:sz w:val="24"/>
          <w:szCs w:val="24"/>
        </w:rPr>
        <w:t>”</w:t>
      </w:r>
      <w:r w:rsidRPr="00D127B5">
        <w:rPr>
          <w:rFonts w:ascii="Arial" w:hAnsi="Arial" w:cs="Arial"/>
          <w:sz w:val="24"/>
          <w:szCs w:val="24"/>
        </w:rPr>
        <w:t xml:space="preserve"> e/ou </w:t>
      </w:r>
      <w:r w:rsidR="00643426">
        <w:rPr>
          <w:rFonts w:ascii="Arial" w:hAnsi="Arial" w:cs="Arial"/>
          <w:sz w:val="24"/>
          <w:szCs w:val="24"/>
        </w:rPr>
        <w:t xml:space="preserve">“O Sucesso pede Carona </w:t>
      </w:r>
      <w:r w:rsidRPr="00D127B5">
        <w:rPr>
          <w:rFonts w:ascii="Arial" w:hAnsi="Arial" w:cs="Arial"/>
          <w:sz w:val="24"/>
          <w:szCs w:val="24"/>
        </w:rPr>
        <w:t xml:space="preserve">- </w:t>
      </w:r>
      <w:r w:rsidR="00C719B6">
        <w:rPr>
          <w:rFonts w:ascii="Arial" w:hAnsi="Arial" w:cs="Arial"/>
          <w:sz w:val="24"/>
          <w:szCs w:val="24"/>
        </w:rPr>
        <w:t>Acessórios</w:t>
      </w:r>
      <w:r w:rsidRPr="00D127B5">
        <w:rPr>
          <w:rFonts w:ascii="Arial" w:hAnsi="Arial" w:cs="Arial"/>
          <w:sz w:val="24"/>
          <w:szCs w:val="24"/>
        </w:rPr>
        <w:t>”, ela será elegível à esta Campanha (Peças) e ficará inelegíve</w:t>
      </w:r>
      <w:r w:rsidR="00C719B6">
        <w:rPr>
          <w:rFonts w:ascii="Arial" w:hAnsi="Arial" w:cs="Arial"/>
          <w:sz w:val="24"/>
          <w:szCs w:val="24"/>
        </w:rPr>
        <w:t>l à Campanha de Lubrificantes e à Campanha</w:t>
      </w:r>
      <w:r w:rsidRPr="00D127B5">
        <w:rPr>
          <w:rFonts w:ascii="Arial" w:hAnsi="Arial" w:cs="Arial"/>
          <w:sz w:val="24"/>
          <w:szCs w:val="24"/>
        </w:rPr>
        <w:t xml:space="preserve"> </w:t>
      </w:r>
      <w:r w:rsidR="00C719B6">
        <w:rPr>
          <w:rFonts w:ascii="Arial" w:hAnsi="Arial" w:cs="Arial"/>
          <w:sz w:val="24"/>
          <w:szCs w:val="24"/>
        </w:rPr>
        <w:t>Acessórios</w:t>
      </w:r>
      <w:r w:rsidRPr="00D127B5">
        <w:rPr>
          <w:rFonts w:ascii="Arial" w:hAnsi="Arial" w:cs="Arial"/>
          <w:sz w:val="24"/>
          <w:szCs w:val="24"/>
        </w:rPr>
        <w:t xml:space="preserve">, onde a vaga passará para o próximo do Ranking. </w:t>
      </w:r>
    </w:p>
    <w:p w:rsidR="00CD1FD7" w:rsidRPr="00D127B5" w:rsidRDefault="00CD1FD7">
      <w:pPr>
        <w:widowControl w:val="0"/>
        <w:overflowPunct w:val="0"/>
        <w:autoSpaceDE w:val="0"/>
        <w:autoSpaceDN w:val="0"/>
        <w:adjustRightInd w:val="0"/>
        <w:spacing w:after="0" w:line="226" w:lineRule="auto"/>
        <w:jc w:val="both"/>
        <w:rPr>
          <w:rFonts w:ascii="Arial" w:hAnsi="Arial" w:cs="Arial"/>
          <w:sz w:val="24"/>
          <w:szCs w:val="24"/>
        </w:rPr>
      </w:pPr>
    </w:p>
    <w:p w:rsidR="0073764E" w:rsidRPr="00D127B5" w:rsidRDefault="0073764E">
      <w:pPr>
        <w:widowControl w:val="0"/>
        <w:autoSpaceDE w:val="0"/>
        <w:autoSpaceDN w:val="0"/>
        <w:adjustRightInd w:val="0"/>
        <w:spacing w:after="0" w:line="46" w:lineRule="exact"/>
        <w:rPr>
          <w:rFonts w:ascii="Arial" w:hAnsi="Arial" w:cs="Arial"/>
          <w:sz w:val="24"/>
          <w:szCs w:val="24"/>
        </w:rPr>
      </w:pPr>
    </w:p>
    <w:p w:rsidR="0073764E" w:rsidRPr="00D127B5" w:rsidRDefault="00C678DA" w:rsidP="00CD1FD7">
      <w:pPr>
        <w:widowControl w:val="0"/>
        <w:numPr>
          <w:ilvl w:val="2"/>
          <w:numId w:val="10"/>
        </w:numPr>
        <w:tabs>
          <w:tab w:val="clear" w:pos="2160"/>
          <w:tab w:val="num" w:pos="1446"/>
        </w:tabs>
        <w:overflowPunct w:val="0"/>
        <w:autoSpaceDE w:val="0"/>
        <w:autoSpaceDN w:val="0"/>
        <w:adjustRightInd w:val="0"/>
        <w:spacing w:after="0" w:line="239" w:lineRule="auto"/>
        <w:ind w:left="0" w:firstLine="722"/>
        <w:jc w:val="both"/>
        <w:rPr>
          <w:rFonts w:ascii="Arial" w:hAnsi="Arial" w:cs="Arial"/>
          <w:sz w:val="24"/>
          <w:szCs w:val="24"/>
        </w:rPr>
      </w:pPr>
      <w:r w:rsidRPr="00D127B5">
        <w:rPr>
          <w:rFonts w:ascii="Arial" w:hAnsi="Arial" w:cs="Arial"/>
          <w:sz w:val="24"/>
          <w:szCs w:val="24"/>
        </w:rPr>
        <w:t>Caso a concessionária seja ganhadora no critério "Top Ten Peças" da Campanha "</w:t>
      </w:r>
      <w:r w:rsidR="00C719B6" w:rsidRPr="00C719B6">
        <w:rPr>
          <w:rFonts w:ascii="Arial" w:hAnsi="Arial" w:cs="Arial"/>
          <w:sz w:val="24"/>
          <w:szCs w:val="24"/>
        </w:rPr>
        <w:t xml:space="preserve"> </w:t>
      </w:r>
      <w:r w:rsidR="00643426">
        <w:rPr>
          <w:rFonts w:ascii="Arial" w:hAnsi="Arial" w:cs="Arial"/>
          <w:sz w:val="24"/>
          <w:szCs w:val="24"/>
        </w:rPr>
        <w:t>“O Sucesso pede Carona</w:t>
      </w:r>
      <w:r w:rsidRPr="00D127B5">
        <w:rPr>
          <w:rFonts w:ascii="Arial" w:hAnsi="Arial" w:cs="Arial"/>
          <w:sz w:val="24"/>
          <w:szCs w:val="24"/>
        </w:rPr>
        <w:t xml:space="preserve">- Peças", ela fica elegível a ganhar uma segunda vaga nesta ou nas demais campanhas (Lubrificantes, </w:t>
      </w:r>
      <w:r w:rsidR="00C719B6">
        <w:rPr>
          <w:rFonts w:ascii="Arial" w:hAnsi="Arial" w:cs="Arial"/>
          <w:sz w:val="24"/>
          <w:szCs w:val="24"/>
        </w:rPr>
        <w:t>Acessórios</w:t>
      </w:r>
      <w:r w:rsidRPr="00D127B5">
        <w:rPr>
          <w:rFonts w:ascii="Arial" w:hAnsi="Arial" w:cs="Arial"/>
          <w:sz w:val="24"/>
          <w:szCs w:val="24"/>
        </w:rPr>
        <w:t>), ou seja, apenas este critério "Top Ten Peças" pode ser considerado como uma segunda vaga. Caso isso ocorra a concessionária deverá informar o nome de dois funcionários elegíveis, não permitindo assim, a ida de acompanhantes.</w:t>
      </w:r>
    </w:p>
    <w:p w:rsidR="0073764E" w:rsidRPr="00D127B5" w:rsidRDefault="0073764E">
      <w:pPr>
        <w:widowControl w:val="0"/>
        <w:autoSpaceDE w:val="0"/>
        <w:autoSpaceDN w:val="0"/>
        <w:adjustRightInd w:val="0"/>
        <w:spacing w:after="0" w:line="272" w:lineRule="exact"/>
        <w:rPr>
          <w:rFonts w:ascii="Arial" w:hAnsi="Arial" w:cs="Arial"/>
          <w:sz w:val="24"/>
          <w:szCs w:val="24"/>
        </w:rPr>
      </w:pPr>
    </w:p>
    <w:p w:rsidR="0073764E" w:rsidRPr="00D127B5" w:rsidRDefault="00C678DA">
      <w:pPr>
        <w:widowControl w:val="0"/>
        <w:numPr>
          <w:ilvl w:val="0"/>
          <w:numId w:val="11"/>
        </w:numPr>
        <w:overflowPunct w:val="0"/>
        <w:autoSpaceDE w:val="0"/>
        <w:autoSpaceDN w:val="0"/>
        <w:adjustRightInd w:val="0"/>
        <w:spacing w:after="0" w:line="240" w:lineRule="auto"/>
        <w:ind w:hanging="718"/>
        <w:jc w:val="both"/>
        <w:rPr>
          <w:rFonts w:ascii="Arial" w:hAnsi="Arial" w:cs="Arial"/>
          <w:b/>
          <w:sz w:val="24"/>
          <w:szCs w:val="24"/>
        </w:rPr>
      </w:pPr>
      <w:r w:rsidRPr="00D127B5">
        <w:rPr>
          <w:rFonts w:ascii="Arial" w:hAnsi="Arial" w:cs="Arial"/>
          <w:b/>
          <w:sz w:val="24"/>
          <w:szCs w:val="24"/>
        </w:rPr>
        <w:t xml:space="preserve">Responsabilidade da GMB </w:t>
      </w:r>
    </w:p>
    <w:p w:rsidR="0073764E" w:rsidRPr="00D127B5" w:rsidRDefault="0073764E">
      <w:pPr>
        <w:widowControl w:val="0"/>
        <w:autoSpaceDE w:val="0"/>
        <w:autoSpaceDN w:val="0"/>
        <w:adjustRightInd w:val="0"/>
        <w:spacing w:after="0" w:line="317" w:lineRule="exact"/>
        <w:rPr>
          <w:rFonts w:ascii="Arial" w:hAnsi="Arial" w:cs="Arial"/>
          <w:sz w:val="24"/>
          <w:szCs w:val="24"/>
        </w:rPr>
      </w:pPr>
    </w:p>
    <w:p w:rsidR="0073764E" w:rsidRPr="00D127B5" w:rsidRDefault="00C678DA" w:rsidP="00EA3E79">
      <w:pPr>
        <w:widowControl w:val="0"/>
        <w:tabs>
          <w:tab w:val="left" w:pos="720"/>
        </w:tabs>
        <w:overflowPunct w:val="0"/>
        <w:autoSpaceDE w:val="0"/>
        <w:autoSpaceDN w:val="0"/>
        <w:adjustRightInd w:val="0"/>
        <w:spacing w:after="0" w:line="220" w:lineRule="auto"/>
        <w:rPr>
          <w:rFonts w:ascii="Arial" w:hAnsi="Arial" w:cs="Arial"/>
          <w:sz w:val="24"/>
          <w:szCs w:val="24"/>
        </w:rPr>
      </w:pPr>
      <w:r w:rsidRPr="00D127B5">
        <w:rPr>
          <w:rFonts w:ascii="Arial" w:hAnsi="Arial" w:cs="Arial"/>
          <w:b/>
          <w:sz w:val="24"/>
          <w:szCs w:val="24"/>
        </w:rPr>
        <w:t>5.1</w:t>
      </w:r>
      <w:r w:rsidRPr="00D127B5">
        <w:rPr>
          <w:rFonts w:ascii="Arial" w:hAnsi="Arial" w:cs="Arial"/>
          <w:sz w:val="24"/>
          <w:szCs w:val="24"/>
        </w:rPr>
        <w:t xml:space="preserve"> </w:t>
      </w:r>
      <w:r w:rsidR="00EA3E79">
        <w:rPr>
          <w:rFonts w:ascii="Arial" w:hAnsi="Arial" w:cs="Arial"/>
          <w:sz w:val="24"/>
          <w:szCs w:val="24"/>
        </w:rPr>
        <w:tab/>
      </w:r>
      <w:r w:rsidRPr="00D127B5">
        <w:rPr>
          <w:rFonts w:ascii="Arial" w:hAnsi="Arial" w:cs="Arial"/>
          <w:sz w:val="24"/>
          <w:szCs w:val="24"/>
        </w:rPr>
        <w:t>A GMB será responsável pela apuração e divulgação dos resultados da Campanha.</w:t>
      </w:r>
    </w:p>
    <w:p w:rsidR="0073764E" w:rsidRPr="00D127B5" w:rsidRDefault="0073764E">
      <w:pPr>
        <w:widowControl w:val="0"/>
        <w:autoSpaceDE w:val="0"/>
        <w:autoSpaceDN w:val="0"/>
        <w:adjustRightInd w:val="0"/>
        <w:spacing w:after="0" w:line="272" w:lineRule="exact"/>
        <w:rPr>
          <w:rFonts w:ascii="Arial" w:hAnsi="Arial" w:cs="Arial"/>
          <w:sz w:val="24"/>
          <w:szCs w:val="24"/>
        </w:rPr>
      </w:pPr>
    </w:p>
    <w:p w:rsidR="0073764E" w:rsidRPr="00D127B5" w:rsidRDefault="00C678DA">
      <w:pPr>
        <w:widowControl w:val="0"/>
        <w:numPr>
          <w:ilvl w:val="0"/>
          <w:numId w:val="12"/>
        </w:numPr>
        <w:overflowPunct w:val="0"/>
        <w:autoSpaceDE w:val="0"/>
        <w:autoSpaceDN w:val="0"/>
        <w:adjustRightInd w:val="0"/>
        <w:spacing w:after="0" w:line="240" w:lineRule="auto"/>
        <w:ind w:hanging="718"/>
        <w:jc w:val="both"/>
        <w:rPr>
          <w:rFonts w:ascii="Arial" w:hAnsi="Arial" w:cs="Arial"/>
          <w:b/>
          <w:sz w:val="24"/>
          <w:szCs w:val="24"/>
        </w:rPr>
      </w:pPr>
      <w:r w:rsidRPr="00D127B5">
        <w:rPr>
          <w:rFonts w:ascii="Arial" w:hAnsi="Arial" w:cs="Arial"/>
          <w:b/>
          <w:sz w:val="24"/>
          <w:szCs w:val="24"/>
        </w:rPr>
        <w:t xml:space="preserve">Apuração </w:t>
      </w:r>
    </w:p>
    <w:p w:rsidR="0073764E" w:rsidRPr="00D127B5" w:rsidRDefault="0073764E">
      <w:pPr>
        <w:widowControl w:val="0"/>
        <w:autoSpaceDE w:val="0"/>
        <w:autoSpaceDN w:val="0"/>
        <w:adjustRightInd w:val="0"/>
        <w:spacing w:after="0" w:line="318" w:lineRule="exact"/>
        <w:rPr>
          <w:rFonts w:ascii="Arial" w:hAnsi="Arial" w:cs="Arial"/>
          <w:sz w:val="24"/>
          <w:szCs w:val="24"/>
        </w:rPr>
      </w:pPr>
    </w:p>
    <w:p w:rsidR="0073764E" w:rsidRPr="00D127B5" w:rsidRDefault="00C678DA">
      <w:pPr>
        <w:widowControl w:val="0"/>
        <w:numPr>
          <w:ilvl w:val="0"/>
          <w:numId w:val="13"/>
        </w:numPr>
        <w:overflowPunct w:val="0"/>
        <w:autoSpaceDE w:val="0"/>
        <w:autoSpaceDN w:val="0"/>
        <w:adjustRightInd w:val="0"/>
        <w:spacing w:after="0" w:line="229" w:lineRule="auto"/>
        <w:ind w:left="0" w:firstLine="2"/>
        <w:jc w:val="both"/>
        <w:rPr>
          <w:rFonts w:ascii="Arial" w:hAnsi="Arial" w:cs="Arial"/>
          <w:sz w:val="24"/>
          <w:szCs w:val="24"/>
        </w:rPr>
      </w:pPr>
      <w:r w:rsidRPr="00D127B5">
        <w:rPr>
          <w:rFonts w:ascii="Arial" w:hAnsi="Arial" w:cs="Arial"/>
          <w:sz w:val="24"/>
          <w:szCs w:val="24"/>
        </w:rPr>
        <w:t xml:space="preserve">A apuração dos resultados será acompanhada por uma comissão julgadora formada por gestores da GMB, de reconhecida capacidade e idoneidade na execução desse tipo de tarefa, os quais serão responsáveis por atestar a observância e o respeito às disposições relacionadas neste regulamento. </w:t>
      </w:r>
    </w:p>
    <w:p w:rsidR="0073764E" w:rsidRPr="00D127B5" w:rsidRDefault="0073764E">
      <w:pPr>
        <w:widowControl w:val="0"/>
        <w:autoSpaceDE w:val="0"/>
        <w:autoSpaceDN w:val="0"/>
        <w:adjustRightInd w:val="0"/>
        <w:spacing w:after="0" w:line="321" w:lineRule="exact"/>
        <w:rPr>
          <w:rFonts w:ascii="Arial" w:hAnsi="Arial" w:cs="Arial"/>
          <w:sz w:val="24"/>
          <w:szCs w:val="24"/>
        </w:rPr>
      </w:pPr>
    </w:p>
    <w:p w:rsidR="0073764E" w:rsidRPr="00D127B5" w:rsidRDefault="00C678DA">
      <w:pPr>
        <w:widowControl w:val="0"/>
        <w:numPr>
          <w:ilvl w:val="0"/>
          <w:numId w:val="13"/>
        </w:numPr>
        <w:overflowPunct w:val="0"/>
        <w:autoSpaceDE w:val="0"/>
        <w:autoSpaceDN w:val="0"/>
        <w:adjustRightInd w:val="0"/>
        <w:spacing w:after="0" w:line="219" w:lineRule="auto"/>
        <w:ind w:left="0" w:firstLine="2"/>
        <w:jc w:val="both"/>
        <w:rPr>
          <w:rFonts w:ascii="Arial" w:hAnsi="Arial" w:cs="Arial"/>
          <w:sz w:val="24"/>
          <w:szCs w:val="24"/>
        </w:rPr>
      </w:pPr>
      <w:r w:rsidRPr="00D127B5">
        <w:rPr>
          <w:rFonts w:ascii="Arial" w:hAnsi="Arial" w:cs="Arial"/>
          <w:sz w:val="24"/>
          <w:szCs w:val="24"/>
        </w:rPr>
        <w:t xml:space="preserve">A apuração será realizada no prazo de 10 dias úteis após o final da Campanha. </w:t>
      </w:r>
    </w:p>
    <w:p w:rsidR="0073764E" w:rsidRPr="00D127B5" w:rsidRDefault="0073764E">
      <w:pPr>
        <w:widowControl w:val="0"/>
        <w:autoSpaceDE w:val="0"/>
        <w:autoSpaceDN w:val="0"/>
        <w:adjustRightInd w:val="0"/>
        <w:spacing w:after="0" w:line="274" w:lineRule="exact"/>
        <w:rPr>
          <w:rFonts w:ascii="Arial" w:hAnsi="Arial" w:cs="Arial"/>
          <w:sz w:val="24"/>
          <w:szCs w:val="24"/>
        </w:rPr>
      </w:pPr>
    </w:p>
    <w:p w:rsidR="0073764E" w:rsidRPr="00D127B5" w:rsidRDefault="00C678DA">
      <w:pPr>
        <w:widowControl w:val="0"/>
        <w:numPr>
          <w:ilvl w:val="0"/>
          <w:numId w:val="14"/>
        </w:numPr>
        <w:overflowPunct w:val="0"/>
        <w:autoSpaceDE w:val="0"/>
        <w:autoSpaceDN w:val="0"/>
        <w:adjustRightInd w:val="0"/>
        <w:spacing w:after="0" w:line="240" w:lineRule="auto"/>
        <w:ind w:hanging="718"/>
        <w:jc w:val="both"/>
        <w:rPr>
          <w:rFonts w:ascii="Arial" w:hAnsi="Arial" w:cs="Arial"/>
          <w:b/>
          <w:sz w:val="24"/>
          <w:szCs w:val="24"/>
        </w:rPr>
      </w:pPr>
      <w:r w:rsidRPr="00D127B5">
        <w:rPr>
          <w:rFonts w:ascii="Arial" w:hAnsi="Arial" w:cs="Arial"/>
          <w:b/>
          <w:sz w:val="24"/>
          <w:szCs w:val="24"/>
        </w:rPr>
        <w:t xml:space="preserve">Divulgação dos resultados </w:t>
      </w:r>
    </w:p>
    <w:p w:rsidR="0073764E" w:rsidRPr="00D127B5" w:rsidRDefault="0073764E">
      <w:pPr>
        <w:widowControl w:val="0"/>
        <w:autoSpaceDE w:val="0"/>
        <w:autoSpaceDN w:val="0"/>
        <w:adjustRightInd w:val="0"/>
        <w:spacing w:after="0" w:line="317" w:lineRule="exact"/>
        <w:rPr>
          <w:rFonts w:ascii="Arial" w:hAnsi="Arial" w:cs="Arial"/>
          <w:sz w:val="24"/>
          <w:szCs w:val="24"/>
        </w:rPr>
      </w:pPr>
    </w:p>
    <w:p w:rsidR="00C719B6" w:rsidRPr="00643426" w:rsidRDefault="00C678DA" w:rsidP="00643426">
      <w:pPr>
        <w:widowControl w:val="0"/>
        <w:tabs>
          <w:tab w:val="left" w:pos="720"/>
        </w:tabs>
        <w:overflowPunct w:val="0"/>
        <w:autoSpaceDE w:val="0"/>
        <w:autoSpaceDN w:val="0"/>
        <w:adjustRightInd w:val="0"/>
        <w:spacing w:after="0" w:line="230" w:lineRule="auto"/>
        <w:jc w:val="both"/>
        <w:rPr>
          <w:rFonts w:ascii="Arial" w:hAnsi="Arial" w:cs="Arial"/>
          <w:sz w:val="24"/>
          <w:szCs w:val="24"/>
        </w:rPr>
      </w:pPr>
      <w:r w:rsidRPr="00D127B5">
        <w:rPr>
          <w:rFonts w:ascii="Arial" w:hAnsi="Arial" w:cs="Arial"/>
          <w:b/>
          <w:sz w:val="24"/>
          <w:szCs w:val="24"/>
        </w:rPr>
        <w:t>7.1.</w:t>
      </w:r>
      <w:r w:rsidRPr="00D127B5">
        <w:rPr>
          <w:rFonts w:ascii="Arial" w:hAnsi="Arial" w:cs="Arial"/>
          <w:sz w:val="24"/>
          <w:szCs w:val="24"/>
        </w:rPr>
        <w:t xml:space="preserve"> </w:t>
      </w:r>
      <w:r w:rsidR="00EA3E79">
        <w:rPr>
          <w:rFonts w:ascii="Arial" w:hAnsi="Arial" w:cs="Arial"/>
          <w:sz w:val="24"/>
          <w:szCs w:val="24"/>
        </w:rPr>
        <w:tab/>
      </w:r>
      <w:r w:rsidRPr="00D127B5">
        <w:rPr>
          <w:rFonts w:ascii="Arial" w:hAnsi="Arial" w:cs="Arial"/>
          <w:sz w:val="24"/>
          <w:szCs w:val="24"/>
        </w:rPr>
        <w:t>O resultado desta Campanha, contendo o nome dos Participantes vencedores e as características do prêmio, será divulgado via comunicado, ligação telefônica, e-mail, site e/ou telegrama com aviso de recebimento (AR), emitido pela GMB em até 30 dias úteis da data da apuração.</w:t>
      </w:r>
    </w:p>
    <w:p w:rsidR="00C719B6" w:rsidRDefault="00C719B6" w:rsidP="00C719B6">
      <w:pPr>
        <w:widowControl w:val="0"/>
        <w:overflowPunct w:val="0"/>
        <w:autoSpaceDE w:val="0"/>
        <w:autoSpaceDN w:val="0"/>
        <w:adjustRightInd w:val="0"/>
        <w:spacing w:after="0" w:line="240" w:lineRule="auto"/>
        <w:jc w:val="both"/>
        <w:rPr>
          <w:rFonts w:ascii="Arial" w:hAnsi="Arial" w:cs="Arial"/>
          <w:b/>
          <w:sz w:val="24"/>
          <w:szCs w:val="24"/>
        </w:rPr>
      </w:pPr>
    </w:p>
    <w:p w:rsidR="0073764E" w:rsidRPr="00D127B5" w:rsidRDefault="00C678DA">
      <w:pPr>
        <w:widowControl w:val="0"/>
        <w:numPr>
          <w:ilvl w:val="0"/>
          <w:numId w:val="15"/>
        </w:numPr>
        <w:overflowPunct w:val="0"/>
        <w:autoSpaceDE w:val="0"/>
        <w:autoSpaceDN w:val="0"/>
        <w:adjustRightInd w:val="0"/>
        <w:spacing w:after="0" w:line="240" w:lineRule="auto"/>
        <w:ind w:hanging="718"/>
        <w:jc w:val="both"/>
        <w:rPr>
          <w:rFonts w:ascii="Arial" w:hAnsi="Arial" w:cs="Arial"/>
          <w:b/>
          <w:sz w:val="24"/>
          <w:szCs w:val="24"/>
        </w:rPr>
      </w:pPr>
      <w:r w:rsidRPr="00D127B5">
        <w:rPr>
          <w:rFonts w:ascii="Arial" w:hAnsi="Arial" w:cs="Arial"/>
          <w:b/>
          <w:sz w:val="24"/>
          <w:szCs w:val="24"/>
        </w:rPr>
        <w:t xml:space="preserve">Premiação </w:t>
      </w:r>
    </w:p>
    <w:p w:rsidR="0073764E" w:rsidRPr="00D127B5" w:rsidRDefault="0073764E">
      <w:pPr>
        <w:widowControl w:val="0"/>
        <w:autoSpaceDE w:val="0"/>
        <w:autoSpaceDN w:val="0"/>
        <w:adjustRightInd w:val="0"/>
        <w:spacing w:after="0" w:line="317" w:lineRule="exact"/>
        <w:rPr>
          <w:rFonts w:ascii="Arial" w:hAnsi="Arial" w:cs="Arial"/>
          <w:sz w:val="24"/>
          <w:szCs w:val="24"/>
        </w:rPr>
      </w:pPr>
    </w:p>
    <w:p w:rsidR="0073764E" w:rsidRPr="00D127B5" w:rsidRDefault="00C678DA">
      <w:pPr>
        <w:widowControl w:val="0"/>
        <w:numPr>
          <w:ilvl w:val="0"/>
          <w:numId w:val="16"/>
        </w:numPr>
        <w:overflowPunct w:val="0"/>
        <w:autoSpaceDE w:val="0"/>
        <w:autoSpaceDN w:val="0"/>
        <w:adjustRightInd w:val="0"/>
        <w:spacing w:after="0" w:line="226" w:lineRule="auto"/>
        <w:ind w:left="0" w:firstLine="2"/>
        <w:jc w:val="both"/>
        <w:rPr>
          <w:rFonts w:ascii="Arial" w:hAnsi="Arial" w:cs="Arial"/>
          <w:sz w:val="24"/>
          <w:szCs w:val="24"/>
        </w:rPr>
      </w:pPr>
      <w:r w:rsidRPr="00D127B5">
        <w:rPr>
          <w:rFonts w:ascii="Arial" w:hAnsi="Arial" w:cs="Arial"/>
          <w:sz w:val="24"/>
          <w:szCs w:val="24"/>
        </w:rPr>
        <w:t>Se</w:t>
      </w:r>
      <w:r w:rsidR="00643426">
        <w:rPr>
          <w:rFonts w:ascii="Arial" w:hAnsi="Arial" w:cs="Arial"/>
          <w:sz w:val="24"/>
          <w:szCs w:val="24"/>
        </w:rPr>
        <w:t>rão distribuídos, nesta Campanha de peças</w:t>
      </w:r>
      <w:r w:rsidRPr="00D127B5">
        <w:rPr>
          <w:rFonts w:ascii="Arial" w:hAnsi="Arial" w:cs="Arial"/>
          <w:sz w:val="24"/>
          <w:szCs w:val="24"/>
        </w:rPr>
        <w:t xml:space="preserve">, um total de </w:t>
      </w:r>
      <w:r w:rsidR="00643426">
        <w:rPr>
          <w:rFonts w:ascii="Arial" w:hAnsi="Arial" w:cs="Arial"/>
          <w:sz w:val="24"/>
          <w:szCs w:val="24"/>
        </w:rPr>
        <w:t>30</w:t>
      </w:r>
      <w:r w:rsidRPr="00D127B5">
        <w:rPr>
          <w:rFonts w:ascii="Arial" w:hAnsi="Arial" w:cs="Arial"/>
          <w:sz w:val="24"/>
          <w:szCs w:val="24"/>
        </w:rPr>
        <w:t xml:space="preserve"> pacotes de viagem para </w:t>
      </w:r>
      <w:r w:rsidR="00041247" w:rsidRPr="00D127B5">
        <w:rPr>
          <w:rFonts w:ascii="Arial" w:hAnsi="Arial" w:cs="Arial"/>
          <w:sz w:val="24"/>
          <w:szCs w:val="24"/>
        </w:rPr>
        <w:t>Barcelona e Marrakesh</w:t>
      </w:r>
      <w:r w:rsidRPr="00D127B5">
        <w:rPr>
          <w:rFonts w:ascii="Arial" w:hAnsi="Arial" w:cs="Arial"/>
          <w:sz w:val="24"/>
          <w:szCs w:val="24"/>
        </w:rPr>
        <w:t xml:space="preserve">, em data a ser oportunamente definida pela GMB e informada aos Participantes. </w:t>
      </w:r>
    </w:p>
    <w:p w:rsidR="0073764E" w:rsidRPr="00D127B5" w:rsidRDefault="0073764E">
      <w:pPr>
        <w:widowControl w:val="0"/>
        <w:autoSpaceDE w:val="0"/>
        <w:autoSpaceDN w:val="0"/>
        <w:adjustRightInd w:val="0"/>
        <w:spacing w:after="0" w:line="273" w:lineRule="exact"/>
        <w:rPr>
          <w:rFonts w:ascii="Arial" w:hAnsi="Arial" w:cs="Arial"/>
          <w:sz w:val="24"/>
          <w:szCs w:val="24"/>
        </w:rPr>
      </w:pPr>
    </w:p>
    <w:p w:rsidR="0073764E" w:rsidRDefault="00C678DA">
      <w:pPr>
        <w:widowControl w:val="0"/>
        <w:numPr>
          <w:ilvl w:val="0"/>
          <w:numId w:val="16"/>
        </w:numPr>
        <w:overflowPunct w:val="0"/>
        <w:autoSpaceDE w:val="0"/>
        <w:autoSpaceDN w:val="0"/>
        <w:adjustRightInd w:val="0"/>
        <w:spacing w:after="0" w:line="240" w:lineRule="auto"/>
        <w:ind w:hanging="718"/>
        <w:jc w:val="both"/>
        <w:rPr>
          <w:rFonts w:ascii="Arial" w:hAnsi="Arial" w:cs="Arial"/>
          <w:sz w:val="24"/>
          <w:szCs w:val="24"/>
        </w:rPr>
      </w:pPr>
      <w:r w:rsidRPr="00D127B5">
        <w:rPr>
          <w:rFonts w:ascii="Arial" w:hAnsi="Arial" w:cs="Arial"/>
          <w:sz w:val="24"/>
          <w:szCs w:val="24"/>
        </w:rPr>
        <w:t xml:space="preserve">Sobre o pacote de viagens para a </w:t>
      </w:r>
      <w:r w:rsidR="00643426" w:rsidRPr="00D127B5">
        <w:rPr>
          <w:rFonts w:ascii="Arial" w:hAnsi="Arial" w:cs="Arial"/>
          <w:sz w:val="24"/>
          <w:szCs w:val="24"/>
        </w:rPr>
        <w:t>Barcelona</w:t>
      </w:r>
      <w:r w:rsidR="00041247" w:rsidRPr="00D127B5">
        <w:rPr>
          <w:rFonts w:ascii="Arial" w:hAnsi="Arial" w:cs="Arial"/>
          <w:sz w:val="24"/>
          <w:szCs w:val="24"/>
        </w:rPr>
        <w:t xml:space="preserve"> e Marrakesh</w:t>
      </w:r>
      <w:r w:rsidRPr="00D127B5">
        <w:rPr>
          <w:rFonts w:ascii="Arial" w:hAnsi="Arial" w:cs="Arial"/>
          <w:sz w:val="24"/>
          <w:szCs w:val="24"/>
        </w:rPr>
        <w:t xml:space="preserve">: </w:t>
      </w:r>
    </w:p>
    <w:p w:rsidR="00CD1FD7" w:rsidRPr="00D127B5" w:rsidRDefault="00CD1FD7" w:rsidP="00CD1FD7">
      <w:pPr>
        <w:widowControl w:val="0"/>
        <w:overflowPunct w:val="0"/>
        <w:autoSpaceDE w:val="0"/>
        <w:autoSpaceDN w:val="0"/>
        <w:adjustRightInd w:val="0"/>
        <w:spacing w:after="0" w:line="240" w:lineRule="auto"/>
        <w:jc w:val="both"/>
        <w:rPr>
          <w:rFonts w:ascii="Arial" w:hAnsi="Arial" w:cs="Arial"/>
          <w:sz w:val="24"/>
          <w:szCs w:val="24"/>
        </w:rPr>
      </w:pPr>
    </w:p>
    <w:p w:rsidR="0073764E" w:rsidRPr="00D127B5" w:rsidRDefault="0073764E">
      <w:pPr>
        <w:widowControl w:val="0"/>
        <w:autoSpaceDE w:val="0"/>
        <w:autoSpaceDN w:val="0"/>
        <w:adjustRightInd w:val="0"/>
        <w:spacing w:after="0" w:line="45" w:lineRule="exact"/>
        <w:rPr>
          <w:rFonts w:ascii="Arial" w:hAnsi="Arial" w:cs="Arial"/>
          <w:sz w:val="24"/>
          <w:szCs w:val="24"/>
        </w:rPr>
      </w:pPr>
    </w:p>
    <w:p w:rsidR="0073764E" w:rsidRDefault="00C678DA">
      <w:pPr>
        <w:widowControl w:val="0"/>
        <w:numPr>
          <w:ilvl w:val="1"/>
          <w:numId w:val="16"/>
        </w:numPr>
        <w:tabs>
          <w:tab w:val="clear" w:pos="1440"/>
          <w:tab w:val="num" w:pos="1024"/>
        </w:tabs>
        <w:overflowPunct w:val="0"/>
        <w:autoSpaceDE w:val="0"/>
        <w:autoSpaceDN w:val="0"/>
        <w:adjustRightInd w:val="0"/>
        <w:spacing w:after="0" w:line="229" w:lineRule="auto"/>
        <w:ind w:left="0" w:firstLine="722"/>
        <w:jc w:val="both"/>
        <w:rPr>
          <w:rFonts w:ascii="Arial" w:hAnsi="Arial" w:cs="Arial"/>
          <w:sz w:val="24"/>
          <w:szCs w:val="24"/>
        </w:rPr>
      </w:pPr>
      <w:r w:rsidRPr="00D127B5">
        <w:rPr>
          <w:rFonts w:ascii="Arial" w:hAnsi="Arial" w:cs="Arial"/>
          <w:sz w:val="24"/>
          <w:szCs w:val="24"/>
        </w:rPr>
        <w:t xml:space="preserve">O pacote viagem para </w:t>
      </w:r>
      <w:r w:rsidR="00643426" w:rsidRPr="00D127B5">
        <w:rPr>
          <w:rFonts w:ascii="Arial" w:hAnsi="Arial" w:cs="Arial"/>
          <w:sz w:val="24"/>
          <w:szCs w:val="24"/>
        </w:rPr>
        <w:t>Barcelona</w:t>
      </w:r>
      <w:r w:rsidR="00041247" w:rsidRPr="00D127B5">
        <w:rPr>
          <w:rFonts w:ascii="Arial" w:hAnsi="Arial" w:cs="Arial"/>
          <w:sz w:val="24"/>
          <w:szCs w:val="24"/>
        </w:rPr>
        <w:t xml:space="preserve"> e Marrakesh</w:t>
      </w:r>
      <w:r w:rsidRPr="00D127B5">
        <w:rPr>
          <w:rFonts w:ascii="Arial" w:hAnsi="Arial" w:cs="Arial"/>
          <w:sz w:val="24"/>
          <w:szCs w:val="24"/>
        </w:rPr>
        <w:t xml:space="preserve">, sem direito a acompanhante, está previsto para o mês de </w:t>
      </w:r>
      <w:r w:rsidR="00C719B6">
        <w:rPr>
          <w:rFonts w:ascii="Arial" w:hAnsi="Arial" w:cs="Arial"/>
          <w:sz w:val="24"/>
          <w:szCs w:val="24"/>
        </w:rPr>
        <w:t>outubro ou novembro de 2014</w:t>
      </w:r>
      <w:r w:rsidRPr="00D127B5">
        <w:rPr>
          <w:rFonts w:ascii="Arial" w:hAnsi="Arial" w:cs="Arial"/>
          <w:sz w:val="24"/>
          <w:szCs w:val="24"/>
        </w:rPr>
        <w:t xml:space="preserve">, com passagens aéreas em classe econômica, hospedagem em quarto duplo (ou seja, os Funcionários Elegíveis irão dividir o quarto; </w:t>
      </w:r>
    </w:p>
    <w:p w:rsidR="00CD1FD7" w:rsidRPr="00D127B5" w:rsidRDefault="00CD1FD7" w:rsidP="00CD1FD7">
      <w:pPr>
        <w:widowControl w:val="0"/>
        <w:overflowPunct w:val="0"/>
        <w:autoSpaceDE w:val="0"/>
        <w:autoSpaceDN w:val="0"/>
        <w:adjustRightInd w:val="0"/>
        <w:spacing w:after="0" w:line="229"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50" w:lineRule="exact"/>
        <w:rPr>
          <w:rFonts w:ascii="Arial" w:hAnsi="Arial" w:cs="Arial"/>
          <w:sz w:val="24"/>
          <w:szCs w:val="24"/>
        </w:rPr>
      </w:pPr>
    </w:p>
    <w:p w:rsidR="0073764E" w:rsidRDefault="00C678DA">
      <w:pPr>
        <w:widowControl w:val="0"/>
        <w:numPr>
          <w:ilvl w:val="1"/>
          <w:numId w:val="16"/>
        </w:numPr>
        <w:tabs>
          <w:tab w:val="clear" w:pos="1440"/>
          <w:tab w:val="num" w:pos="1010"/>
        </w:tabs>
        <w:overflowPunct w:val="0"/>
        <w:autoSpaceDE w:val="0"/>
        <w:autoSpaceDN w:val="0"/>
        <w:adjustRightInd w:val="0"/>
        <w:spacing w:after="0" w:line="219" w:lineRule="auto"/>
        <w:ind w:left="0" w:firstLine="722"/>
        <w:jc w:val="both"/>
        <w:rPr>
          <w:rFonts w:ascii="Arial" w:hAnsi="Arial" w:cs="Arial"/>
          <w:sz w:val="24"/>
          <w:szCs w:val="24"/>
        </w:rPr>
      </w:pPr>
      <w:r w:rsidRPr="00D127B5">
        <w:rPr>
          <w:rFonts w:ascii="Arial" w:hAnsi="Arial" w:cs="Arial"/>
          <w:sz w:val="24"/>
          <w:szCs w:val="24"/>
        </w:rPr>
        <w:t xml:space="preserve">Cada Participante da Campanha Vencedora terá direito de eleger 1 (um) único </w:t>
      </w:r>
      <w:r w:rsidR="00643426" w:rsidRPr="00D127B5">
        <w:rPr>
          <w:rFonts w:ascii="Arial" w:hAnsi="Arial" w:cs="Arial"/>
          <w:sz w:val="24"/>
          <w:szCs w:val="24"/>
        </w:rPr>
        <w:t>Funcionário</w:t>
      </w:r>
      <w:r w:rsidRPr="00D127B5">
        <w:rPr>
          <w:rFonts w:ascii="Arial" w:hAnsi="Arial" w:cs="Arial"/>
          <w:sz w:val="24"/>
          <w:szCs w:val="24"/>
        </w:rPr>
        <w:t xml:space="preserve"> Elegível para a premiação, sem direito a levar acompanhante; </w:t>
      </w:r>
    </w:p>
    <w:p w:rsidR="00CD1FD7" w:rsidRPr="00D127B5" w:rsidRDefault="00CD1FD7" w:rsidP="00CD1FD7">
      <w:pPr>
        <w:widowControl w:val="0"/>
        <w:overflowPunct w:val="0"/>
        <w:autoSpaceDE w:val="0"/>
        <w:autoSpaceDN w:val="0"/>
        <w:adjustRightInd w:val="0"/>
        <w:spacing w:after="0" w:line="219"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6" w:lineRule="exact"/>
        <w:rPr>
          <w:rFonts w:ascii="Arial" w:hAnsi="Arial" w:cs="Arial"/>
          <w:sz w:val="24"/>
          <w:szCs w:val="24"/>
        </w:rPr>
      </w:pPr>
    </w:p>
    <w:p w:rsidR="0073764E" w:rsidRDefault="00C678DA">
      <w:pPr>
        <w:widowControl w:val="0"/>
        <w:numPr>
          <w:ilvl w:val="1"/>
          <w:numId w:val="16"/>
        </w:numPr>
        <w:tabs>
          <w:tab w:val="clear" w:pos="1440"/>
          <w:tab w:val="num" w:pos="1056"/>
        </w:tabs>
        <w:overflowPunct w:val="0"/>
        <w:autoSpaceDE w:val="0"/>
        <w:autoSpaceDN w:val="0"/>
        <w:adjustRightInd w:val="0"/>
        <w:spacing w:after="0" w:line="226" w:lineRule="auto"/>
        <w:ind w:left="0" w:firstLine="722"/>
        <w:jc w:val="both"/>
        <w:rPr>
          <w:rFonts w:ascii="Arial" w:hAnsi="Arial" w:cs="Arial"/>
          <w:sz w:val="24"/>
          <w:szCs w:val="24"/>
        </w:rPr>
      </w:pPr>
      <w:r w:rsidRPr="00D127B5">
        <w:rPr>
          <w:rFonts w:ascii="Arial" w:hAnsi="Arial" w:cs="Arial"/>
          <w:sz w:val="24"/>
          <w:szCs w:val="24"/>
        </w:rPr>
        <w:t xml:space="preserve">Caberá às Participantes da Campanha Vencedoras a indicação dos Funcionários Elegíveis para o recebimento do prêmio, não sendo aceitas reclamações junto à GMB em decorrência dessa escolha; </w:t>
      </w:r>
    </w:p>
    <w:p w:rsidR="00CD1FD7" w:rsidRPr="00D127B5" w:rsidRDefault="00CD1FD7" w:rsidP="00CD1FD7">
      <w:pPr>
        <w:widowControl w:val="0"/>
        <w:overflowPunct w:val="0"/>
        <w:autoSpaceDE w:val="0"/>
        <w:autoSpaceDN w:val="0"/>
        <w:adjustRightInd w:val="0"/>
        <w:spacing w:after="0" w:line="226"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8" w:lineRule="exact"/>
        <w:rPr>
          <w:rFonts w:ascii="Arial" w:hAnsi="Arial" w:cs="Arial"/>
          <w:sz w:val="24"/>
          <w:szCs w:val="24"/>
        </w:rPr>
      </w:pPr>
    </w:p>
    <w:p w:rsidR="0073764E" w:rsidRPr="00C719B6" w:rsidRDefault="00C719B6">
      <w:pPr>
        <w:widowControl w:val="0"/>
        <w:numPr>
          <w:ilvl w:val="1"/>
          <w:numId w:val="16"/>
        </w:numPr>
        <w:tabs>
          <w:tab w:val="clear" w:pos="1440"/>
          <w:tab w:val="num" w:pos="1029"/>
        </w:tabs>
        <w:overflowPunct w:val="0"/>
        <w:autoSpaceDE w:val="0"/>
        <w:autoSpaceDN w:val="0"/>
        <w:adjustRightInd w:val="0"/>
        <w:spacing w:after="0" w:line="226" w:lineRule="auto"/>
        <w:ind w:left="0" w:firstLine="722"/>
        <w:jc w:val="both"/>
        <w:rPr>
          <w:rFonts w:ascii="Arial" w:hAnsi="Arial" w:cs="Arial"/>
          <w:b/>
          <w:sz w:val="24"/>
          <w:szCs w:val="24"/>
        </w:rPr>
      </w:pPr>
      <w:r w:rsidRPr="00C719B6">
        <w:rPr>
          <w:rFonts w:ascii="Arial" w:hAnsi="Arial" w:cs="Arial"/>
          <w:b/>
          <w:sz w:val="24"/>
          <w:szCs w:val="24"/>
        </w:rPr>
        <w:t xml:space="preserve">IMPORTANTÍSSIMO: </w:t>
      </w:r>
      <w:r w:rsidR="00C678DA" w:rsidRPr="00C719B6">
        <w:rPr>
          <w:rFonts w:ascii="Arial" w:hAnsi="Arial" w:cs="Arial"/>
          <w:b/>
          <w:sz w:val="24"/>
          <w:szCs w:val="24"/>
        </w:rPr>
        <w:t xml:space="preserve">Se a Participante da Campanha Vencedora não indicar o Funcionário Elegível para a viagem até 5 dias úteis após a divulgação dos ganhadores, o prêmio será transferido para o próximo colocado do ranking. </w:t>
      </w:r>
    </w:p>
    <w:p w:rsidR="00CD1FD7" w:rsidRPr="00D127B5" w:rsidRDefault="00CD1FD7" w:rsidP="00CD1FD7">
      <w:pPr>
        <w:widowControl w:val="0"/>
        <w:overflowPunct w:val="0"/>
        <w:autoSpaceDE w:val="0"/>
        <w:autoSpaceDN w:val="0"/>
        <w:adjustRightInd w:val="0"/>
        <w:spacing w:after="0" w:line="226"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6" w:lineRule="exact"/>
        <w:rPr>
          <w:rFonts w:ascii="Arial" w:hAnsi="Arial" w:cs="Arial"/>
          <w:sz w:val="24"/>
          <w:szCs w:val="24"/>
        </w:rPr>
      </w:pPr>
    </w:p>
    <w:p w:rsidR="0073764E" w:rsidRPr="00D127B5" w:rsidRDefault="00C678DA" w:rsidP="00D127B5">
      <w:pPr>
        <w:widowControl w:val="0"/>
        <w:numPr>
          <w:ilvl w:val="1"/>
          <w:numId w:val="16"/>
        </w:numPr>
        <w:tabs>
          <w:tab w:val="clear" w:pos="1440"/>
          <w:tab w:val="num" w:pos="1046"/>
        </w:tabs>
        <w:overflowPunct w:val="0"/>
        <w:autoSpaceDE w:val="0"/>
        <w:autoSpaceDN w:val="0"/>
        <w:adjustRightInd w:val="0"/>
        <w:spacing w:after="0" w:line="240" w:lineRule="auto"/>
        <w:ind w:left="0" w:firstLine="722"/>
        <w:jc w:val="both"/>
        <w:rPr>
          <w:rFonts w:ascii="Arial" w:hAnsi="Arial" w:cs="Arial"/>
          <w:sz w:val="24"/>
          <w:szCs w:val="24"/>
        </w:rPr>
      </w:pPr>
      <w:r w:rsidRPr="00D127B5">
        <w:rPr>
          <w:rFonts w:ascii="Arial" w:hAnsi="Arial" w:cs="Arial"/>
          <w:sz w:val="24"/>
          <w:szCs w:val="24"/>
        </w:rPr>
        <w:t xml:space="preserve">As inscrições dos Funcionários Elegíveis com seus respectivos dados pessoais deverão ser feitas pelas respectivas Participantes da Campanha Vencedoras até 5 dias úteis após a divulgação dos ganhadores, </w:t>
      </w:r>
      <w:r w:rsidR="00C719B6" w:rsidRPr="00D127B5">
        <w:rPr>
          <w:rFonts w:ascii="Arial" w:hAnsi="Arial" w:cs="Arial"/>
          <w:sz w:val="24"/>
          <w:szCs w:val="24"/>
        </w:rPr>
        <w:t>através da web</w:t>
      </w:r>
      <w:r w:rsidRPr="00D127B5">
        <w:rPr>
          <w:rFonts w:ascii="Arial" w:hAnsi="Arial" w:cs="Arial"/>
          <w:sz w:val="24"/>
          <w:szCs w:val="24"/>
        </w:rPr>
        <w:t xml:space="preserve"> site </w:t>
      </w:r>
      <w:bookmarkStart w:id="2" w:name="page5"/>
      <w:bookmarkEnd w:id="2"/>
      <w:r w:rsidRPr="00D127B5">
        <w:rPr>
          <w:rFonts w:ascii="Arial" w:hAnsi="Arial" w:cs="Arial"/>
          <w:sz w:val="24"/>
          <w:szCs w:val="24"/>
        </w:rPr>
        <w:t>do Clube de Líderes;</w:t>
      </w:r>
    </w:p>
    <w:p w:rsidR="00041247" w:rsidRPr="00D127B5" w:rsidRDefault="00041247" w:rsidP="00041247">
      <w:pPr>
        <w:widowControl w:val="0"/>
        <w:overflowPunct w:val="0"/>
        <w:autoSpaceDE w:val="0"/>
        <w:autoSpaceDN w:val="0"/>
        <w:adjustRightInd w:val="0"/>
        <w:spacing w:after="0" w:line="240" w:lineRule="auto"/>
        <w:jc w:val="both"/>
        <w:rPr>
          <w:rFonts w:ascii="Arial" w:hAnsi="Arial" w:cs="Arial"/>
          <w:sz w:val="24"/>
          <w:szCs w:val="24"/>
        </w:rPr>
      </w:pPr>
    </w:p>
    <w:p w:rsidR="0073764E" w:rsidRPr="00D127B5" w:rsidRDefault="0073764E">
      <w:pPr>
        <w:widowControl w:val="0"/>
        <w:autoSpaceDE w:val="0"/>
        <w:autoSpaceDN w:val="0"/>
        <w:adjustRightInd w:val="0"/>
        <w:spacing w:after="0" w:line="48" w:lineRule="exact"/>
        <w:rPr>
          <w:rFonts w:ascii="Arial" w:hAnsi="Arial" w:cs="Arial"/>
          <w:sz w:val="24"/>
          <w:szCs w:val="24"/>
        </w:rPr>
      </w:pPr>
    </w:p>
    <w:p w:rsidR="0073764E" w:rsidRDefault="00C678DA">
      <w:pPr>
        <w:widowControl w:val="0"/>
        <w:numPr>
          <w:ilvl w:val="1"/>
          <w:numId w:val="17"/>
        </w:numPr>
        <w:tabs>
          <w:tab w:val="clear" w:pos="1440"/>
          <w:tab w:val="num" w:pos="1025"/>
        </w:tabs>
        <w:overflowPunct w:val="0"/>
        <w:autoSpaceDE w:val="0"/>
        <w:autoSpaceDN w:val="0"/>
        <w:adjustRightInd w:val="0"/>
        <w:spacing w:after="0" w:line="226" w:lineRule="auto"/>
        <w:ind w:left="0" w:firstLine="722"/>
        <w:jc w:val="both"/>
        <w:rPr>
          <w:rFonts w:ascii="Arial" w:hAnsi="Arial" w:cs="Arial"/>
          <w:sz w:val="24"/>
          <w:szCs w:val="24"/>
        </w:rPr>
      </w:pPr>
      <w:r w:rsidRPr="00D127B5">
        <w:rPr>
          <w:rFonts w:ascii="Arial" w:hAnsi="Arial" w:cs="Arial"/>
          <w:sz w:val="24"/>
          <w:szCs w:val="24"/>
        </w:rPr>
        <w:t xml:space="preserve">Não serão permitidos Funcionários Elegíveis menores de 18 anos, </w:t>
      </w:r>
      <w:r w:rsidR="00C719B6" w:rsidRPr="00D127B5">
        <w:rPr>
          <w:rFonts w:ascii="Arial" w:hAnsi="Arial" w:cs="Arial"/>
          <w:sz w:val="24"/>
          <w:szCs w:val="24"/>
        </w:rPr>
        <w:t>independentemente</w:t>
      </w:r>
      <w:r w:rsidRPr="00D127B5">
        <w:rPr>
          <w:rFonts w:ascii="Arial" w:hAnsi="Arial" w:cs="Arial"/>
          <w:sz w:val="24"/>
          <w:szCs w:val="24"/>
        </w:rPr>
        <w:t xml:space="preserve"> de estarem acompanhados pelos pais, durante toda a programação da premiação; </w:t>
      </w:r>
    </w:p>
    <w:p w:rsidR="00CD1FD7" w:rsidRPr="00D127B5" w:rsidRDefault="00CD1FD7" w:rsidP="00CD1FD7">
      <w:pPr>
        <w:widowControl w:val="0"/>
        <w:overflowPunct w:val="0"/>
        <w:autoSpaceDE w:val="0"/>
        <w:autoSpaceDN w:val="0"/>
        <w:adjustRightInd w:val="0"/>
        <w:spacing w:after="0" w:line="226"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6" w:lineRule="exact"/>
        <w:rPr>
          <w:rFonts w:ascii="Arial" w:hAnsi="Arial" w:cs="Arial"/>
          <w:sz w:val="24"/>
          <w:szCs w:val="24"/>
        </w:rPr>
      </w:pPr>
    </w:p>
    <w:p w:rsidR="0073764E" w:rsidRDefault="00C678DA">
      <w:pPr>
        <w:widowControl w:val="0"/>
        <w:numPr>
          <w:ilvl w:val="1"/>
          <w:numId w:val="17"/>
        </w:numPr>
        <w:tabs>
          <w:tab w:val="clear" w:pos="1440"/>
          <w:tab w:val="num" w:pos="1044"/>
        </w:tabs>
        <w:overflowPunct w:val="0"/>
        <w:autoSpaceDE w:val="0"/>
        <w:autoSpaceDN w:val="0"/>
        <w:adjustRightInd w:val="0"/>
        <w:spacing w:after="0" w:line="226" w:lineRule="auto"/>
        <w:ind w:left="0" w:firstLine="722"/>
        <w:jc w:val="both"/>
        <w:rPr>
          <w:rFonts w:ascii="Arial" w:hAnsi="Arial" w:cs="Arial"/>
          <w:sz w:val="24"/>
          <w:szCs w:val="24"/>
        </w:rPr>
      </w:pPr>
      <w:r w:rsidRPr="00D127B5">
        <w:rPr>
          <w:rFonts w:ascii="Arial" w:hAnsi="Arial" w:cs="Arial"/>
          <w:sz w:val="24"/>
          <w:szCs w:val="24"/>
        </w:rPr>
        <w:t xml:space="preserve">Na programação da viagem, fica proibida a participação de quaisquer pessoas que não aquelas contempladas e previamente indicadas pelas Participantes da Campanha Vencedoras; </w:t>
      </w:r>
    </w:p>
    <w:p w:rsidR="00CD1FD7" w:rsidRPr="00D127B5" w:rsidRDefault="00CD1FD7" w:rsidP="00CD1FD7">
      <w:pPr>
        <w:widowControl w:val="0"/>
        <w:overflowPunct w:val="0"/>
        <w:autoSpaceDE w:val="0"/>
        <w:autoSpaceDN w:val="0"/>
        <w:adjustRightInd w:val="0"/>
        <w:spacing w:after="0" w:line="226"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8" w:lineRule="exact"/>
        <w:rPr>
          <w:rFonts w:ascii="Arial" w:hAnsi="Arial" w:cs="Arial"/>
          <w:sz w:val="24"/>
          <w:szCs w:val="24"/>
        </w:rPr>
      </w:pPr>
    </w:p>
    <w:p w:rsidR="0073764E" w:rsidRDefault="00C678DA">
      <w:pPr>
        <w:widowControl w:val="0"/>
        <w:numPr>
          <w:ilvl w:val="1"/>
          <w:numId w:val="17"/>
        </w:numPr>
        <w:tabs>
          <w:tab w:val="clear" w:pos="1440"/>
          <w:tab w:val="num" w:pos="1080"/>
        </w:tabs>
        <w:overflowPunct w:val="0"/>
        <w:autoSpaceDE w:val="0"/>
        <w:autoSpaceDN w:val="0"/>
        <w:adjustRightInd w:val="0"/>
        <w:spacing w:after="0" w:line="229" w:lineRule="auto"/>
        <w:ind w:left="0" w:firstLine="722"/>
        <w:jc w:val="both"/>
        <w:rPr>
          <w:rFonts w:ascii="Arial" w:hAnsi="Arial" w:cs="Arial"/>
          <w:sz w:val="24"/>
          <w:szCs w:val="24"/>
        </w:rPr>
      </w:pPr>
      <w:r w:rsidRPr="00D127B5">
        <w:rPr>
          <w:rFonts w:ascii="Arial" w:hAnsi="Arial" w:cs="Arial"/>
          <w:sz w:val="24"/>
          <w:szCs w:val="24"/>
        </w:rPr>
        <w:lastRenderedPageBreak/>
        <w:t xml:space="preserve">É vedada a participação de acompanhantes em qualquer hipótese, incluindo outros Funcionários da Participante ganhadora, mesmo que o Funcionário Elegível ou a Participante ganhadora se ofereça para pagar pela ida do acompanhante; </w:t>
      </w:r>
    </w:p>
    <w:p w:rsidR="00CD1FD7" w:rsidRPr="00D127B5" w:rsidRDefault="00CD1FD7" w:rsidP="00CD1FD7">
      <w:pPr>
        <w:widowControl w:val="0"/>
        <w:overflowPunct w:val="0"/>
        <w:autoSpaceDE w:val="0"/>
        <w:autoSpaceDN w:val="0"/>
        <w:adjustRightInd w:val="0"/>
        <w:spacing w:after="0" w:line="229"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8" w:lineRule="exact"/>
        <w:rPr>
          <w:rFonts w:ascii="Arial" w:hAnsi="Arial" w:cs="Arial"/>
          <w:sz w:val="24"/>
          <w:szCs w:val="24"/>
        </w:rPr>
      </w:pPr>
    </w:p>
    <w:p w:rsidR="0073764E" w:rsidRDefault="00C678DA">
      <w:pPr>
        <w:widowControl w:val="0"/>
        <w:numPr>
          <w:ilvl w:val="1"/>
          <w:numId w:val="17"/>
        </w:numPr>
        <w:tabs>
          <w:tab w:val="clear" w:pos="1440"/>
          <w:tab w:val="num" w:pos="929"/>
        </w:tabs>
        <w:overflowPunct w:val="0"/>
        <w:autoSpaceDE w:val="0"/>
        <w:autoSpaceDN w:val="0"/>
        <w:adjustRightInd w:val="0"/>
        <w:spacing w:after="0" w:line="242" w:lineRule="auto"/>
        <w:ind w:left="0" w:firstLine="722"/>
        <w:jc w:val="both"/>
        <w:rPr>
          <w:rFonts w:ascii="Arial" w:hAnsi="Arial" w:cs="Arial"/>
          <w:sz w:val="24"/>
          <w:szCs w:val="24"/>
        </w:rPr>
      </w:pPr>
      <w:r w:rsidRPr="00D127B5">
        <w:rPr>
          <w:rFonts w:ascii="Arial" w:hAnsi="Arial" w:cs="Arial"/>
          <w:sz w:val="24"/>
          <w:szCs w:val="24"/>
        </w:rPr>
        <w:t>No caso do Funcionário Elegível indicado já inscrito para a viagem alterar sua participação, desde que com antecedência mínima de 30 dias da data da viagem, todos os custos decorrentes da alteração de passagens aéreas emitidas e hospedagem será de responsabilidade da própria pessoa e/ou da respectiva Participante da Campanha Vencedora, não caben</w:t>
      </w:r>
      <w:r w:rsidR="00CD1FD7">
        <w:rPr>
          <w:rFonts w:ascii="Arial" w:hAnsi="Arial" w:cs="Arial"/>
          <w:sz w:val="24"/>
          <w:szCs w:val="24"/>
        </w:rPr>
        <w:t>do nenhum gasto adicional à GMB;</w:t>
      </w:r>
    </w:p>
    <w:p w:rsidR="00CD1FD7" w:rsidRPr="00D127B5" w:rsidRDefault="00CD1FD7" w:rsidP="00CD1FD7">
      <w:pPr>
        <w:widowControl w:val="0"/>
        <w:overflowPunct w:val="0"/>
        <w:autoSpaceDE w:val="0"/>
        <w:autoSpaceDN w:val="0"/>
        <w:adjustRightInd w:val="0"/>
        <w:spacing w:after="0" w:line="242" w:lineRule="auto"/>
        <w:ind w:left="722"/>
        <w:jc w:val="both"/>
        <w:rPr>
          <w:rFonts w:ascii="Arial" w:hAnsi="Arial" w:cs="Arial"/>
          <w:sz w:val="24"/>
          <w:szCs w:val="24"/>
        </w:rPr>
      </w:pPr>
    </w:p>
    <w:p w:rsidR="0073764E" w:rsidRPr="00D127B5" w:rsidRDefault="0073764E">
      <w:pPr>
        <w:widowControl w:val="0"/>
        <w:autoSpaceDE w:val="0"/>
        <w:autoSpaceDN w:val="0"/>
        <w:adjustRightInd w:val="0"/>
        <w:spacing w:after="0" w:line="45" w:lineRule="exact"/>
        <w:rPr>
          <w:rFonts w:ascii="Arial" w:hAnsi="Arial" w:cs="Arial"/>
          <w:sz w:val="24"/>
          <w:szCs w:val="24"/>
        </w:rPr>
      </w:pPr>
    </w:p>
    <w:p w:rsidR="0073764E" w:rsidRPr="00D127B5" w:rsidRDefault="00C678DA">
      <w:pPr>
        <w:widowControl w:val="0"/>
        <w:numPr>
          <w:ilvl w:val="1"/>
          <w:numId w:val="17"/>
        </w:numPr>
        <w:tabs>
          <w:tab w:val="clear" w:pos="1440"/>
          <w:tab w:val="num" w:pos="917"/>
        </w:tabs>
        <w:overflowPunct w:val="0"/>
        <w:autoSpaceDE w:val="0"/>
        <w:autoSpaceDN w:val="0"/>
        <w:adjustRightInd w:val="0"/>
        <w:spacing w:after="0" w:line="235" w:lineRule="auto"/>
        <w:ind w:left="0" w:firstLine="722"/>
        <w:jc w:val="both"/>
        <w:rPr>
          <w:rFonts w:ascii="Arial" w:hAnsi="Arial" w:cs="Arial"/>
          <w:sz w:val="24"/>
          <w:szCs w:val="24"/>
        </w:rPr>
      </w:pPr>
      <w:r w:rsidRPr="00D127B5">
        <w:rPr>
          <w:rFonts w:ascii="Arial" w:hAnsi="Arial" w:cs="Arial"/>
          <w:sz w:val="24"/>
          <w:szCs w:val="24"/>
        </w:rPr>
        <w:t xml:space="preserve">REEMBOLSO TRANSPORTE: Serão elegíveis ao reembolso despesas de transporte da casa do participante até o aeroporto ou do aeroporto à residência somente se este trajeto for superior a 250 km, com comprovante (passagem de ônibus ou nota fiscal de combustível) emitida nos dias do traslado de ida e volta, com trajeto entre a casa do premiado e o aeroporto. Neste caso de reembolso de combustível, a GMB reembolsará o trajeto do aeroporto à casa do participante, no valor de R$ 0,27 (vinte e sete centavos) por km rodado. Despesas com alimentação/ hospedagem, realizados neste trajeto, não serão reembolsadas. O prazo para solicitação do reembolso é </w:t>
      </w:r>
      <w:r w:rsidR="00CD1FD7">
        <w:rPr>
          <w:rFonts w:ascii="Arial" w:hAnsi="Arial" w:cs="Arial"/>
          <w:sz w:val="24"/>
          <w:szCs w:val="24"/>
        </w:rPr>
        <w:t>até 5 dias úteis após o evento</w:t>
      </w:r>
      <w:r w:rsidRPr="00D127B5">
        <w:rPr>
          <w:rFonts w:ascii="Arial" w:hAnsi="Arial" w:cs="Arial"/>
          <w:sz w:val="24"/>
          <w:szCs w:val="24"/>
        </w:rPr>
        <w:t xml:space="preserve">. </w:t>
      </w:r>
    </w:p>
    <w:p w:rsidR="0073764E" w:rsidRPr="00D127B5" w:rsidRDefault="0073764E">
      <w:pPr>
        <w:widowControl w:val="0"/>
        <w:autoSpaceDE w:val="0"/>
        <w:autoSpaceDN w:val="0"/>
        <w:adjustRightInd w:val="0"/>
        <w:spacing w:after="0" w:line="323" w:lineRule="exact"/>
        <w:rPr>
          <w:rFonts w:ascii="Arial" w:hAnsi="Arial" w:cs="Arial"/>
          <w:sz w:val="24"/>
          <w:szCs w:val="24"/>
        </w:rPr>
      </w:pPr>
    </w:p>
    <w:p w:rsidR="0073764E" w:rsidRPr="00D127B5" w:rsidRDefault="00C678DA" w:rsidP="00CD1FD7">
      <w:pPr>
        <w:widowControl w:val="0"/>
        <w:numPr>
          <w:ilvl w:val="0"/>
          <w:numId w:val="18"/>
        </w:numPr>
        <w:overflowPunct w:val="0"/>
        <w:autoSpaceDE w:val="0"/>
        <w:autoSpaceDN w:val="0"/>
        <w:adjustRightInd w:val="0"/>
        <w:spacing w:after="0" w:line="226" w:lineRule="auto"/>
        <w:ind w:left="0" w:firstLine="720"/>
        <w:jc w:val="both"/>
        <w:rPr>
          <w:rFonts w:ascii="Arial" w:hAnsi="Arial" w:cs="Arial"/>
          <w:sz w:val="24"/>
          <w:szCs w:val="24"/>
        </w:rPr>
      </w:pPr>
      <w:r w:rsidRPr="00D127B5">
        <w:rPr>
          <w:rFonts w:ascii="Arial" w:hAnsi="Arial" w:cs="Arial"/>
          <w:sz w:val="24"/>
          <w:szCs w:val="24"/>
        </w:rPr>
        <w:t xml:space="preserve">Os contemplados nesta Campanha somente poderão utilizar o prêmio para os fins descritos neste Regulamento, respeitando o cronograma e regras designados pela GMB. </w:t>
      </w:r>
    </w:p>
    <w:p w:rsidR="0073764E" w:rsidRPr="00D127B5" w:rsidRDefault="0073764E">
      <w:pPr>
        <w:widowControl w:val="0"/>
        <w:autoSpaceDE w:val="0"/>
        <w:autoSpaceDN w:val="0"/>
        <w:adjustRightInd w:val="0"/>
        <w:spacing w:after="0" w:line="273" w:lineRule="exact"/>
        <w:rPr>
          <w:rFonts w:ascii="Arial" w:hAnsi="Arial" w:cs="Arial"/>
          <w:sz w:val="24"/>
          <w:szCs w:val="24"/>
        </w:rPr>
      </w:pPr>
    </w:p>
    <w:p w:rsidR="0073764E" w:rsidRPr="00D127B5" w:rsidRDefault="00C719B6" w:rsidP="00CD1FD7">
      <w:pPr>
        <w:widowControl w:val="0"/>
        <w:numPr>
          <w:ilvl w:val="0"/>
          <w:numId w:val="18"/>
        </w:numPr>
        <w:tabs>
          <w:tab w:val="clear" w:pos="722"/>
        </w:tabs>
        <w:overflowPunct w:val="0"/>
        <w:autoSpaceDE w:val="0"/>
        <w:autoSpaceDN w:val="0"/>
        <w:adjustRightInd w:val="0"/>
        <w:spacing w:after="0" w:line="240" w:lineRule="auto"/>
        <w:ind w:left="0" w:firstLine="720"/>
        <w:jc w:val="both"/>
        <w:rPr>
          <w:rFonts w:ascii="Arial" w:hAnsi="Arial" w:cs="Arial"/>
          <w:sz w:val="24"/>
          <w:szCs w:val="24"/>
        </w:rPr>
      </w:pPr>
      <w:r w:rsidRPr="00D127B5">
        <w:rPr>
          <w:rFonts w:ascii="Arial" w:hAnsi="Arial" w:cs="Arial"/>
          <w:sz w:val="24"/>
          <w:szCs w:val="24"/>
        </w:rPr>
        <w:t>O (</w:t>
      </w:r>
      <w:r w:rsidR="00C678DA" w:rsidRPr="00D127B5">
        <w:rPr>
          <w:rFonts w:ascii="Arial" w:hAnsi="Arial" w:cs="Arial"/>
          <w:sz w:val="24"/>
          <w:szCs w:val="24"/>
        </w:rPr>
        <w:t xml:space="preserve">s) </w:t>
      </w:r>
      <w:r w:rsidRPr="00D127B5">
        <w:rPr>
          <w:rFonts w:ascii="Arial" w:hAnsi="Arial" w:cs="Arial"/>
          <w:sz w:val="24"/>
          <w:szCs w:val="24"/>
        </w:rPr>
        <w:t>prêmio (</w:t>
      </w:r>
      <w:r w:rsidR="00C678DA" w:rsidRPr="00D127B5">
        <w:rPr>
          <w:rFonts w:ascii="Arial" w:hAnsi="Arial" w:cs="Arial"/>
          <w:sz w:val="24"/>
          <w:szCs w:val="24"/>
        </w:rPr>
        <w:t xml:space="preserve">s) </w:t>
      </w:r>
      <w:r w:rsidRPr="00D127B5">
        <w:rPr>
          <w:rFonts w:ascii="Arial" w:hAnsi="Arial" w:cs="Arial"/>
          <w:sz w:val="24"/>
          <w:szCs w:val="24"/>
        </w:rPr>
        <w:t>será (</w:t>
      </w:r>
      <w:r>
        <w:rPr>
          <w:rFonts w:ascii="Arial" w:hAnsi="Arial" w:cs="Arial"/>
          <w:sz w:val="24"/>
          <w:szCs w:val="24"/>
        </w:rPr>
        <w:t>ã</w:t>
      </w:r>
      <w:r w:rsidR="00C678DA" w:rsidRPr="00D127B5">
        <w:rPr>
          <w:rFonts w:ascii="Arial" w:hAnsi="Arial" w:cs="Arial"/>
          <w:sz w:val="24"/>
          <w:szCs w:val="24"/>
        </w:rPr>
        <w:t xml:space="preserve">o) </w:t>
      </w:r>
      <w:r w:rsidRPr="00D127B5">
        <w:rPr>
          <w:rFonts w:ascii="Arial" w:hAnsi="Arial" w:cs="Arial"/>
          <w:sz w:val="24"/>
          <w:szCs w:val="24"/>
        </w:rPr>
        <w:t>entregue (</w:t>
      </w:r>
      <w:r w:rsidR="00C678DA" w:rsidRPr="00D127B5">
        <w:rPr>
          <w:rFonts w:ascii="Arial" w:hAnsi="Arial" w:cs="Arial"/>
          <w:sz w:val="24"/>
          <w:szCs w:val="24"/>
        </w:rPr>
        <w:t xml:space="preserve">s) mediante a assinatura de recibo. </w:t>
      </w:r>
    </w:p>
    <w:p w:rsidR="0073764E" w:rsidRPr="00D127B5" w:rsidRDefault="0073764E">
      <w:pPr>
        <w:widowControl w:val="0"/>
        <w:autoSpaceDE w:val="0"/>
        <w:autoSpaceDN w:val="0"/>
        <w:adjustRightInd w:val="0"/>
        <w:spacing w:after="0" w:line="318" w:lineRule="exact"/>
        <w:rPr>
          <w:rFonts w:ascii="Arial" w:hAnsi="Arial" w:cs="Arial"/>
          <w:sz w:val="24"/>
          <w:szCs w:val="24"/>
        </w:rPr>
      </w:pPr>
    </w:p>
    <w:p w:rsidR="0073764E" w:rsidRPr="00D127B5" w:rsidRDefault="00C678DA" w:rsidP="00EA3E79">
      <w:pPr>
        <w:widowControl w:val="0"/>
        <w:tabs>
          <w:tab w:val="left" w:pos="720"/>
        </w:tabs>
        <w:overflowPunct w:val="0"/>
        <w:autoSpaceDE w:val="0"/>
        <w:autoSpaceDN w:val="0"/>
        <w:adjustRightInd w:val="0"/>
        <w:spacing w:after="0" w:line="229" w:lineRule="auto"/>
        <w:jc w:val="both"/>
        <w:rPr>
          <w:rFonts w:ascii="Arial" w:hAnsi="Arial" w:cs="Arial"/>
          <w:sz w:val="24"/>
          <w:szCs w:val="24"/>
        </w:rPr>
      </w:pPr>
      <w:r w:rsidRPr="00CD1FD7">
        <w:rPr>
          <w:rFonts w:ascii="Arial" w:hAnsi="Arial" w:cs="Arial"/>
          <w:b/>
          <w:sz w:val="24"/>
          <w:szCs w:val="24"/>
        </w:rPr>
        <w:t>8.3</w:t>
      </w:r>
      <w:r w:rsidRPr="00D127B5">
        <w:rPr>
          <w:rFonts w:ascii="Arial" w:hAnsi="Arial" w:cs="Arial"/>
          <w:sz w:val="24"/>
          <w:szCs w:val="24"/>
        </w:rPr>
        <w:t xml:space="preserve">. </w:t>
      </w:r>
      <w:r w:rsidR="00EA3E79">
        <w:rPr>
          <w:rFonts w:ascii="Arial" w:hAnsi="Arial" w:cs="Arial"/>
          <w:sz w:val="24"/>
          <w:szCs w:val="24"/>
        </w:rPr>
        <w:tab/>
      </w:r>
      <w:r w:rsidRPr="00D127B5">
        <w:rPr>
          <w:rFonts w:ascii="Arial" w:hAnsi="Arial" w:cs="Arial"/>
          <w:sz w:val="24"/>
          <w:szCs w:val="24"/>
        </w:rPr>
        <w:t>Caso os Participantes sejam Concessionárias, estas deverão indicar funcionários para o recebimento do prêmio (“Funcionários Elegíveis”), de acordo com a quantidade estabelecida neste regulamento, não sendo aceitas reclamações junto à GMB em decorrência desta escolha.</w:t>
      </w:r>
    </w:p>
    <w:p w:rsidR="0073764E" w:rsidRPr="00D127B5" w:rsidRDefault="0073764E">
      <w:pPr>
        <w:widowControl w:val="0"/>
        <w:autoSpaceDE w:val="0"/>
        <w:autoSpaceDN w:val="0"/>
        <w:adjustRightInd w:val="0"/>
        <w:spacing w:after="0" w:line="322" w:lineRule="exact"/>
        <w:rPr>
          <w:rFonts w:ascii="Arial" w:hAnsi="Arial" w:cs="Arial"/>
          <w:sz w:val="24"/>
          <w:szCs w:val="24"/>
        </w:rPr>
      </w:pPr>
    </w:p>
    <w:p w:rsidR="0073764E" w:rsidRPr="00D127B5" w:rsidRDefault="00C678DA" w:rsidP="00CD1FD7">
      <w:pPr>
        <w:widowControl w:val="0"/>
        <w:numPr>
          <w:ilvl w:val="0"/>
          <w:numId w:val="19"/>
        </w:numPr>
        <w:tabs>
          <w:tab w:val="clear" w:pos="720"/>
          <w:tab w:val="num" w:pos="691"/>
        </w:tabs>
        <w:overflowPunct w:val="0"/>
        <w:autoSpaceDE w:val="0"/>
        <w:autoSpaceDN w:val="0"/>
        <w:adjustRightInd w:val="0"/>
        <w:spacing w:after="0" w:line="231" w:lineRule="auto"/>
        <w:ind w:left="0" w:firstLine="720"/>
        <w:jc w:val="both"/>
        <w:rPr>
          <w:rFonts w:ascii="Arial" w:hAnsi="Arial" w:cs="Arial"/>
          <w:sz w:val="24"/>
          <w:szCs w:val="24"/>
        </w:rPr>
      </w:pPr>
      <w:r w:rsidRPr="00D127B5">
        <w:rPr>
          <w:rFonts w:ascii="Arial" w:hAnsi="Arial" w:cs="Arial"/>
          <w:sz w:val="24"/>
          <w:szCs w:val="24"/>
        </w:rPr>
        <w:t xml:space="preserve">A indicação mencionada acima deverá ser feita até a data limite de 5 dias úteis após a divulgação do ranking final, caso contrário o prêmio será transferido para o próximo Participante do ranking, que, por sua vez, deverá indicar seus Funcionários Elegíveis para o recebimento do prêmio até a data limite de 2 dias úteis após a divulgação. </w:t>
      </w:r>
    </w:p>
    <w:p w:rsidR="0073764E" w:rsidRPr="00D127B5" w:rsidRDefault="0073764E">
      <w:pPr>
        <w:widowControl w:val="0"/>
        <w:autoSpaceDE w:val="0"/>
        <w:autoSpaceDN w:val="0"/>
        <w:adjustRightInd w:val="0"/>
        <w:spacing w:after="0" w:line="322" w:lineRule="exact"/>
        <w:rPr>
          <w:rFonts w:ascii="Arial" w:hAnsi="Arial" w:cs="Arial"/>
          <w:sz w:val="24"/>
          <w:szCs w:val="24"/>
        </w:rPr>
      </w:pPr>
    </w:p>
    <w:p w:rsidR="00CD1FD7" w:rsidRPr="00643426" w:rsidRDefault="00C678DA" w:rsidP="00CD1FD7">
      <w:pPr>
        <w:widowControl w:val="0"/>
        <w:numPr>
          <w:ilvl w:val="0"/>
          <w:numId w:val="19"/>
        </w:numPr>
        <w:overflowPunct w:val="0"/>
        <w:autoSpaceDE w:val="0"/>
        <w:autoSpaceDN w:val="0"/>
        <w:adjustRightInd w:val="0"/>
        <w:spacing w:after="0" w:line="229" w:lineRule="auto"/>
        <w:ind w:left="0" w:firstLine="720"/>
        <w:jc w:val="both"/>
        <w:rPr>
          <w:rFonts w:ascii="Arial" w:hAnsi="Arial" w:cs="Arial"/>
          <w:sz w:val="24"/>
          <w:szCs w:val="24"/>
        </w:rPr>
      </w:pPr>
      <w:r w:rsidRPr="00D127B5">
        <w:rPr>
          <w:rFonts w:ascii="Arial" w:hAnsi="Arial" w:cs="Arial"/>
          <w:sz w:val="24"/>
          <w:szCs w:val="24"/>
        </w:rPr>
        <w:t xml:space="preserve">Para fins deste Regulamento, serão considerados “Funcionários Elegíveis” titulares, operadores, gerentes ou supervisores de Pós-Vendas, de Peças, de Acessórios e de Serviços, devidamente cadastrados no Pulsar (Universidade Chevrolet). </w:t>
      </w:r>
    </w:p>
    <w:p w:rsidR="00CD1FD7" w:rsidRPr="00D127B5" w:rsidRDefault="00CD1FD7" w:rsidP="00CD1FD7">
      <w:pPr>
        <w:widowControl w:val="0"/>
        <w:overflowPunct w:val="0"/>
        <w:autoSpaceDE w:val="0"/>
        <w:autoSpaceDN w:val="0"/>
        <w:adjustRightInd w:val="0"/>
        <w:spacing w:after="0" w:line="229" w:lineRule="auto"/>
        <w:ind w:left="720"/>
        <w:jc w:val="both"/>
        <w:rPr>
          <w:rFonts w:ascii="Arial" w:hAnsi="Arial" w:cs="Arial"/>
          <w:sz w:val="24"/>
          <w:szCs w:val="24"/>
        </w:rPr>
      </w:pPr>
    </w:p>
    <w:p w:rsidR="0073764E" w:rsidRDefault="00C678DA">
      <w:pPr>
        <w:widowControl w:val="0"/>
        <w:numPr>
          <w:ilvl w:val="0"/>
          <w:numId w:val="20"/>
        </w:numPr>
        <w:overflowPunct w:val="0"/>
        <w:autoSpaceDE w:val="0"/>
        <w:autoSpaceDN w:val="0"/>
        <w:adjustRightInd w:val="0"/>
        <w:spacing w:after="0" w:line="226" w:lineRule="auto"/>
        <w:ind w:left="0" w:firstLine="2"/>
        <w:jc w:val="both"/>
        <w:rPr>
          <w:rFonts w:ascii="Arial" w:hAnsi="Arial" w:cs="Arial"/>
          <w:sz w:val="24"/>
          <w:szCs w:val="24"/>
        </w:rPr>
      </w:pPr>
      <w:bookmarkStart w:id="3" w:name="page6"/>
      <w:bookmarkEnd w:id="3"/>
      <w:r w:rsidRPr="00D127B5">
        <w:rPr>
          <w:rFonts w:ascii="Arial" w:hAnsi="Arial" w:cs="Arial"/>
          <w:sz w:val="24"/>
          <w:szCs w:val="24"/>
        </w:rPr>
        <w:t xml:space="preserve">A premiação estipulada neste regulamento é de natureza não pecuniária e excepcional, não sendo passível de transferência, exceto nos casos expressamente previstos neste regulamento. </w:t>
      </w:r>
    </w:p>
    <w:p w:rsidR="00643426" w:rsidRPr="00D127B5" w:rsidRDefault="00643426" w:rsidP="00643426">
      <w:pPr>
        <w:widowControl w:val="0"/>
        <w:overflowPunct w:val="0"/>
        <w:autoSpaceDE w:val="0"/>
        <w:autoSpaceDN w:val="0"/>
        <w:adjustRightInd w:val="0"/>
        <w:spacing w:after="0" w:line="226" w:lineRule="auto"/>
        <w:ind w:left="360"/>
        <w:jc w:val="both"/>
        <w:rPr>
          <w:rFonts w:ascii="Arial" w:hAnsi="Arial" w:cs="Arial"/>
          <w:sz w:val="24"/>
          <w:szCs w:val="24"/>
        </w:rPr>
      </w:pPr>
    </w:p>
    <w:p w:rsidR="0073764E" w:rsidRPr="00D127B5" w:rsidRDefault="0073764E">
      <w:pPr>
        <w:widowControl w:val="0"/>
        <w:autoSpaceDE w:val="0"/>
        <w:autoSpaceDN w:val="0"/>
        <w:adjustRightInd w:val="0"/>
        <w:spacing w:after="0" w:line="317" w:lineRule="exact"/>
        <w:rPr>
          <w:rFonts w:ascii="Arial" w:hAnsi="Arial" w:cs="Arial"/>
          <w:sz w:val="24"/>
          <w:szCs w:val="24"/>
        </w:rPr>
      </w:pPr>
    </w:p>
    <w:p w:rsidR="0073764E" w:rsidRPr="00D127B5" w:rsidRDefault="00C678DA">
      <w:pPr>
        <w:widowControl w:val="0"/>
        <w:numPr>
          <w:ilvl w:val="0"/>
          <w:numId w:val="20"/>
        </w:numPr>
        <w:overflowPunct w:val="0"/>
        <w:autoSpaceDE w:val="0"/>
        <w:autoSpaceDN w:val="0"/>
        <w:adjustRightInd w:val="0"/>
        <w:spacing w:after="0" w:line="246" w:lineRule="auto"/>
        <w:ind w:left="0" w:firstLine="2"/>
        <w:jc w:val="both"/>
        <w:rPr>
          <w:rFonts w:ascii="Arial" w:hAnsi="Arial" w:cs="Arial"/>
          <w:sz w:val="24"/>
          <w:szCs w:val="24"/>
        </w:rPr>
      </w:pPr>
      <w:r w:rsidRPr="00D127B5">
        <w:rPr>
          <w:rFonts w:ascii="Arial" w:hAnsi="Arial" w:cs="Arial"/>
          <w:sz w:val="24"/>
          <w:szCs w:val="24"/>
        </w:rPr>
        <w:lastRenderedPageBreak/>
        <w:t xml:space="preserve">Todas as despesas referentes à premiação correrão por conta da GMB, não cabendo nenhum tipo de ônus aos Participantes vencedores e/ou aos Funcionários Elegíveis, exceto despesas extras, tais como, mas não limitando-se a estas: (i) ligações telefônicas locais, interurbanas ou internacionais; (ii) refeições, bebidas e passeios não inclusos na programação e o consumo de produtos do minibar (frigobar); (iii) lavanderia; (iv) relacionadas a seguro-saúde; (v) relacionadas a vistos e passaportes; (vi) oriundas de tributos decorrentes da aquisição de bens ou produtos; (vii) devido ao excesso de bagagem no transporte aéreo; (viii) que não estejam expressamente incluídas nos termos deste regulamento. </w:t>
      </w:r>
    </w:p>
    <w:p w:rsidR="0073764E" w:rsidRPr="00D127B5" w:rsidRDefault="0073764E">
      <w:pPr>
        <w:widowControl w:val="0"/>
        <w:autoSpaceDE w:val="0"/>
        <w:autoSpaceDN w:val="0"/>
        <w:adjustRightInd w:val="0"/>
        <w:spacing w:after="0" w:line="315" w:lineRule="exact"/>
        <w:rPr>
          <w:rFonts w:ascii="Arial" w:hAnsi="Arial" w:cs="Arial"/>
          <w:sz w:val="24"/>
          <w:szCs w:val="24"/>
        </w:rPr>
      </w:pPr>
    </w:p>
    <w:p w:rsidR="0073764E" w:rsidRPr="00D127B5" w:rsidRDefault="00C678DA">
      <w:pPr>
        <w:widowControl w:val="0"/>
        <w:numPr>
          <w:ilvl w:val="0"/>
          <w:numId w:val="20"/>
        </w:numPr>
        <w:overflowPunct w:val="0"/>
        <w:autoSpaceDE w:val="0"/>
        <w:autoSpaceDN w:val="0"/>
        <w:adjustRightInd w:val="0"/>
        <w:spacing w:after="0" w:line="233" w:lineRule="auto"/>
        <w:ind w:left="0" w:right="60" w:firstLine="2"/>
        <w:jc w:val="both"/>
        <w:rPr>
          <w:rFonts w:ascii="Arial" w:hAnsi="Arial" w:cs="Arial"/>
          <w:sz w:val="24"/>
          <w:szCs w:val="24"/>
        </w:rPr>
      </w:pPr>
      <w:r w:rsidRPr="00D127B5">
        <w:rPr>
          <w:rFonts w:ascii="Arial" w:hAnsi="Arial" w:cs="Arial"/>
          <w:sz w:val="24"/>
          <w:szCs w:val="24"/>
        </w:rPr>
        <w:t xml:space="preserve">O tipo de apartamento para hospedagem, assim como todas as questões diretamente relacionadas com o pacote de viagem, estão sujeitas à confirmação/disponibilidade, de acordo com a agência de viagens contratada para a operacionalização da mesma. Os horários e datas poderão ser alterados/adequados, de acordo com os hotéis. No caso de ser implementada alguma alteração, os premiados serão previamente comunicados pela GMB. </w:t>
      </w:r>
    </w:p>
    <w:p w:rsidR="0073764E" w:rsidRPr="00D127B5" w:rsidRDefault="0073764E">
      <w:pPr>
        <w:widowControl w:val="0"/>
        <w:autoSpaceDE w:val="0"/>
        <w:autoSpaceDN w:val="0"/>
        <w:adjustRightInd w:val="0"/>
        <w:spacing w:after="0" w:line="318" w:lineRule="exact"/>
        <w:rPr>
          <w:rFonts w:ascii="Arial" w:hAnsi="Arial" w:cs="Arial"/>
          <w:sz w:val="24"/>
          <w:szCs w:val="24"/>
        </w:rPr>
      </w:pPr>
    </w:p>
    <w:p w:rsidR="0073764E" w:rsidRPr="00D127B5" w:rsidRDefault="00C678DA">
      <w:pPr>
        <w:widowControl w:val="0"/>
        <w:numPr>
          <w:ilvl w:val="0"/>
          <w:numId w:val="20"/>
        </w:numPr>
        <w:tabs>
          <w:tab w:val="clear" w:pos="720"/>
          <w:tab w:val="num" w:pos="708"/>
        </w:tabs>
        <w:overflowPunct w:val="0"/>
        <w:autoSpaceDE w:val="0"/>
        <w:autoSpaceDN w:val="0"/>
        <w:adjustRightInd w:val="0"/>
        <w:spacing w:after="0" w:line="229" w:lineRule="auto"/>
        <w:ind w:left="0" w:firstLine="2"/>
        <w:jc w:val="both"/>
        <w:rPr>
          <w:rFonts w:ascii="Arial" w:hAnsi="Arial" w:cs="Arial"/>
          <w:sz w:val="24"/>
          <w:szCs w:val="24"/>
        </w:rPr>
      </w:pPr>
      <w:r w:rsidRPr="00D127B5">
        <w:rPr>
          <w:rFonts w:ascii="Arial" w:hAnsi="Arial" w:cs="Arial"/>
          <w:sz w:val="24"/>
          <w:szCs w:val="24"/>
        </w:rPr>
        <w:t xml:space="preserve">A GMB não se responsabiliza pela emissão dos documentos necessários para a realização da viagem prêmio, assim como passaportes, vistos, taxas, certidões etc. A não apresentação dos documentos e informações obrigatórios e/ou necessários para a viagem acarretará na perda do prêmio. </w:t>
      </w:r>
    </w:p>
    <w:p w:rsidR="0073764E" w:rsidRPr="00D127B5" w:rsidRDefault="0073764E">
      <w:pPr>
        <w:widowControl w:val="0"/>
        <w:autoSpaceDE w:val="0"/>
        <w:autoSpaceDN w:val="0"/>
        <w:adjustRightInd w:val="0"/>
        <w:spacing w:after="0" w:line="321" w:lineRule="exact"/>
        <w:rPr>
          <w:rFonts w:ascii="Arial" w:hAnsi="Arial" w:cs="Arial"/>
          <w:sz w:val="24"/>
          <w:szCs w:val="24"/>
        </w:rPr>
      </w:pPr>
    </w:p>
    <w:p w:rsidR="0073764E" w:rsidRPr="00D127B5" w:rsidRDefault="00C678DA">
      <w:pPr>
        <w:widowControl w:val="0"/>
        <w:numPr>
          <w:ilvl w:val="0"/>
          <w:numId w:val="20"/>
        </w:numPr>
        <w:overflowPunct w:val="0"/>
        <w:autoSpaceDE w:val="0"/>
        <w:autoSpaceDN w:val="0"/>
        <w:adjustRightInd w:val="0"/>
        <w:spacing w:after="0" w:line="229" w:lineRule="auto"/>
        <w:ind w:left="0" w:firstLine="2"/>
        <w:jc w:val="both"/>
        <w:rPr>
          <w:rFonts w:ascii="Arial" w:hAnsi="Arial" w:cs="Arial"/>
          <w:sz w:val="24"/>
          <w:szCs w:val="24"/>
        </w:rPr>
      </w:pPr>
      <w:r w:rsidRPr="00D127B5">
        <w:rPr>
          <w:rFonts w:ascii="Arial" w:hAnsi="Arial" w:cs="Arial"/>
          <w:sz w:val="24"/>
          <w:szCs w:val="24"/>
        </w:rPr>
        <w:t xml:space="preserve">Em nenhuma hipótese serão permitidas a conversão do prêmio em dinheiro ou a substituição por outro prêmio. É vedada ainda a comercialização do prêmio, bem como a sua transferência a terceiros (que não sejam Funcionários Elegíveis), ou sua utilização em prazo diferente do prazo máximo estipulado. </w:t>
      </w:r>
    </w:p>
    <w:p w:rsidR="0073764E" w:rsidRPr="00D127B5" w:rsidRDefault="0073764E">
      <w:pPr>
        <w:widowControl w:val="0"/>
        <w:autoSpaceDE w:val="0"/>
        <w:autoSpaceDN w:val="0"/>
        <w:adjustRightInd w:val="0"/>
        <w:spacing w:after="0" w:line="322" w:lineRule="exact"/>
        <w:rPr>
          <w:rFonts w:ascii="Arial" w:hAnsi="Arial" w:cs="Arial"/>
          <w:sz w:val="24"/>
          <w:szCs w:val="24"/>
        </w:rPr>
      </w:pPr>
    </w:p>
    <w:p w:rsidR="0073764E" w:rsidRPr="00D127B5" w:rsidRDefault="00C678DA">
      <w:pPr>
        <w:widowControl w:val="0"/>
        <w:numPr>
          <w:ilvl w:val="0"/>
          <w:numId w:val="20"/>
        </w:numPr>
        <w:overflowPunct w:val="0"/>
        <w:autoSpaceDE w:val="0"/>
        <w:autoSpaceDN w:val="0"/>
        <w:adjustRightInd w:val="0"/>
        <w:spacing w:after="0" w:line="226" w:lineRule="auto"/>
        <w:ind w:left="0" w:firstLine="2"/>
        <w:jc w:val="both"/>
        <w:rPr>
          <w:rFonts w:ascii="Arial" w:hAnsi="Arial" w:cs="Arial"/>
          <w:sz w:val="24"/>
          <w:szCs w:val="24"/>
        </w:rPr>
      </w:pPr>
      <w:r w:rsidRPr="00D127B5">
        <w:rPr>
          <w:rFonts w:ascii="Arial" w:hAnsi="Arial" w:cs="Arial"/>
          <w:sz w:val="24"/>
          <w:szCs w:val="24"/>
        </w:rPr>
        <w:t xml:space="preserve">No caso da viagem não ocorrer na data estipulada previamente, por força maior ou caso fortuito, ou na hipótese do evento ser adiado, será agendada nova data. </w:t>
      </w:r>
    </w:p>
    <w:p w:rsidR="0073764E" w:rsidRPr="00D127B5" w:rsidRDefault="0073764E">
      <w:pPr>
        <w:widowControl w:val="0"/>
        <w:autoSpaceDE w:val="0"/>
        <w:autoSpaceDN w:val="0"/>
        <w:adjustRightInd w:val="0"/>
        <w:spacing w:after="0" w:line="319" w:lineRule="exact"/>
        <w:rPr>
          <w:rFonts w:ascii="Arial" w:hAnsi="Arial" w:cs="Arial"/>
          <w:sz w:val="24"/>
          <w:szCs w:val="24"/>
        </w:rPr>
      </w:pPr>
    </w:p>
    <w:p w:rsidR="0073764E" w:rsidRPr="00D127B5" w:rsidRDefault="00C678DA">
      <w:pPr>
        <w:widowControl w:val="0"/>
        <w:numPr>
          <w:ilvl w:val="0"/>
          <w:numId w:val="20"/>
        </w:numPr>
        <w:tabs>
          <w:tab w:val="clear" w:pos="720"/>
          <w:tab w:val="num" w:pos="708"/>
        </w:tabs>
        <w:overflowPunct w:val="0"/>
        <w:autoSpaceDE w:val="0"/>
        <w:autoSpaceDN w:val="0"/>
        <w:adjustRightInd w:val="0"/>
        <w:spacing w:after="0" w:line="231" w:lineRule="auto"/>
        <w:ind w:left="0" w:firstLine="2"/>
        <w:jc w:val="both"/>
        <w:rPr>
          <w:rFonts w:ascii="Arial" w:hAnsi="Arial" w:cs="Arial"/>
          <w:sz w:val="24"/>
          <w:szCs w:val="24"/>
        </w:rPr>
      </w:pPr>
      <w:r w:rsidRPr="00D127B5">
        <w:rPr>
          <w:rFonts w:ascii="Arial" w:hAnsi="Arial" w:cs="Arial"/>
          <w:sz w:val="24"/>
          <w:szCs w:val="24"/>
        </w:rPr>
        <w:t xml:space="preserve">No caso da viagem referente à premiação, já iniciada, vir a ser interrompida por qualquer motivo alheio a vontade da GMB, seja por problemas pessoais do Participante ou Funcionário Elegível, seja por problemas ocorridos no local de destino, seja por alteração da legislação, o prêmio será considerado entregue, cessando imediatamente toda e qualquer responsabilidade da GMB. </w:t>
      </w:r>
    </w:p>
    <w:p w:rsidR="0073764E" w:rsidRPr="00D127B5" w:rsidRDefault="0073764E">
      <w:pPr>
        <w:widowControl w:val="0"/>
        <w:autoSpaceDE w:val="0"/>
        <w:autoSpaceDN w:val="0"/>
        <w:adjustRightInd w:val="0"/>
        <w:spacing w:after="0" w:line="322" w:lineRule="exact"/>
        <w:rPr>
          <w:rFonts w:ascii="Arial" w:hAnsi="Arial" w:cs="Arial"/>
          <w:sz w:val="24"/>
          <w:szCs w:val="24"/>
        </w:rPr>
      </w:pPr>
    </w:p>
    <w:p w:rsidR="00985CDE" w:rsidRPr="00985CDE" w:rsidRDefault="00985CDE" w:rsidP="00985CDE">
      <w:pPr>
        <w:widowControl w:val="0"/>
        <w:tabs>
          <w:tab w:val="left" w:pos="400"/>
        </w:tabs>
        <w:autoSpaceDE w:val="0"/>
        <w:autoSpaceDN w:val="0"/>
        <w:adjustRightInd w:val="0"/>
        <w:spacing w:after="0" w:line="240" w:lineRule="auto"/>
        <w:rPr>
          <w:rFonts w:ascii="Arial" w:hAnsi="Arial" w:cs="Arial"/>
          <w:sz w:val="24"/>
          <w:szCs w:val="24"/>
        </w:rPr>
      </w:pPr>
      <w:r w:rsidRPr="00985CDE">
        <w:rPr>
          <w:rFonts w:ascii="Arial" w:hAnsi="Arial" w:cs="Arial"/>
          <w:b/>
          <w:sz w:val="24"/>
          <w:szCs w:val="24"/>
        </w:rPr>
        <w:t>8.11</w:t>
      </w:r>
      <w:r w:rsidR="00C678DA" w:rsidRPr="00985CDE">
        <w:rPr>
          <w:rFonts w:ascii="Arial" w:hAnsi="Arial" w:cs="Arial"/>
          <w:b/>
          <w:sz w:val="24"/>
          <w:szCs w:val="24"/>
        </w:rPr>
        <w:t>.</w:t>
      </w:r>
      <w:r>
        <w:rPr>
          <w:rFonts w:ascii="Arial" w:hAnsi="Arial" w:cs="Arial"/>
          <w:sz w:val="24"/>
          <w:szCs w:val="24"/>
        </w:rPr>
        <w:t xml:space="preserve"> </w:t>
      </w:r>
      <w:r w:rsidRPr="00985CDE">
        <w:rPr>
          <w:rFonts w:ascii="Arial" w:hAnsi="Arial" w:cs="Arial"/>
          <w:sz w:val="24"/>
          <w:szCs w:val="24"/>
        </w:rPr>
        <w:t xml:space="preserve">O tipo de apartamento para hospedagem, assim como todas as questões diretamente relacionadas com o pacote de viagem, estão sujeitas à </w:t>
      </w:r>
      <w:r>
        <w:rPr>
          <w:rFonts w:ascii="Arial" w:hAnsi="Arial" w:cs="Arial"/>
          <w:sz w:val="24"/>
          <w:szCs w:val="24"/>
        </w:rPr>
        <w:t>c</w:t>
      </w:r>
      <w:r w:rsidRPr="00985CDE">
        <w:rPr>
          <w:rFonts w:ascii="Arial" w:hAnsi="Arial" w:cs="Arial"/>
          <w:sz w:val="24"/>
          <w:szCs w:val="24"/>
        </w:rPr>
        <w:t xml:space="preserve">onfirmação/disponibilidade, de acordo com a agência de viagens contratada para </w:t>
      </w:r>
    </w:p>
    <w:p w:rsidR="0073764E" w:rsidRPr="00D127B5" w:rsidRDefault="00985CDE" w:rsidP="00985CDE">
      <w:pPr>
        <w:widowControl w:val="0"/>
        <w:tabs>
          <w:tab w:val="left" w:pos="400"/>
        </w:tabs>
        <w:autoSpaceDE w:val="0"/>
        <w:autoSpaceDN w:val="0"/>
        <w:adjustRightInd w:val="0"/>
        <w:spacing w:after="0" w:line="240" w:lineRule="auto"/>
        <w:rPr>
          <w:rFonts w:ascii="Arial" w:hAnsi="Arial" w:cs="Arial"/>
          <w:sz w:val="24"/>
          <w:szCs w:val="24"/>
        </w:rPr>
      </w:pPr>
      <w:r w:rsidRPr="00985CDE">
        <w:rPr>
          <w:rFonts w:ascii="Arial" w:hAnsi="Arial" w:cs="Arial"/>
          <w:sz w:val="24"/>
          <w:szCs w:val="24"/>
        </w:rPr>
        <w:t>a</w:t>
      </w:r>
      <w:r w:rsidRPr="00985CDE">
        <w:rPr>
          <w:rFonts w:ascii="Arial" w:hAnsi="Arial" w:cs="Arial"/>
          <w:sz w:val="24"/>
          <w:szCs w:val="24"/>
        </w:rPr>
        <w:tab/>
        <w:t>operacionalização   da   mesma.   Os   horários   e   datas   poderão   ser alterados/adequados, de acordo com os hotéis. No caso de ser implementada alguma alteração, os premiados serão previamente comunicados pela GMB</w:t>
      </w:r>
      <w:r>
        <w:rPr>
          <w:rFonts w:ascii="Arial" w:hAnsi="Arial" w:cs="Arial"/>
          <w:sz w:val="24"/>
          <w:szCs w:val="24"/>
        </w:rPr>
        <w:t>;</w:t>
      </w:r>
    </w:p>
    <w:p w:rsidR="0073764E" w:rsidRPr="00D127B5" w:rsidRDefault="0073764E">
      <w:pPr>
        <w:widowControl w:val="0"/>
        <w:autoSpaceDE w:val="0"/>
        <w:autoSpaceDN w:val="0"/>
        <w:adjustRightInd w:val="0"/>
        <w:spacing w:after="0" w:line="318" w:lineRule="exact"/>
        <w:rPr>
          <w:rFonts w:ascii="Arial" w:hAnsi="Arial" w:cs="Arial"/>
          <w:sz w:val="24"/>
          <w:szCs w:val="24"/>
        </w:rPr>
      </w:pPr>
    </w:p>
    <w:p w:rsidR="00643426" w:rsidRDefault="00643426">
      <w:pPr>
        <w:widowControl w:val="0"/>
        <w:overflowPunct w:val="0"/>
        <w:autoSpaceDE w:val="0"/>
        <w:autoSpaceDN w:val="0"/>
        <w:adjustRightInd w:val="0"/>
        <w:spacing w:after="0" w:line="229" w:lineRule="auto"/>
        <w:jc w:val="both"/>
        <w:rPr>
          <w:rFonts w:ascii="Arial" w:hAnsi="Arial" w:cs="Arial"/>
          <w:b/>
          <w:sz w:val="24"/>
          <w:szCs w:val="24"/>
        </w:rPr>
      </w:pPr>
    </w:p>
    <w:p w:rsidR="00643426" w:rsidRDefault="00643426">
      <w:pPr>
        <w:widowControl w:val="0"/>
        <w:overflowPunct w:val="0"/>
        <w:autoSpaceDE w:val="0"/>
        <w:autoSpaceDN w:val="0"/>
        <w:adjustRightInd w:val="0"/>
        <w:spacing w:after="0" w:line="229" w:lineRule="auto"/>
        <w:jc w:val="both"/>
        <w:rPr>
          <w:rFonts w:ascii="Arial" w:hAnsi="Arial" w:cs="Arial"/>
          <w:b/>
          <w:sz w:val="24"/>
          <w:szCs w:val="24"/>
        </w:rPr>
      </w:pPr>
    </w:p>
    <w:p w:rsidR="00643426" w:rsidRDefault="00643426">
      <w:pPr>
        <w:widowControl w:val="0"/>
        <w:overflowPunct w:val="0"/>
        <w:autoSpaceDE w:val="0"/>
        <w:autoSpaceDN w:val="0"/>
        <w:adjustRightInd w:val="0"/>
        <w:spacing w:after="0" w:line="229" w:lineRule="auto"/>
        <w:jc w:val="both"/>
        <w:rPr>
          <w:rFonts w:ascii="Arial" w:hAnsi="Arial" w:cs="Arial"/>
          <w:b/>
          <w:sz w:val="24"/>
          <w:szCs w:val="24"/>
        </w:rPr>
      </w:pPr>
    </w:p>
    <w:p w:rsidR="0073764E" w:rsidRPr="00D127B5" w:rsidRDefault="00C678DA">
      <w:pPr>
        <w:widowControl w:val="0"/>
        <w:overflowPunct w:val="0"/>
        <w:autoSpaceDE w:val="0"/>
        <w:autoSpaceDN w:val="0"/>
        <w:adjustRightInd w:val="0"/>
        <w:spacing w:after="0" w:line="229" w:lineRule="auto"/>
        <w:jc w:val="both"/>
        <w:rPr>
          <w:rFonts w:ascii="Arial" w:hAnsi="Arial" w:cs="Arial"/>
          <w:sz w:val="24"/>
          <w:szCs w:val="24"/>
        </w:rPr>
      </w:pPr>
      <w:r w:rsidRPr="00CD1FD7">
        <w:rPr>
          <w:rFonts w:ascii="Arial" w:hAnsi="Arial" w:cs="Arial"/>
          <w:b/>
          <w:sz w:val="24"/>
          <w:szCs w:val="24"/>
        </w:rPr>
        <w:lastRenderedPageBreak/>
        <w:t>8.12</w:t>
      </w:r>
      <w:r w:rsidRPr="00D127B5">
        <w:rPr>
          <w:rFonts w:ascii="Arial" w:hAnsi="Arial" w:cs="Arial"/>
          <w:sz w:val="24"/>
          <w:szCs w:val="24"/>
        </w:rPr>
        <w:t xml:space="preserve">. Os Participantes e os Funcionários Elegíveis deverão observar as regras e regulamentos das companhias aéreas, não tendo a GMB nenhuma responsabilidade em caso de atrasos de </w:t>
      </w:r>
      <w:r w:rsidR="00643426" w:rsidRPr="00D127B5">
        <w:rPr>
          <w:rFonts w:ascii="Arial" w:hAnsi="Arial" w:cs="Arial"/>
          <w:sz w:val="24"/>
          <w:szCs w:val="24"/>
        </w:rPr>
        <w:t>voos</w:t>
      </w:r>
      <w:r w:rsidRPr="00D127B5">
        <w:rPr>
          <w:rFonts w:ascii="Arial" w:hAnsi="Arial" w:cs="Arial"/>
          <w:sz w:val="24"/>
          <w:szCs w:val="24"/>
        </w:rPr>
        <w:t>, cancelamentos ou quaisquer outros problemas desta natureza.</w:t>
      </w:r>
    </w:p>
    <w:p w:rsidR="0073764E" w:rsidRPr="00D127B5" w:rsidRDefault="0073764E">
      <w:pPr>
        <w:widowControl w:val="0"/>
        <w:autoSpaceDE w:val="0"/>
        <w:autoSpaceDN w:val="0"/>
        <w:adjustRightInd w:val="0"/>
        <w:spacing w:after="0" w:line="275" w:lineRule="exact"/>
        <w:rPr>
          <w:rFonts w:ascii="Arial" w:hAnsi="Arial" w:cs="Arial"/>
          <w:sz w:val="24"/>
          <w:szCs w:val="24"/>
        </w:rPr>
      </w:pPr>
    </w:p>
    <w:p w:rsidR="0073764E" w:rsidRPr="00285D78" w:rsidRDefault="00C678DA">
      <w:pPr>
        <w:widowControl w:val="0"/>
        <w:numPr>
          <w:ilvl w:val="0"/>
          <w:numId w:val="21"/>
        </w:numPr>
        <w:overflowPunct w:val="0"/>
        <w:autoSpaceDE w:val="0"/>
        <w:autoSpaceDN w:val="0"/>
        <w:adjustRightInd w:val="0"/>
        <w:spacing w:after="0" w:line="240" w:lineRule="auto"/>
        <w:ind w:hanging="718"/>
        <w:jc w:val="both"/>
        <w:rPr>
          <w:rFonts w:ascii="Arial" w:hAnsi="Arial" w:cs="Arial"/>
          <w:b/>
          <w:sz w:val="24"/>
          <w:szCs w:val="24"/>
        </w:rPr>
      </w:pPr>
      <w:r w:rsidRPr="00285D78">
        <w:rPr>
          <w:rFonts w:ascii="Arial" w:hAnsi="Arial" w:cs="Arial"/>
          <w:b/>
          <w:sz w:val="24"/>
          <w:szCs w:val="24"/>
        </w:rPr>
        <w:t xml:space="preserve">Disposições gerais </w:t>
      </w:r>
    </w:p>
    <w:p w:rsidR="0073764E" w:rsidRPr="00D127B5" w:rsidRDefault="0073764E">
      <w:pPr>
        <w:widowControl w:val="0"/>
        <w:autoSpaceDE w:val="0"/>
        <w:autoSpaceDN w:val="0"/>
        <w:adjustRightInd w:val="0"/>
        <w:spacing w:after="0" w:line="318" w:lineRule="exact"/>
        <w:rPr>
          <w:rFonts w:ascii="Arial" w:hAnsi="Arial" w:cs="Arial"/>
          <w:sz w:val="24"/>
          <w:szCs w:val="24"/>
        </w:rPr>
      </w:pPr>
    </w:p>
    <w:p w:rsidR="0073764E" w:rsidRPr="00D127B5" w:rsidRDefault="00C678DA">
      <w:pPr>
        <w:widowControl w:val="0"/>
        <w:numPr>
          <w:ilvl w:val="0"/>
          <w:numId w:val="22"/>
        </w:numPr>
        <w:overflowPunct w:val="0"/>
        <w:autoSpaceDE w:val="0"/>
        <w:autoSpaceDN w:val="0"/>
        <w:adjustRightInd w:val="0"/>
        <w:spacing w:after="0" w:line="235" w:lineRule="auto"/>
        <w:ind w:left="0" w:firstLine="2"/>
        <w:jc w:val="both"/>
        <w:rPr>
          <w:rFonts w:ascii="Arial" w:hAnsi="Arial" w:cs="Arial"/>
          <w:sz w:val="24"/>
          <w:szCs w:val="24"/>
        </w:rPr>
      </w:pPr>
      <w:r w:rsidRPr="00D127B5">
        <w:rPr>
          <w:rFonts w:ascii="Arial" w:hAnsi="Arial" w:cs="Arial"/>
          <w:sz w:val="24"/>
          <w:szCs w:val="24"/>
        </w:rPr>
        <w:t xml:space="preserve">Os Participantes poderão ser excluídos automaticamente da Campanha, bem como ficarem suspensos de participar das próximas campanhas por um período de 02 (dois) anos, em caso de tentativa de fraude, fraude, falsidade ou qualquer ato de má fé comprovado, não preenchimento dos requisitos previamente determinados e/ou em decorrência de informações incompletas, incorretas ou equivocadas, de acordo com as regras previstas neste Regulamento. Nesta hipótese, eventuais custos e despesas já incorridos pela GMB com a premiação deverão ser ressarcidos pelo respectivo Participante. </w:t>
      </w:r>
    </w:p>
    <w:p w:rsidR="00985CDE" w:rsidRPr="00C719B6" w:rsidRDefault="00985CDE" w:rsidP="00C719B6">
      <w:pPr>
        <w:rPr>
          <w:rFonts w:ascii="Arial" w:hAnsi="Arial" w:cs="Arial"/>
          <w:sz w:val="24"/>
          <w:szCs w:val="24"/>
        </w:rPr>
      </w:pPr>
    </w:p>
    <w:p w:rsidR="0073764E" w:rsidRPr="00D127B5" w:rsidRDefault="00C678DA">
      <w:pPr>
        <w:widowControl w:val="0"/>
        <w:numPr>
          <w:ilvl w:val="0"/>
          <w:numId w:val="22"/>
        </w:numPr>
        <w:overflowPunct w:val="0"/>
        <w:autoSpaceDE w:val="0"/>
        <w:autoSpaceDN w:val="0"/>
        <w:adjustRightInd w:val="0"/>
        <w:spacing w:after="0" w:line="235" w:lineRule="auto"/>
        <w:ind w:left="0" w:firstLine="2"/>
        <w:jc w:val="both"/>
        <w:rPr>
          <w:rFonts w:ascii="Arial" w:hAnsi="Arial" w:cs="Arial"/>
          <w:sz w:val="24"/>
          <w:szCs w:val="24"/>
        </w:rPr>
      </w:pPr>
      <w:r w:rsidRPr="00D127B5">
        <w:rPr>
          <w:rFonts w:ascii="Arial" w:hAnsi="Arial" w:cs="Arial"/>
          <w:sz w:val="24"/>
          <w:szCs w:val="24"/>
        </w:rPr>
        <w:t xml:space="preserve">A GMB poderá, a seu exclusivo critério, solicitar ao Participante que demonstre, no prazo de 03 (três) dias úteis, a exatidão e/ou veracidade das informações declaradas pelo respectivo Participante, para análise da Comissão Julgadora da Campanha. Caso não se verifique a exatidão e/ou veracidade das informações, o Participante será excluído da Campanha, independentemente do envio de qualquer notificação, podendo ser suspenso de participar das próximas campanhas por um período de 02 (dois) anos e, caso seja o ganhador, o prêmio será transferido para o próximo classificado nas condições previstas neste Regulamento. </w:t>
      </w:r>
    </w:p>
    <w:p w:rsidR="0073764E" w:rsidRPr="00D127B5" w:rsidRDefault="0073764E">
      <w:pPr>
        <w:widowControl w:val="0"/>
        <w:autoSpaceDE w:val="0"/>
        <w:autoSpaceDN w:val="0"/>
        <w:adjustRightInd w:val="0"/>
        <w:spacing w:after="0" w:line="289" w:lineRule="exact"/>
        <w:rPr>
          <w:rFonts w:ascii="Arial" w:hAnsi="Arial" w:cs="Arial"/>
          <w:sz w:val="24"/>
          <w:szCs w:val="24"/>
        </w:rPr>
      </w:pPr>
    </w:p>
    <w:p w:rsidR="0073764E" w:rsidRPr="00D127B5" w:rsidRDefault="00C678DA">
      <w:pPr>
        <w:widowControl w:val="0"/>
        <w:numPr>
          <w:ilvl w:val="0"/>
          <w:numId w:val="22"/>
        </w:numPr>
        <w:overflowPunct w:val="0"/>
        <w:autoSpaceDE w:val="0"/>
        <w:autoSpaceDN w:val="0"/>
        <w:adjustRightInd w:val="0"/>
        <w:spacing w:after="0" w:line="233" w:lineRule="auto"/>
        <w:ind w:left="0" w:firstLine="2"/>
        <w:jc w:val="both"/>
        <w:rPr>
          <w:rFonts w:ascii="Arial" w:hAnsi="Arial" w:cs="Arial"/>
          <w:sz w:val="24"/>
          <w:szCs w:val="24"/>
        </w:rPr>
      </w:pPr>
      <w:r w:rsidRPr="00D127B5">
        <w:rPr>
          <w:rFonts w:ascii="Arial" w:hAnsi="Arial" w:cs="Arial"/>
          <w:sz w:val="24"/>
          <w:szCs w:val="24"/>
        </w:rPr>
        <w:t xml:space="preserve">A presente Campanha destina-se aos Funcionários Participantes e/ou aos Funcionários Elegíveis que possuem vínculo laboral com as Concessionárias. Caso esse vínculo se rompa, o participante não poderá prosseguir na Campanha. Mesmo que a apuração já tenha se encerrado e o participante sido comunicado sobre sua premiação, caso haja o rompimento do vínculo neste período, este perderá o direito ao prêmio. </w:t>
      </w:r>
    </w:p>
    <w:p w:rsidR="0073764E" w:rsidRPr="00D127B5" w:rsidRDefault="0073764E">
      <w:pPr>
        <w:widowControl w:val="0"/>
        <w:autoSpaceDE w:val="0"/>
        <w:autoSpaceDN w:val="0"/>
        <w:adjustRightInd w:val="0"/>
        <w:spacing w:after="0" w:line="287" w:lineRule="exact"/>
        <w:rPr>
          <w:rFonts w:ascii="Arial" w:hAnsi="Arial" w:cs="Arial"/>
          <w:sz w:val="24"/>
          <w:szCs w:val="24"/>
        </w:rPr>
      </w:pPr>
    </w:p>
    <w:p w:rsidR="0073764E" w:rsidRPr="00D127B5" w:rsidRDefault="00C678DA">
      <w:pPr>
        <w:widowControl w:val="0"/>
        <w:numPr>
          <w:ilvl w:val="0"/>
          <w:numId w:val="22"/>
        </w:numPr>
        <w:overflowPunct w:val="0"/>
        <w:autoSpaceDE w:val="0"/>
        <w:autoSpaceDN w:val="0"/>
        <w:adjustRightInd w:val="0"/>
        <w:spacing w:after="0" w:line="236" w:lineRule="auto"/>
        <w:ind w:left="0" w:right="60" w:firstLine="2"/>
        <w:jc w:val="both"/>
        <w:rPr>
          <w:rFonts w:ascii="Arial" w:hAnsi="Arial" w:cs="Arial"/>
          <w:sz w:val="24"/>
          <w:szCs w:val="24"/>
        </w:rPr>
      </w:pPr>
      <w:r w:rsidRPr="00D127B5">
        <w:rPr>
          <w:rFonts w:ascii="Arial" w:hAnsi="Arial" w:cs="Arial"/>
          <w:sz w:val="24"/>
          <w:szCs w:val="24"/>
        </w:rPr>
        <w:t xml:space="preserve">Caso o Participante ganhador da viagem não possa embarcar, ele deverá comunicar formalmente a respectiva Concessionária e a GMB até 30 dias antes da viagem, visando o convite ao participante subsequente no ranking e/ou outro Funcionário Elegível para que viaje em seu lugar, caso haja disponibilidade por parte da agência de viagem. Após a confirmação de participação, caso o participante desista ou não compareça, este perderá o direito ao prêmio e eventuais custos e despesas já incorridos serão debitados da Concessionária através de carta de débito. Exceção feita nos casos de morte em família com comprovação (apresentação de atestado de óbito) ou internação hospitalar do contemplado ou de parentes de primeiro grau (apresentação de atestado). </w:t>
      </w:r>
    </w:p>
    <w:p w:rsidR="0073764E" w:rsidRPr="00D127B5" w:rsidRDefault="0073764E">
      <w:pPr>
        <w:widowControl w:val="0"/>
        <w:autoSpaceDE w:val="0"/>
        <w:autoSpaceDN w:val="0"/>
        <w:adjustRightInd w:val="0"/>
        <w:spacing w:after="0" w:line="282" w:lineRule="exact"/>
        <w:rPr>
          <w:rFonts w:ascii="Arial" w:hAnsi="Arial" w:cs="Arial"/>
          <w:sz w:val="24"/>
          <w:szCs w:val="24"/>
        </w:rPr>
      </w:pPr>
    </w:p>
    <w:p w:rsidR="00643426" w:rsidRDefault="00643426" w:rsidP="00643426">
      <w:pPr>
        <w:widowControl w:val="0"/>
        <w:overflowPunct w:val="0"/>
        <w:autoSpaceDE w:val="0"/>
        <w:autoSpaceDN w:val="0"/>
        <w:adjustRightInd w:val="0"/>
        <w:spacing w:after="0" w:line="229" w:lineRule="auto"/>
        <w:ind w:left="360" w:right="60"/>
        <w:jc w:val="both"/>
        <w:rPr>
          <w:rFonts w:ascii="Arial" w:hAnsi="Arial" w:cs="Arial"/>
          <w:sz w:val="24"/>
          <w:szCs w:val="24"/>
        </w:rPr>
      </w:pPr>
    </w:p>
    <w:p w:rsidR="00643426" w:rsidRDefault="00643426" w:rsidP="00643426">
      <w:pPr>
        <w:pStyle w:val="ListParagraph"/>
        <w:rPr>
          <w:rFonts w:ascii="Arial" w:hAnsi="Arial" w:cs="Arial"/>
          <w:sz w:val="24"/>
          <w:szCs w:val="24"/>
        </w:rPr>
      </w:pPr>
    </w:p>
    <w:p w:rsidR="00643426" w:rsidRDefault="00643426" w:rsidP="00643426">
      <w:pPr>
        <w:widowControl w:val="0"/>
        <w:overflowPunct w:val="0"/>
        <w:autoSpaceDE w:val="0"/>
        <w:autoSpaceDN w:val="0"/>
        <w:adjustRightInd w:val="0"/>
        <w:spacing w:after="0" w:line="229" w:lineRule="auto"/>
        <w:ind w:left="360" w:right="60"/>
        <w:jc w:val="both"/>
        <w:rPr>
          <w:rFonts w:ascii="Arial" w:hAnsi="Arial" w:cs="Arial"/>
          <w:sz w:val="24"/>
          <w:szCs w:val="24"/>
        </w:rPr>
      </w:pPr>
    </w:p>
    <w:p w:rsidR="0073764E" w:rsidRPr="00985CDE" w:rsidRDefault="00C678DA" w:rsidP="00985CDE">
      <w:pPr>
        <w:widowControl w:val="0"/>
        <w:numPr>
          <w:ilvl w:val="0"/>
          <w:numId w:val="22"/>
        </w:numPr>
        <w:overflowPunct w:val="0"/>
        <w:autoSpaceDE w:val="0"/>
        <w:autoSpaceDN w:val="0"/>
        <w:adjustRightInd w:val="0"/>
        <w:spacing w:after="0" w:line="229" w:lineRule="auto"/>
        <w:ind w:left="0" w:right="60" w:firstLine="0"/>
        <w:jc w:val="both"/>
        <w:rPr>
          <w:rFonts w:ascii="Arial" w:hAnsi="Arial" w:cs="Arial"/>
          <w:sz w:val="24"/>
          <w:szCs w:val="24"/>
        </w:rPr>
      </w:pPr>
      <w:r w:rsidRPr="00985CDE">
        <w:rPr>
          <w:rFonts w:ascii="Arial" w:hAnsi="Arial" w:cs="Arial"/>
          <w:sz w:val="24"/>
          <w:szCs w:val="24"/>
        </w:rPr>
        <w:lastRenderedPageBreak/>
        <w:t xml:space="preserve">Desde já os contemplados autorizam a GMB a utilizar suas imagens, som de </w:t>
      </w:r>
      <w:bookmarkStart w:id="4" w:name="page8"/>
      <w:bookmarkEnd w:id="4"/>
      <w:r w:rsidRPr="00985CDE">
        <w:rPr>
          <w:rFonts w:ascii="Arial" w:hAnsi="Arial" w:cs="Arial"/>
          <w:sz w:val="24"/>
          <w:szCs w:val="24"/>
        </w:rPr>
        <w:t>voz, desempenho e nomes em materiais publicitários, no que se referir à conquista do prêmio, veiculados em mídia eletrônica, fotos, cartazes, anúncios em jornais e revistas ou em qualquer outra mídia, com abrangência global, sem qualquer ônus à GMB.</w:t>
      </w:r>
    </w:p>
    <w:p w:rsidR="0073764E" w:rsidRPr="00D127B5" w:rsidRDefault="0073764E">
      <w:pPr>
        <w:widowControl w:val="0"/>
        <w:autoSpaceDE w:val="0"/>
        <w:autoSpaceDN w:val="0"/>
        <w:adjustRightInd w:val="0"/>
        <w:spacing w:after="0" w:line="322" w:lineRule="exact"/>
        <w:rPr>
          <w:rFonts w:ascii="Arial" w:hAnsi="Arial" w:cs="Arial"/>
          <w:sz w:val="24"/>
          <w:szCs w:val="24"/>
        </w:rPr>
      </w:pPr>
    </w:p>
    <w:p w:rsidR="0073764E" w:rsidRPr="00D127B5" w:rsidRDefault="00C678DA">
      <w:pPr>
        <w:widowControl w:val="0"/>
        <w:numPr>
          <w:ilvl w:val="0"/>
          <w:numId w:val="23"/>
        </w:numPr>
        <w:overflowPunct w:val="0"/>
        <w:autoSpaceDE w:val="0"/>
        <w:autoSpaceDN w:val="0"/>
        <w:adjustRightInd w:val="0"/>
        <w:spacing w:after="0" w:line="235" w:lineRule="auto"/>
        <w:ind w:left="0" w:right="60" w:firstLine="2"/>
        <w:jc w:val="both"/>
        <w:rPr>
          <w:rFonts w:ascii="Arial" w:hAnsi="Arial" w:cs="Arial"/>
          <w:sz w:val="24"/>
          <w:szCs w:val="24"/>
        </w:rPr>
      </w:pPr>
      <w:r w:rsidRPr="00D127B5">
        <w:rPr>
          <w:rFonts w:ascii="Arial" w:hAnsi="Arial" w:cs="Arial"/>
          <w:sz w:val="24"/>
          <w:szCs w:val="24"/>
        </w:rPr>
        <w:t xml:space="preserve">O valor total da premiação, incluindo o prêmio, passagens aéreas, hospedagem, refeições e quaisquer outros itens pagos pela GMB, é considerado "Rendimento Tributável" conforme legislação tributária, estando assim sujeito a tributação pelo Imposto de Renda. O imposto de renda devido, será calculado de acordo com a Tabela Progressiva de Imposto de Renda, e recolhido pela GMB em favor do beneficiário da premiação. No início do ano seguinte ao da premiação, o premiado receberá um Informe de Rendimentos com o referido valor da premiação e Imposto de Renda recolhido, para que inclua estas informações em sua Declaração de Imposto de Renda Anual. </w:t>
      </w:r>
    </w:p>
    <w:p w:rsidR="0073764E" w:rsidRPr="00D127B5" w:rsidRDefault="0073764E">
      <w:pPr>
        <w:widowControl w:val="0"/>
        <w:autoSpaceDE w:val="0"/>
        <w:autoSpaceDN w:val="0"/>
        <w:adjustRightInd w:val="0"/>
        <w:spacing w:after="0" w:line="323" w:lineRule="exact"/>
        <w:rPr>
          <w:rFonts w:ascii="Arial" w:hAnsi="Arial" w:cs="Arial"/>
          <w:sz w:val="24"/>
          <w:szCs w:val="24"/>
        </w:rPr>
      </w:pPr>
    </w:p>
    <w:p w:rsidR="0073764E" w:rsidRPr="00D127B5" w:rsidRDefault="00C678DA">
      <w:pPr>
        <w:widowControl w:val="0"/>
        <w:numPr>
          <w:ilvl w:val="0"/>
          <w:numId w:val="23"/>
        </w:numPr>
        <w:overflowPunct w:val="0"/>
        <w:autoSpaceDE w:val="0"/>
        <w:autoSpaceDN w:val="0"/>
        <w:adjustRightInd w:val="0"/>
        <w:spacing w:after="0" w:line="219" w:lineRule="auto"/>
        <w:ind w:left="0" w:right="80" w:firstLine="2"/>
        <w:jc w:val="both"/>
        <w:rPr>
          <w:rFonts w:ascii="Arial" w:hAnsi="Arial" w:cs="Arial"/>
          <w:sz w:val="24"/>
          <w:szCs w:val="24"/>
        </w:rPr>
      </w:pPr>
      <w:r w:rsidRPr="00D127B5">
        <w:rPr>
          <w:rFonts w:ascii="Arial" w:hAnsi="Arial" w:cs="Arial"/>
          <w:sz w:val="24"/>
          <w:szCs w:val="24"/>
        </w:rPr>
        <w:t xml:space="preserve">A GMB se reserva o direito de efetuar qualquer alteração no presente regulamento, desde que mediante prévio aviso. </w:t>
      </w:r>
    </w:p>
    <w:p w:rsidR="0073764E" w:rsidRPr="00D127B5" w:rsidRDefault="0073764E">
      <w:pPr>
        <w:widowControl w:val="0"/>
        <w:autoSpaceDE w:val="0"/>
        <w:autoSpaceDN w:val="0"/>
        <w:adjustRightInd w:val="0"/>
        <w:spacing w:after="0" w:line="320" w:lineRule="exact"/>
        <w:rPr>
          <w:rFonts w:ascii="Arial" w:hAnsi="Arial" w:cs="Arial"/>
          <w:sz w:val="24"/>
          <w:szCs w:val="24"/>
        </w:rPr>
      </w:pPr>
    </w:p>
    <w:p w:rsidR="0073764E" w:rsidRPr="00D127B5" w:rsidRDefault="00C678DA">
      <w:pPr>
        <w:widowControl w:val="0"/>
        <w:numPr>
          <w:ilvl w:val="0"/>
          <w:numId w:val="23"/>
        </w:numPr>
        <w:tabs>
          <w:tab w:val="clear" w:pos="720"/>
          <w:tab w:val="num" w:pos="708"/>
        </w:tabs>
        <w:overflowPunct w:val="0"/>
        <w:autoSpaceDE w:val="0"/>
        <w:autoSpaceDN w:val="0"/>
        <w:adjustRightInd w:val="0"/>
        <w:spacing w:after="0" w:line="219" w:lineRule="auto"/>
        <w:ind w:left="0" w:right="80" w:firstLine="2"/>
        <w:jc w:val="both"/>
        <w:rPr>
          <w:rFonts w:ascii="Arial" w:hAnsi="Arial" w:cs="Arial"/>
          <w:sz w:val="24"/>
          <w:szCs w:val="24"/>
        </w:rPr>
      </w:pPr>
      <w:r w:rsidRPr="00D127B5">
        <w:rPr>
          <w:rFonts w:ascii="Arial" w:hAnsi="Arial" w:cs="Arial"/>
          <w:sz w:val="24"/>
          <w:szCs w:val="24"/>
        </w:rPr>
        <w:t xml:space="preserve">Casos omissos neste regulamento serão submetidos à avaliação da Comissão Julgadora da Campanha. </w:t>
      </w:r>
    </w:p>
    <w:p w:rsidR="0073764E" w:rsidRPr="00D127B5" w:rsidRDefault="0073764E">
      <w:pPr>
        <w:widowControl w:val="0"/>
        <w:autoSpaceDE w:val="0"/>
        <w:autoSpaceDN w:val="0"/>
        <w:adjustRightInd w:val="0"/>
        <w:spacing w:after="0" w:line="318" w:lineRule="exact"/>
        <w:rPr>
          <w:rFonts w:ascii="Arial" w:hAnsi="Arial" w:cs="Arial"/>
          <w:sz w:val="24"/>
          <w:szCs w:val="24"/>
        </w:rPr>
      </w:pPr>
    </w:p>
    <w:p w:rsidR="0073764E" w:rsidRPr="00D127B5" w:rsidRDefault="00C678DA">
      <w:pPr>
        <w:widowControl w:val="0"/>
        <w:numPr>
          <w:ilvl w:val="0"/>
          <w:numId w:val="23"/>
        </w:numPr>
        <w:overflowPunct w:val="0"/>
        <w:autoSpaceDE w:val="0"/>
        <w:autoSpaceDN w:val="0"/>
        <w:adjustRightInd w:val="0"/>
        <w:spacing w:after="0" w:line="233" w:lineRule="auto"/>
        <w:ind w:left="0" w:right="80" w:firstLine="2"/>
        <w:jc w:val="both"/>
        <w:rPr>
          <w:rFonts w:ascii="Arial" w:hAnsi="Arial" w:cs="Arial"/>
          <w:sz w:val="24"/>
          <w:szCs w:val="24"/>
        </w:rPr>
      </w:pPr>
      <w:r w:rsidRPr="00D127B5">
        <w:rPr>
          <w:rFonts w:ascii="Arial" w:hAnsi="Arial" w:cs="Arial"/>
          <w:sz w:val="24"/>
          <w:szCs w:val="24"/>
        </w:rPr>
        <w:t xml:space="preserve">A participação nesta Campanha caracteriza a aceitação de todos os termos e condições constantes deste regulamento, servindo ainda como declaração de que o participante contemplado não possui impedimento de ordem fiscal, legal, ou de qualquer outra natureza, que o impeça de receber e/ou usufruir os prêmios distribuídos, bem como que todas as informações prestadas em razão de sua participação são verdadeiras. </w:t>
      </w:r>
    </w:p>
    <w:p w:rsidR="0073764E" w:rsidRPr="00D127B5" w:rsidRDefault="0073764E">
      <w:pPr>
        <w:widowControl w:val="0"/>
        <w:autoSpaceDE w:val="0"/>
        <w:autoSpaceDN w:val="0"/>
        <w:adjustRightInd w:val="0"/>
        <w:spacing w:after="0" w:line="320" w:lineRule="exact"/>
        <w:rPr>
          <w:rFonts w:ascii="Arial" w:hAnsi="Arial" w:cs="Arial"/>
          <w:sz w:val="24"/>
          <w:szCs w:val="24"/>
        </w:rPr>
      </w:pPr>
    </w:p>
    <w:p w:rsidR="0073764E" w:rsidRPr="00D127B5" w:rsidRDefault="00C678DA">
      <w:pPr>
        <w:widowControl w:val="0"/>
        <w:numPr>
          <w:ilvl w:val="0"/>
          <w:numId w:val="23"/>
        </w:numPr>
        <w:overflowPunct w:val="0"/>
        <w:autoSpaceDE w:val="0"/>
        <w:autoSpaceDN w:val="0"/>
        <w:adjustRightInd w:val="0"/>
        <w:spacing w:after="0" w:line="226" w:lineRule="auto"/>
        <w:ind w:left="0" w:firstLine="2"/>
        <w:jc w:val="both"/>
        <w:rPr>
          <w:rFonts w:ascii="Arial" w:hAnsi="Arial" w:cs="Arial"/>
          <w:sz w:val="24"/>
          <w:szCs w:val="24"/>
        </w:rPr>
      </w:pPr>
      <w:r w:rsidRPr="00D127B5">
        <w:rPr>
          <w:rFonts w:ascii="Arial" w:hAnsi="Arial" w:cs="Arial"/>
          <w:sz w:val="24"/>
          <w:szCs w:val="24"/>
        </w:rPr>
        <w:t xml:space="preserve">Regras e andamento da Campanha estão disponíveis pelo </w:t>
      </w:r>
      <w:hyperlink r:id="rId10" w:history="1">
        <w:r w:rsidRPr="00D127B5">
          <w:rPr>
            <w:rFonts w:ascii="Arial" w:hAnsi="Arial" w:cs="Arial"/>
            <w:color w:val="0000FF"/>
            <w:sz w:val="24"/>
            <w:szCs w:val="24"/>
          </w:rPr>
          <w:t xml:space="preserve"> </w:t>
        </w:r>
        <w:r w:rsidRPr="00D127B5">
          <w:rPr>
            <w:rFonts w:ascii="Arial" w:hAnsi="Arial" w:cs="Arial"/>
            <w:color w:val="0000FF"/>
            <w:sz w:val="24"/>
            <w:szCs w:val="24"/>
            <w:u w:val="single"/>
          </w:rPr>
          <w:t>http://www.universidadechevrolet.com.b</w:t>
        </w:r>
      </w:hyperlink>
      <w:r w:rsidRPr="00D127B5">
        <w:rPr>
          <w:rFonts w:ascii="Arial" w:hAnsi="Arial" w:cs="Arial"/>
          <w:color w:val="0000FF"/>
          <w:sz w:val="24"/>
          <w:szCs w:val="24"/>
          <w:u w:val="single"/>
        </w:rPr>
        <w:t>r</w:t>
      </w:r>
      <w:r w:rsidRPr="00D127B5">
        <w:rPr>
          <w:rFonts w:ascii="Arial" w:hAnsi="Arial" w:cs="Arial"/>
          <w:sz w:val="24"/>
          <w:szCs w:val="24"/>
        </w:rPr>
        <w:t>,</w:t>
      </w:r>
      <w:r w:rsidRPr="00D127B5">
        <w:rPr>
          <w:rFonts w:ascii="Arial" w:hAnsi="Arial" w:cs="Arial"/>
          <w:color w:val="0000FF"/>
          <w:sz w:val="24"/>
          <w:szCs w:val="24"/>
        </w:rPr>
        <w:t xml:space="preserve"> </w:t>
      </w:r>
      <w:r w:rsidRPr="00D127B5">
        <w:rPr>
          <w:rFonts w:ascii="Arial" w:hAnsi="Arial" w:cs="Arial"/>
          <w:sz w:val="24"/>
          <w:szCs w:val="24"/>
        </w:rPr>
        <w:t>links Úteis, Clube de Líderes, e dúvidas</w:t>
      </w:r>
      <w:r w:rsidRPr="00D127B5">
        <w:rPr>
          <w:rFonts w:ascii="Arial" w:hAnsi="Arial" w:cs="Arial"/>
          <w:color w:val="0000FF"/>
          <w:sz w:val="24"/>
          <w:szCs w:val="24"/>
        </w:rPr>
        <w:t xml:space="preserve"> </w:t>
      </w:r>
      <w:r w:rsidRPr="00D127B5">
        <w:rPr>
          <w:rFonts w:ascii="Arial" w:hAnsi="Arial" w:cs="Arial"/>
          <w:sz w:val="24"/>
          <w:szCs w:val="24"/>
        </w:rPr>
        <w:t xml:space="preserve">podem também ser solucionadas pelo 0800772-6622. </w:t>
      </w:r>
    </w:p>
    <w:p w:rsidR="0073764E" w:rsidRPr="00D127B5" w:rsidRDefault="0073764E">
      <w:pPr>
        <w:widowControl w:val="0"/>
        <w:autoSpaceDE w:val="0"/>
        <w:autoSpaceDN w:val="0"/>
        <w:adjustRightInd w:val="0"/>
        <w:spacing w:after="0" w:line="240" w:lineRule="auto"/>
        <w:rPr>
          <w:rFonts w:ascii="Arial" w:hAnsi="Arial" w:cs="Arial"/>
          <w:sz w:val="24"/>
          <w:szCs w:val="24"/>
        </w:rPr>
        <w:sectPr w:rsidR="0073764E" w:rsidRPr="00D127B5" w:rsidSect="00B37553">
          <w:headerReference w:type="default" r:id="rId11"/>
          <w:pgSz w:w="12240" w:h="15840"/>
          <w:pgMar w:top="1440" w:right="1440" w:bottom="1440" w:left="1440" w:header="720" w:footer="720" w:gutter="0"/>
          <w:cols w:space="720" w:equalWidth="0">
            <w:col w:w="9100"/>
          </w:cols>
          <w:noEndnote/>
        </w:sectPr>
      </w:pPr>
    </w:p>
    <w:tbl>
      <w:tblPr>
        <w:tblW w:w="9480" w:type="dxa"/>
        <w:tblCellMar>
          <w:left w:w="70" w:type="dxa"/>
          <w:right w:w="70" w:type="dxa"/>
        </w:tblCellMar>
        <w:tblLook w:val="04A0" w:firstRow="1" w:lastRow="0" w:firstColumn="1" w:lastColumn="0" w:noHBand="0" w:noVBand="1"/>
      </w:tblPr>
      <w:tblGrid>
        <w:gridCol w:w="688"/>
        <w:gridCol w:w="594"/>
        <w:gridCol w:w="1008"/>
        <w:gridCol w:w="6200"/>
        <w:gridCol w:w="1021"/>
      </w:tblGrid>
      <w:tr w:rsidR="00041247" w:rsidRPr="00041247" w:rsidTr="00041247">
        <w:trPr>
          <w:trHeight w:val="330"/>
        </w:trPr>
        <w:tc>
          <w:tcPr>
            <w:tcW w:w="9480" w:type="dxa"/>
            <w:gridSpan w:val="5"/>
            <w:tcBorders>
              <w:top w:val="single" w:sz="8" w:space="0" w:color="auto"/>
              <w:left w:val="single" w:sz="8" w:space="0" w:color="auto"/>
              <w:bottom w:val="single" w:sz="8" w:space="0" w:color="auto"/>
              <w:right w:val="single" w:sz="8" w:space="0" w:color="000000"/>
            </w:tcBorders>
            <w:shd w:val="clear" w:color="000000" w:fill="FFFF00"/>
            <w:noWrap/>
            <w:vAlign w:val="bottom"/>
            <w:hideMark/>
          </w:tcPr>
          <w:p w:rsidR="00041247" w:rsidRPr="00041247" w:rsidRDefault="00041247" w:rsidP="00041247">
            <w:pPr>
              <w:spacing w:after="0" w:line="240" w:lineRule="auto"/>
              <w:jc w:val="center"/>
              <w:rPr>
                <w:rFonts w:ascii="Arial" w:eastAsia="Times New Roman" w:hAnsi="Arial" w:cs="Arial"/>
                <w:b/>
                <w:bCs/>
                <w:color w:val="000000"/>
                <w:sz w:val="24"/>
                <w:szCs w:val="24"/>
              </w:rPr>
            </w:pPr>
            <w:bookmarkStart w:id="5" w:name="page9"/>
            <w:bookmarkEnd w:id="5"/>
            <w:r w:rsidRPr="00041247">
              <w:rPr>
                <w:rFonts w:ascii="Arial" w:eastAsia="Times New Roman" w:hAnsi="Arial" w:cs="Arial"/>
                <w:b/>
                <w:bCs/>
                <w:color w:val="000000"/>
                <w:sz w:val="24"/>
                <w:szCs w:val="24"/>
              </w:rPr>
              <w:lastRenderedPageBreak/>
              <w:t>ANEXO 01</w:t>
            </w:r>
          </w:p>
        </w:tc>
        <w:bookmarkStart w:id="6" w:name="_GoBack"/>
        <w:bookmarkEnd w:id="6"/>
      </w:tr>
      <w:tr w:rsidR="00041247" w:rsidRPr="00041247" w:rsidTr="00041247">
        <w:trPr>
          <w:trHeight w:val="645"/>
        </w:trPr>
        <w:tc>
          <w:tcPr>
            <w:tcW w:w="680" w:type="dxa"/>
            <w:tcBorders>
              <w:top w:val="nil"/>
              <w:left w:val="single" w:sz="8" w:space="0" w:color="auto"/>
              <w:bottom w:val="single" w:sz="8" w:space="0" w:color="auto"/>
              <w:right w:val="nil"/>
            </w:tcBorders>
            <w:shd w:val="clear" w:color="000000" w:fill="FFFF00"/>
            <w:vAlign w:val="center"/>
            <w:hideMark/>
          </w:tcPr>
          <w:p w:rsidR="00041247" w:rsidRPr="00041247" w:rsidRDefault="004A7ADA" w:rsidP="00041247">
            <w:pPr>
              <w:spacing w:after="0" w:line="240" w:lineRule="auto"/>
              <w:jc w:val="center"/>
              <w:rPr>
                <w:rFonts w:ascii="Arial" w:eastAsia="Times New Roman" w:hAnsi="Arial" w:cs="Arial"/>
                <w:b/>
                <w:bCs/>
                <w:color w:val="000000"/>
                <w:sz w:val="24"/>
                <w:szCs w:val="24"/>
              </w:rPr>
            </w:pPr>
            <w:r w:rsidRPr="00041247">
              <w:rPr>
                <w:rFonts w:ascii="Arial" w:eastAsia="Times New Roman" w:hAnsi="Arial" w:cs="Arial"/>
                <w:b/>
                <w:bCs/>
                <w:color w:val="000000"/>
                <w:sz w:val="24"/>
                <w:szCs w:val="24"/>
              </w:rPr>
              <w:t>Reg.</w:t>
            </w:r>
          </w:p>
        </w:tc>
        <w:tc>
          <w:tcPr>
            <w:tcW w:w="580" w:type="dxa"/>
            <w:tcBorders>
              <w:top w:val="nil"/>
              <w:left w:val="single" w:sz="8" w:space="0" w:color="auto"/>
              <w:bottom w:val="single" w:sz="8" w:space="0" w:color="auto"/>
              <w:right w:val="single" w:sz="8" w:space="0" w:color="auto"/>
            </w:tcBorders>
            <w:shd w:val="clear" w:color="000000" w:fill="FFFF00"/>
            <w:vAlign w:val="center"/>
            <w:hideMark/>
          </w:tcPr>
          <w:p w:rsidR="00041247" w:rsidRPr="00041247" w:rsidRDefault="00041247" w:rsidP="00041247">
            <w:pPr>
              <w:spacing w:after="0" w:line="240" w:lineRule="auto"/>
              <w:jc w:val="center"/>
              <w:rPr>
                <w:rFonts w:ascii="Arial" w:eastAsia="Times New Roman" w:hAnsi="Arial" w:cs="Arial"/>
                <w:b/>
                <w:bCs/>
                <w:color w:val="000000"/>
                <w:sz w:val="24"/>
                <w:szCs w:val="24"/>
              </w:rPr>
            </w:pPr>
            <w:r w:rsidRPr="00041247">
              <w:rPr>
                <w:rFonts w:ascii="Arial" w:eastAsia="Times New Roman" w:hAnsi="Arial" w:cs="Arial"/>
                <w:b/>
                <w:bCs/>
                <w:color w:val="000000"/>
                <w:sz w:val="24"/>
                <w:szCs w:val="24"/>
              </w:rPr>
              <w:t>Dist</w:t>
            </w:r>
          </w:p>
        </w:tc>
        <w:tc>
          <w:tcPr>
            <w:tcW w:w="1000" w:type="dxa"/>
            <w:tcBorders>
              <w:top w:val="nil"/>
              <w:left w:val="nil"/>
              <w:bottom w:val="single" w:sz="8" w:space="0" w:color="auto"/>
              <w:right w:val="nil"/>
            </w:tcBorders>
            <w:shd w:val="clear" w:color="000000" w:fill="FFFF00"/>
            <w:vAlign w:val="center"/>
            <w:hideMark/>
          </w:tcPr>
          <w:p w:rsidR="00041247" w:rsidRPr="00041247" w:rsidRDefault="00041247" w:rsidP="00041247">
            <w:pPr>
              <w:spacing w:after="0" w:line="240" w:lineRule="auto"/>
              <w:jc w:val="center"/>
              <w:rPr>
                <w:rFonts w:ascii="Arial" w:eastAsia="Times New Roman" w:hAnsi="Arial" w:cs="Arial"/>
                <w:b/>
                <w:bCs/>
                <w:color w:val="000000"/>
                <w:sz w:val="24"/>
                <w:szCs w:val="24"/>
              </w:rPr>
            </w:pPr>
            <w:r w:rsidRPr="00041247">
              <w:rPr>
                <w:rFonts w:ascii="Arial" w:eastAsia="Times New Roman" w:hAnsi="Arial" w:cs="Arial"/>
                <w:b/>
                <w:bCs/>
                <w:color w:val="000000"/>
                <w:sz w:val="24"/>
                <w:szCs w:val="24"/>
              </w:rPr>
              <w:t>Grupo Dealer</w:t>
            </w:r>
          </w:p>
        </w:tc>
        <w:tc>
          <w:tcPr>
            <w:tcW w:w="6200" w:type="dxa"/>
            <w:tcBorders>
              <w:top w:val="nil"/>
              <w:left w:val="single" w:sz="8" w:space="0" w:color="auto"/>
              <w:bottom w:val="single" w:sz="8" w:space="0" w:color="auto"/>
              <w:right w:val="single" w:sz="8" w:space="0" w:color="auto"/>
            </w:tcBorders>
            <w:shd w:val="clear" w:color="000000" w:fill="FFFF00"/>
            <w:vAlign w:val="center"/>
            <w:hideMark/>
          </w:tcPr>
          <w:p w:rsidR="00041247" w:rsidRPr="00041247" w:rsidRDefault="00041247" w:rsidP="00041247">
            <w:pPr>
              <w:spacing w:after="0" w:line="240" w:lineRule="auto"/>
              <w:jc w:val="center"/>
              <w:rPr>
                <w:rFonts w:ascii="Arial" w:eastAsia="Times New Roman" w:hAnsi="Arial" w:cs="Arial"/>
                <w:b/>
                <w:bCs/>
                <w:color w:val="000000"/>
                <w:sz w:val="24"/>
                <w:szCs w:val="24"/>
              </w:rPr>
            </w:pPr>
            <w:r w:rsidRPr="00041247">
              <w:rPr>
                <w:rFonts w:ascii="Arial" w:eastAsia="Times New Roman" w:hAnsi="Arial" w:cs="Arial"/>
                <w:b/>
                <w:bCs/>
                <w:color w:val="000000"/>
                <w:sz w:val="24"/>
                <w:szCs w:val="24"/>
              </w:rPr>
              <w:t>Nome Grupo</w:t>
            </w:r>
          </w:p>
        </w:tc>
        <w:tc>
          <w:tcPr>
            <w:tcW w:w="1020" w:type="dxa"/>
            <w:tcBorders>
              <w:top w:val="nil"/>
              <w:left w:val="nil"/>
              <w:bottom w:val="single" w:sz="8" w:space="0" w:color="auto"/>
              <w:right w:val="single" w:sz="8" w:space="0" w:color="auto"/>
            </w:tcBorders>
            <w:shd w:val="clear" w:color="000000" w:fill="FFFF00"/>
            <w:vAlign w:val="center"/>
            <w:hideMark/>
          </w:tcPr>
          <w:p w:rsidR="00041247" w:rsidRPr="00041247" w:rsidRDefault="00041247" w:rsidP="00041247">
            <w:pPr>
              <w:spacing w:after="0" w:line="240" w:lineRule="auto"/>
              <w:jc w:val="center"/>
              <w:rPr>
                <w:rFonts w:ascii="Arial" w:eastAsia="Times New Roman" w:hAnsi="Arial" w:cs="Arial"/>
                <w:b/>
                <w:bCs/>
                <w:color w:val="000000"/>
                <w:sz w:val="24"/>
                <w:szCs w:val="24"/>
              </w:rPr>
            </w:pPr>
            <w:r w:rsidRPr="00041247">
              <w:rPr>
                <w:rFonts w:ascii="Arial" w:eastAsia="Times New Roman" w:hAnsi="Arial" w:cs="Arial"/>
                <w:b/>
                <w:bCs/>
                <w:color w:val="000000"/>
                <w:sz w:val="24"/>
                <w:szCs w:val="24"/>
              </w:rPr>
              <w:t>GRUPO</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I6</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BOATERRA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F3</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ASPEN</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B2</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AUTONORTE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G4</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CCV</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A22001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SHARK</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EV</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VEIBRAS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AF</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VIGORITO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D2</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AUTONUNES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A32001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GRACIANO INDIVIDUAL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Z06</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EW</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APRAVEL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AUTUS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A3</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ACCIOLY</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F2</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SERVEL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A55001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AUTOVIA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A6</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NAGAO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A60001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KUGLER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HO</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RIO NORTE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Z07</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EP</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PROESTE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A73001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CARLOS CUNHA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E4</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 PASSOS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B6</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GUIAUTO/CVG</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Z06</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EH</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BAVEP</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FG</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VESSA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AE</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VIAMAR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HI</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BRAGA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BB</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CODISMAN</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C2</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BROZAUTO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HC</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VIAMAR RIO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B55001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BREGOMAR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B58001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BRAZMOTORS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E3</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ATLAS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B8</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ARTVEL SUL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B75001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BRAZÃO VEÍCULOS E P EÇAS LTDA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E6</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ARTVEL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FC</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SIMCAUTO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AA</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NOVA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H7</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CAPRI</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EK</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JAVEP</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lastRenderedPageBreak/>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EC</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CIVESA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GH</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CIPAUTO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CB</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SINOSCAR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C47001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CONCORDE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B5</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MCV</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C54001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METROSUL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E9</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CAPRICHO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C68001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CICAL GOIANIA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C72001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CONTORNO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C98001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CVC</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D01001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CARAZINHO D01</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G2</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GUARA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CANADA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D34001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DAFONTE FORTALEZA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D47001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DGSUL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GK</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DICAPE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FK</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LIDER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D61001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DIFERENTE - BARRA DO GARC</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B4</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CHEVEL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HJ</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DALCAR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D96001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CICAL RP</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A2</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ABSOLUTA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E01001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ELDORADO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A7</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DUTRA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C6</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UVEL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D5</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ESPACIAL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E42001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UBERVEL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Z07</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 SANTOS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GC</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METRONORTE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E68001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VIANORTE VEICULOS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ABA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HH</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SMAXX</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F03001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IMPORTADORA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F10001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IRMAOS FERRETI</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F25001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DIVISA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F34001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AMERICAS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C7</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NICOLA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F47001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CODISMAN FORTALEZA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F68001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FRUTOSDIAS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F76001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DAFONTE CARUARU</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F95001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FACIL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lastRenderedPageBreak/>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AJ</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GRANLESTE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I3</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GRANDE BAHIA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A5</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CARRERA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G42001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GRANDE RIO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HD</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PLANETA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G60001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 MECANICA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H5</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GRAMARCA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EJ</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ADARA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G3</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ZACARIAS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I26001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AUTOCLA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GE</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RIEDI</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EL</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LUCHINI</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CC</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SPONCHIADO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A8</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ITORORO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J06001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J.DIONISIO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H9</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JORLAN</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J30001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JUGASA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J37001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GARCIA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C5</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 A. SPOHR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B3</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CASA CRUZEIRO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FF</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SUPER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F9</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PIANNA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B7</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JPAR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EE</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DAHRUJ</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EG</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CIVE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K26001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KOLINA TUBARAO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CD</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PRETTO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HA</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PERKAL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AK</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PALAZZO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L26001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LIRAUTO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L58001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KOLINA ARARANGUAENSE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L64001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TRANSLAGES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Z06</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L94001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LIBAN</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L99001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LIDER B. H.</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E5</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AUTOMEC</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HN</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DISBRAVA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M37001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DM AUTO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M64001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MARAMBAIA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M76001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PEDRAGON DF</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M80001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MANGABEIRAS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M88001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AMANTINI</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lastRenderedPageBreak/>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A4</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METRONORTE SP</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F5</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DIRIJA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N60001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SANAUTO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N94001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NOVO RIO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O02001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APUCARANA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O12001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OESTE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GA</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SANTA FE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Z07</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O84001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OURICAR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P41001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UGLIONE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P48001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PLANETA IMPERATRIZ</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P78001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PRIMARCA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P92001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PONTAL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P94001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KRAUTOP</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C8</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PINHO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EX</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RITMO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I4</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PARAGUASSU</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HM</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BD</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RITMO BH</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AUTOSHOW</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R48001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ROQUEVILLE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D8</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PEDRAGON</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R97001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RUMO NORTE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S16001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SAGA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S32001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A.SILVA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S46001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DAO SILVEIRA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S55001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SIMPALA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S64001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SOCEL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S95001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SANTA CLARA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S98001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SAFIRA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D4</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TAMBORIL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T14001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TAUBATE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I9</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SERRANA</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T68001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TAMBAI RECIFE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BENNESBY</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T88001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TAMBAI</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U05001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UNIDAS</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U27001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UVEL BRUSQUE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U30001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UVEL U30</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V15001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MUCURIPE VEIC</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ES</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VELMAX</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V34001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VVL</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lastRenderedPageBreak/>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ED</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CODIVE</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EQ</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RIBRAUTO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V54001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CIATEC</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EU</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STEFANINI</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EA</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CHEMARAUTO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D3</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CYRO</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Z13001</w:t>
            </w:r>
          </w:p>
        </w:tc>
        <w:tc>
          <w:tcPr>
            <w:tcW w:w="6200" w:type="dxa"/>
            <w:tcBorders>
              <w:top w:val="nil"/>
              <w:left w:val="single" w:sz="8" w:space="0" w:color="auto"/>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ZAHER</w:t>
            </w:r>
          </w:p>
        </w:tc>
        <w:tc>
          <w:tcPr>
            <w:tcW w:w="1020" w:type="dxa"/>
            <w:tcBorders>
              <w:top w:val="nil"/>
              <w:left w:val="nil"/>
              <w:bottom w:val="single" w:sz="4"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15"/>
        </w:trPr>
        <w:tc>
          <w:tcPr>
            <w:tcW w:w="680" w:type="dxa"/>
            <w:tcBorders>
              <w:top w:val="nil"/>
              <w:left w:val="single" w:sz="8" w:space="0" w:color="auto"/>
              <w:bottom w:val="single" w:sz="8"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8"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8" w:space="0" w:color="auto"/>
              <w:right w:val="nil"/>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Z36001</w:t>
            </w:r>
          </w:p>
        </w:tc>
        <w:tc>
          <w:tcPr>
            <w:tcW w:w="6200" w:type="dxa"/>
            <w:tcBorders>
              <w:top w:val="nil"/>
              <w:left w:val="single" w:sz="8" w:space="0" w:color="auto"/>
              <w:bottom w:val="single" w:sz="8"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STATUS</w:t>
            </w:r>
          </w:p>
        </w:tc>
        <w:tc>
          <w:tcPr>
            <w:tcW w:w="1020" w:type="dxa"/>
            <w:tcBorders>
              <w:top w:val="nil"/>
              <w:left w:val="nil"/>
              <w:bottom w:val="single" w:sz="8" w:space="0" w:color="auto"/>
              <w:right w:val="single" w:sz="8" w:space="0" w:color="auto"/>
            </w:tcBorders>
            <w:shd w:val="clear" w:color="000000" w:fill="E2EFDA"/>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A24001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CATINGUEIRA</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Z06</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A29001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APRAVEL CHEVROLET</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A85001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AUTOVIL</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A94001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 CANDASP</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B01001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 VANESSA</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B23001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LUCVEL</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B30001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B.G</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B63001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BRAZAO</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E7</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BERAUTO</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C31001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COMERCIAL GURUPI</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C66001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SEMPRE VEICULOS</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D65001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DIFERENTE PRIMAVERA DO LE</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E17001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UVEL PORTO</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E21001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EMMENDORFER</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G15001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LIDER MURIAÉ</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G87001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GLOBO</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Z06</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H09001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MOTOR 3</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I14001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AUTOGERAIS</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J76001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JUARY</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L31001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ANHANGUERA</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L50001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ACCIOLY BATERIA</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L80001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ALENCAUTO</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L87001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COLIVE</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L90001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ALENCAUTO FLORIANO</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M11001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METZLER</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M65001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PEDRAGON MANAUS</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M99001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MEKA VEICULOS</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N71001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NOVO RIO JUAZEIRO</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N84001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NAVAJO</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S07001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JACOB BIEZUS</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S36001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RIO VALE</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S47001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SUPREMA</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S54001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SULPAVE</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lastRenderedPageBreak/>
              <w:t>Z007</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S79001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SUDOAUTO</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T78001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AUTOPINDA</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T85001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TOTAL</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H6</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VEMAQ</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V79001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VALE DO IGUACU</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X12001</w:t>
            </w:r>
          </w:p>
        </w:tc>
        <w:tc>
          <w:tcPr>
            <w:tcW w:w="6200" w:type="dxa"/>
            <w:tcBorders>
              <w:top w:val="nil"/>
              <w:left w:val="single" w:sz="8" w:space="0" w:color="auto"/>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MOCOVEL</w:t>
            </w:r>
          </w:p>
        </w:tc>
        <w:tc>
          <w:tcPr>
            <w:tcW w:w="1020" w:type="dxa"/>
            <w:tcBorders>
              <w:top w:val="nil"/>
              <w:left w:val="nil"/>
              <w:bottom w:val="single" w:sz="4"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15"/>
        </w:trPr>
        <w:tc>
          <w:tcPr>
            <w:tcW w:w="680" w:type="dxa"/>
            <w:tcBorders>
              <w:top w:val="nil"/>
              <w:left w:val="single" w:sz="8" w:space="0" w:color="auto"/>
              <w:bottom w:val="single" w:sz="8"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8"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8" w:space="0" w:color="auto"/>
              <w:right w:val="nil"/>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X18001</w:t>
            </w:r>
          </w:p>
        </w:tc>
        <w:tc>
          <w:tcPr>
            <w:tcW w:w="6200" w:type="dxa"/>
            <w:tcBorders>
              <w:top w:val="nil"/>
              <w:left w:val="single" w:sz="8" w:space="0" w:color="auto"/>
              <w:bottom w:val="single" w:sz="8"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LAGOA</w:t>
            </w:r>
          </w:p>
        </w:tc>
        <w:tc>
          <w:tcPr>
            <w:tcW w:w="1020" w:type="dxa"/>
            <w:tcBorders>
              <w:top w:val="nil"/>
              <w:left w:val="nil"/>
              <w:bottom w:val="single" w:sz="8" w:space="0" w:color="auto"/>
              <w:right w:val="single" w:sz="8" w:space="0" w:color="auto"/>
            </w:tcBorders>
            <w:shd w:val="clear" w:color="000000" w:fill="FFF2CC"/>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T53001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MAVESA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A20001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ITORORO BRAS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A27001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SK DISTRIBUIDORA FORTALEZA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Z06</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A42001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APRAVEL VEICULOS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A56001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COTAC MARECHAL TITO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A87001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PEDRA VEICULOS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B14001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CVC</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B37001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LUCVEL TRES RIOS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B43001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BROZAUTO VIAMAO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B65001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PEDRAGON COLORADO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B72001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VIAMAR COPACABANA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C22001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CAPRI PIRES DO RIO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C51001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COVEL VALENCA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C52001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COVEL</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C75001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CICAL ITUMBIARA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C83001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CICAL GOIATUBA (EFLC)</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C92001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CONTORNO SHOW ROOM</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D29001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CANADA BARAO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D30001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DPR</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D41001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DIFERENTE CAMPO VERDE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D63001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D81001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 BARIRI</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D92001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DALCAR (PATIO DE ENTREGA)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D93001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CICAL VEICULOS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E04001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DISBRASA E04</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E06001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DISBRASA E06</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E11001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ENERGIA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E32001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GRACIANO BARIRI</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E47001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DGSUL VACARIA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Z07</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E50001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CAMILA SANTOS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E85001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JPAR - DISTRIBUIDORA DE VEICULOS LT</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E98001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CVC GUACUI</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F35001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SINOSCAR ESTEIO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F37001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CODISMAN FORTALEZA (SR)</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lastRenderedPageBreak/>
              <w:t>Z007</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F38001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AMG CURITIBANOS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F7</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JOSE DOS SANTOS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F87001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FRUTOSDIAS BROTAS (ESWR)</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F91001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FACIL PARAGOMINAS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F98001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CVC</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G05001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TOTAL NANUQUE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G16001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LIDER CATAGUAZES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G34001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GALILEIA QUIRINOPOLIS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G58001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GALILEIA MINEIROS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G63001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 MECANICA CACADOR</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G76001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DAFONTE GRAVATA (EFLC)</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Z06</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H18001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MOTOR 3 MONTE APRAZIVEL</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H32001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GRACIANO ITAPOLIS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H55001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SIMPALA VEICULOS S/A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H57001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DUTRA SÃO MIGUEL</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H69001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DAHRUJ TUCURUVI</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I55001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 IMPERIAL</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I94001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JARDINE SUL</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I99001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ITORORO BRAS VEICULOS E PECAS LTDA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J26001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JORLAN PIO X11</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J32001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GRACIANO IBITINGA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K16001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KOLINA IMBITUBA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K92001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PONTAL K92</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L03001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ACCIOLY BAURU (DB)</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L24001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SHARK DEPOSITO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L33001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LUCIVEL NORTE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L34001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ANHANGUERA LAPA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L57001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VIANORTE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Z07</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L69001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PRODIVE SAO MANUEL</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L75001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IRMAOS FERRETTI E CIA LTDA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L89001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LIDER B.H. VEICULOS S/A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L98001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CVC</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M14001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PARANA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M23001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AUTOMEC M23</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Z05</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M32001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GRA MATAO (EFLC)</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M50001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DOCAS VEICULOS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N03001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CVC</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N04001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CVC</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N87001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MAVESA REALENGO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O10001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OESTE MUTUM</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O11001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OESTE - CAMPO NOVO DO PAR</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lastRenderedPageBreak/>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Z07</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O26001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OURIPAR</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O53001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AUTOBELO CARPINA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O54001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AUTOBELO TIMBAUBA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P08001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PLANETA PARACATU</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P26001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PRETTO NOVA PRATA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Q14001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SINOSCAR DOIS AIRMAO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Q56001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CARAZINHO Q56</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Q57001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APUCARANA IAVIPORA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Q58001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AUTOGERAIS SAO LOURENCO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Z002</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Q61001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LIDER LEOPOLDINA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Q65001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COTAC</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Q67001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ITACOLOMY HEITOR PENTEADO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Q68001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SANTA CLARA COMERCIO DE VEICULOS LT</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Q75001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SANTA CLARA (DOIS DE SETE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Q86001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AUTOMEC Q86</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Q94001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ITACOLOMY CONSOLACAO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Q98001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TAMBAI MANGUINHOS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R49001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AUTOSHOW JOACABA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R77001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PEDRAGON RECIFE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S06001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TUDO</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T45001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TELHA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T69001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TAVEL</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Z07</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T74001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OURICAR NORTE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Z07</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T77001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OURICAR NORTE CORNELIO (E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Z007</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U25001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UVEL TIJUCAS</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Z005</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Z04</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V01001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VEMAFRE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Z004</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V21001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MONTE SINAI</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V23001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SILCAR SR</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V30001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ASPEN VOLTA REDONDA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Z011</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V65001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SILCAR SOBRAL</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Z008</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Z03</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V83001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ASE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Z006</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X16001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DIG</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X39001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SINOSCAR GUAIBA</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00"/>
        </w:trPr>
        <w:tc>
          <w:tcPr>
            <w:tcW w:w="680" w:type="dxa"/>
            <w:tcBorders>
              <w:top w:val="nil"/>
              <w:left w:val="single" w:sz="8" w:space="0" w:color="auto"/>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Z003</w:t>
            </w:r>
          </w:p>
        </w:tc>
        <w:tc>
          <w:tcPr>
            <w:tcW w:w="58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Z01</w:t>
            </w:r>
          </w:p>
        </w:tc>
        <w:tc>
          <w:tcPr>
            <w:tcW w:w="1000" w:type="dxa"/>
            <w:tcBorders>
              <w:top w:val="nil"/>
              <w:left w:val="nil"/>
              <w:bottom w:val="single" w:sz="4"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Y45001</w:t>
            </w:r>
          </w:p>
        </w:tc>
        <w:tc>
          <w:tcPr>
            <w:tcW w:w="6200" w:type="dxa"/>
            <w:tcBorders>
              <w:top w:val="nil"/>
              <w:left w:val="single" w:sz="8" w:space="0" w:color="auto"/>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SIMPALA CACIQUE</w:t>
            </w:r>
          </w:p>
        </w:tc>
        <w:tc>
          <w:tcPr>
            <w:tcW w:w="1020" w:type="dxa"/>
            <w:tcBorders>
              <w:top w:val="nil"/>
              <w:left w:val="nil"/>
              <w:bottom w:val="single" w:sz="4"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r w:rsidR="00041247" w:rsidRPr="00041247" w:rsidTr="00041247">
        <w:trPr>
          <w:trHeight w:val="315"/>
        </w:trPr>
        <w:tc>
          <w:tcPr>
            <w:tcW w:w="680" w:type="dxa"/>
            <w:tcBorders>
              <w:top w:val="nil"/>
              <w:left w:val="single" w:sz="8" w:space="0" w:color="auto"/>
              <w:bottom w:val="single" w:sz="8"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Z009</w:t>
            </w:r>
          </w:p>
        </w:tc>
        <w:tc>
          <w:tcPr>
            <w:tcW w:w="580" w:type="dxa"/>
            <w:tcBorders>
              <w:top w:val="nil"/>
              <w:left w:val="single" w:sz="8" w:space="0" w:color="auto"/>
              <w:bottom w:val="single" w:sz="8"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Z02</w:t>
            </w:r>
          </w:p>
        </w:tc>
        <w:tc>
          <w:tcPr>
            <w:tcW w:w="1000" w:type="dxa"/>
            <w:tcBorders>
              <w:top w:val="nil"/>
              <w:left w:val="nil"/>
              <w:bottom w:val="single" w:sz="8" w:space="0" w:color="auto"/>
              <w:right w:val="nil"/>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Y81001</w:t>
            </w:r>
          </w:p>
        </w:tc>
        <w:tc>
          <w:tcPr>
            <w:tcW w:w="6200" w:type="dxa"/>
            <w:tcBorders>
              <w:top w:val="nil"/>
              <w:left w:val="single" w:sz="8" w:space="0" w:color="auto"/>
              <w:bottom w:val="single" w:sz="8"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AUTOMEC COM.DE VEICS.NOVOS E USADOS LTDA</w:t>
            </w:r>
          </w:p>
        </w:tc>
        <w:tc>
          <w:tcPr>
            <w:tcW w:w="1020" w:type="dxa"/>
            <w:tcBorders>
              <w:top w:val="nil"/>
              <w:left w:val="nil"/>
              <w:bottom w:val="single" w:sz="8" w:space="0" w:color="auto"/>
              <w:right w:val="single" w:sz="8" w:space="0" w:color="auto"/>
            </w:tcBorders>
            <w:shd w:val="clear" w:color="000000" w:fill="DDEBF7"/>
            <w:noWrap/>
            <w:vAlign w:val="center"/>
            <w:hideMark/>
          </w:tcPr>
          <w:p w:rsidR="00041247" w:rsidRPr="00041247" w:rsidRDefault="00041247" w:rsidP="00041247">
            <w:pPr>
              <w:spacing w:after="0" w:line="240" w:lineRule="auto"/>
              <w:jc w:val="center"/>
              <w:rPr>
                <w:rFonts w:ascii="Arial" w:eastAsia="Times New Roman" w:hAnsi="Arial" w:cs="Arial"/>
                <w:color w:val="000000"/>
                <w:sz w:val="24"/>
                <w:szCs w:val="24"/>
              </w:rPr>
            </w:pPr>
            <w:r w:rsidRPr="00041247">
              <w:rPr>
                <w:rFonts w:ascii="Arial" w:eastAsia="Times New Roman" w:hAnsi="Arial" w:cs="Arial"/>
                <w:color w:val="000000"/>
                <w:sz w:val="24"/>
                <w:szCs w:val="24"/>
              </w:rPr>
              <w:t>C</w:t>
            </w:r>
          </w:p>
        </w:tc>
      </w:tr>
    </w:tbl>
    <w:p w:rsidR="0073764E" w:rsidRDefault="0073764E">
      <w:pPr>
        <w:widowControl w:val="0"/>
        <w:autoSpaceDE w:val="0"/>
        <w:autoSpaceDN w:val="0"/>
        <w:adjustRightInd w:val="0"/>
        <w:spacing w:after="0" w:line="200" w:lineRule="exact"/>
        <w:rPr>
          <w:rFonts w:ascii="Times New Roman" w:hAnsi="Times New Roman" w:cs="Times New Roman"/>
          <w:sz w:val="24"/>
          <w:szCs w:val="24"/>
        </w:rPr>
      </w:pPr>
    </w:p>
    <w:sectPr w:rsidR="0073764E" w:rsidSect="00B37553">
      <w:pgSz w:w="12240" w:h="15840"/>
      <w:pgMar w:top="1440" w:right="1440" w:bottom="1440" w:left="1440" w:header="720" w:footer="720" w:gutter="0"/>
      <w:cols w:space="720" w:equalWidth="0">
        <w:col w:w="91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E6C" w:rsidRDefault="00347E6C" w:rsidP="00C46E9C">
      <w:pPr>
        <w:spacing w:after="0" w:line="240" w:lineRule="auto"/>
      </w:pPr>
      <w:r>
        <w:separator/>
      </w:r>
    </w:p>
  </w:endnote>
  <w:endnote w:type="continuationSeparator" w:id="0">
    <w:p w:rsidR="00347E6C" w:rsidRDefault="00347E6C" w:rsidP="00C46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E6C" w:rsidRDefault="00347E6C" w:rsidP="00C46E9C">
      <w:pPr>
        <w:spacing w:after="0" w:line="240" w:lineRule="auto"/>
      </w:pPr>
      <w:r>
        <w:separator/>
      </w:r>
    </w:p>
  </w:footnote>
  <w:footnote w:type="continuationSeparator" w:id="0">
    <w:p w:rsidR="00347E6C" w:rsidRDefault="00347E6C" w:rsidP="00C46E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426" w:rsidRPr="00C050F9" w:rsidRDefault="00643426">
    <w:pPr>
      <w:pStyle w:val="Header"/>
      <w:rPr>
        <w:rFonts w:ascii="Arial" w:hAnsi="Arial" w:cs="Arial"/>
        <w:color w:val="000000" w:themeColor="text1"/>
        <w:sz w:val="24"/>
      </w:rPr>
    </w:pPr>
    <w:r w:rsidRPr="00C050F9">
      <w:rPr>
        <w:rFonts w:ascii="Arial" w:hAnsi="Arial" w:cs="Arial"/>
        <w:color w:val="000000" w:themeColor="text1"/>
        <w:sz w:val="24"/>
      </w:rPr>
      <w:t>VIAGENS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FCDC4354"/>
    <w:lvl w:ilvl="0" w:tplc="46046D06">
      <w:start w:val="2"/>
      <w:numFmt w:val="lowerLetter"/>
      <w:lvlText w:val="%1)"/>
      <w:lvlJc w:val="left"/>
      <w:pPr>
        <w:tabs>
          <w:tab w:val="num" w:pos="720"/>
        </w:tabs>
        <w:ind w:left="720" w:hanging="360"/>
      </w:pPr>
      <w:rPr>
        <w:b/>
      </w:rPr>
    </w:lvl>
    <w:lvl w:ilvl="1" w:tplc="788882C2">
      <w:start w:val="12"/>
      <w:numFmt w:val="decimal"/>
      <w:lvlText w:val="4.1.%2"/>
      <w:lvlJc w:val="left"/>
      <w:pPr>
        <w:tabs>
          <w:tab w:val="num" w:pos="1440"/>
        </w:tabs>
        <w:ind w:left="1440" w:hanging="360"/>
      </w:pPr>
      <w:rPr>
        <w:b/>
      </w:rPr>
    </w:lvl>
    <w:lvl w:ilvl="2" w:tplc="A4EA38BC">
      <w:start w:val="12"/>
      <w:numFmt w:val="decimal"/>
      <w:lvlText w:val="4.1.%3"/>
      <w:lvlJc w:val="left"/>
      <w:pPr>
        <w:tabs>
          <w:tab w:val="num" w:pos="2160"/>
        </w:tabs>
        <w:ind w:left="2160" w:hanging="360"/>
      </w:pPr>
      <w:rPr>
        <w:b/>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74D"/>
    <w:multiLevelType w:val="hybridMultilevel"/>
    <w:tmpl w:val="7C043912"/>
    <w:lvl w:ilvl="0" w:tplc="00006443">
      <w:start w:val="1"/>
      <w:numFmt w:val="lowerLetter"/>
      <w:lvlText w:val="%1"/>
      <w:lvlJc w:val="left"/>
      <w:pPr>
        <w:tabs>
          <w:tab w:val="num" w:pos="720"/>
        </w:tabs>
        <w:ind w:left="720" w:hanging="360"/>
      </w:pPr>
    </w:lvl>
    <w:lvl w:ilvl="1" w:tplc="C3C02A98">
      <w:start w:val="15"/>
      <w:numFmt w:val="decimal"/>
      <w:lvlText w:val="4.1.%2"/>
      <w:lvlJc w:val="left"/>
      <w:pPr>
        <w:tabs>
          <w:tab w:val="num" w:pos="1440"/>
        </w:tabs>
        <w:ind w:left="1440" w:hanging="360"/>
      </w:pPr>
      <w:rPr>
        <w:b/>
      </w:rPr>
    </w:lvl>
    <w:lvl w:ilvl="2" w:tplc="EA7887BE">
      <w:start w:val="18"/>
      <w:numFmt w:val="decimal"/>
      <w:lvlText w:val="4.1.%3"/>
      <w:lvlJc w:val="left"/>
      <w:pPr>
        <w:tabs>
          <w:tab w:val="num" w:pos="2160"/>
        </w:tabs>
        <w:ind w:left="2160" w:hanging="360"/>
      </w:pPr>
      <w:rPr>
        <w:b/>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BB3"/>
    <w:multiLevelType w:val="hybridMultilevel"/>
    <w:tmpl w:val="07024E5C"/>
    <w:lvl w:ilvl="0" w:tplc="81284756">
      <w:start w:val="1"/>
      <w:numFmt w:val="lowerLetter"/>
      <w:lvlText w:val="%1)"/>
      <w:lvlJc w:val="left"/>
      <w:pPr>
        <w:tabs>
          <w:tab w:val="num" w:pos="720"/>
        </w:tabs>
        <w:ind w:left="720" w:hanging="360"/>
      </w:pPr>
      <w:rPr>
        <w:b/>
      </w:rPr>
    </w:lvl>
    <w:lvl w:ilvl="1" w:tplc="A5AEA0FA">
      <w:start w:val="7"/>
      <w:numFmt w:val="decimal"/>
      <w:lvlText w:val="4.1.%2"/>
      <w:lvlJc w:val="left"/>
      <w:pPr>
        <w:tabs>
          <w:tab w:val="num" w:pos="1440"/>
        </w:tabs>
        <w:ind w:left="1440" w:hanging="360"/>
      </w:pPr>
      <w:rPr>
        <w:b/>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238"/>
    <w:multiLevelType w:val="hybridMultilevel"/>
    <w:tmpl w:val="F5B02A70"/>
    <w:lvl w:ilvl="0" w:tplc="89ECA4B4">
      <w:start w:val="1"/>
      <w:numFmt w:val="decimal"/>
      <w:lvlText w:val="6.%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2350"/>
    <w:multiLevelType w:val="hybridMultilevel"/>
    <w:tmpl w:val="73B0B64C"/>
    <w:lvl w:ilvl="0" w:tplc="F40E7A1E">
      <w:start w:val="1"/>
      <w:numFmt w:val="decimal"/>
      <w:lvlText w:val="8.3.%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26A6"/>
    <w:multiLevelType w:val="hybridMultilevel"/>
    <w:tmpl w:val="F648B4C0"/>
    <w:lvl w:ilvl="0" w:tplc="D32A8098">
      <w:start w:val="5"/>
      <w:numFmt w:val="decimal"/>
      <w:lvlText w:val="%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2CD6"/>
    <w:multiLevelType w:val="hybridMultilevel"/>
    <w:tmpl w:val="000072AE"/>
    <w:lvl w:ilvl="0" w:tplc="00006952">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3BF6"/>
    <w:multiLevelType w:val="hybridMultilevel"/>
    <w:tmpl w:val="7C94DB02"/>
    <w:lvl w:ilvl="0" w:tplc="5FA6C48C">
      <w:start w:val="1"/>
      <w:numFmt w:val="decimal"/>
      <w:lvlText w:val="9.%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3E12"/>
    <w:multiLevelType w:val="hybridMultilevel"/>
    <w:tmpl w:val="AD787280"/>
    <w:lvl w:ilvl="0" w:tplc="2C54FEAA">
      <w:start w:val="9"/>
      <w:numFmt w:val="decimal"/>
      <w:lvlText w:val="%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4DB7"/>
    <w:multiLevelType w:val="hybridMultilevel"/>
    <w:tmpl w:val="DA906054"/>
    <w:lvl w:ilvl="0" w:tplc="000054DE">
      <w:start w:val="1"/>
      <w:numFmt w:val="lowerLetter"/>
      <w:lvlText w:val="%1"/>
      <w:lvlJc w:val="left"/>
      <w:pPr>
        <w:tabs>
          <w:tab w:val="num" w:pos="720"/>
        </w:tabs>
        <w:ind w:left="720" w:hanging="360"/>
      </w:pPr>
    </w:lvl>
    <w:lvl w:ilvl="1" w:tplc="000039B3">
      <w:start w:val="1"/>
      <w:numFmt w:val="decimal"/>
      <w:lvlText w:val="%2"/>
      <w:lvlJc w:val="left"/>
      <w:pPr>
        <w:tabs>
          <w:tab w:val="num" w:pos="1440"/>
        </w:tabs>
        <w:ind w:left="1440" w:hanging="360"/>
      </w:pPr>
    </w:lvl>
    <w:lvl w:ilvl="2" w:tplc="0922B260">
      <w:start w:val="14"/>
      <w:numFmt w:val="decimal"/>
      <w:lvlText w:val="4.1.%3"/>
      <w:lvlJc w:val="left"/>
      <w:pPr>
        <w:tabs>
          <w:tab w:val="num" w:pos="2160"/>
        </w:tabs>
        <w:ind w:left="2160" w:hanging="360"/>
      </w:pPr>
      <w:rPr>
        <w:b/>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4E45"/>
    <w:multiLevelType w:val="hybridMultilevel"/>
    <w:tmpl w:val="8ADA5764"/>
    <w:lvl w:ilvl="0" w:tplc="EE20EF9A">
      <w:start w:val="1"/>
      <w:numFmt w:val="decimal"/>
      <w:lvlText w:val="8.%1."/>
      <w:lvlJc w:val="left"/>
      <w:pPr>
        <w:tabs>
          <w:tab w:val="num" w:pos="720"/>
        </w:tabs>
        <w:ind w:left="720" w:hanging="360"/>
      </w:pPr>
      <w:rPr>
        <w:b/>
      </w:rPr>
    </w:lvl>
    <w:lvl w:ilvl="1" w:tplc="E8D4AD34">
      <w:start w:val="1"/>
      <w:numFmt w:val="lowerLetter"/>
      <w:lvlText w:val="%2)"/>
      <w:lvlJc w:val="left"/>
      <w:pPr>
        <w:tabs>
          <w:tab w:val="num" w:pos="1440"/>
        </w:tabs>
        <w:ind w:left="1440" w:hanging="360"/>
      </w:pPr>
      <w:rPr>
        <w:b/>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56AE"/>
    <w:multiLevelType w:val="hybridMultilevel"/>
    <w:tmpl w:val="A04ADBB0"/>
    <w:lvl w:ilvl="0" w:tplc="B1B283C6">
      <w:start w:val="1"/>
      <w:numFmt w:val="decimal"/>
      <w:lvlText w:val="8.2.%1."/>
      <w:lvlJc w:val="left"/>
      <w:pPr>
        <w:tabs>
          <w:tab w:val="num" w:pos="722"/>
        </w:tabs>
        <w:ind w:left="722" w:hanging="360"/>
      </w:pPr>
      <w:rPr>
        <w:b/>
      </w:rPr>
    </w:lvl>
    <w:lvl w:ilvl="1" w:tplc="0000759A">
      <w:start w:val="1"/>
      <w:numFmt w:val="lowerLetter"/>
      <w:lvlText w:val="%2"/>
      <w:lvlJc w:val="left"/>
      <w:pPr>
        <w:tabs>
          <w:tab w:val="num" w:pos="1442"/>
        </w:tabs>
        <w:ind w:left="1442"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5878"/>
    <w:multiLevelType w:val="hybridMultilevel"/>
    <w:tmpl w:val="36280384"/>
    <w:lvl w:ilvl="0" w:tplc="47562206">
      <w:start w:val="4"/>
      <w:numFmt w:val="decimal"/>
      <w:lvlText w:val="8.%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5AF1"/>
    <w:multiLevelType w:val="hybridMultilevel"/>
    <w:tmpl w:val="71C4F5A6"/>
    <w:lvl w:ilvl="0" w:tplc="0FAEE0B8">
      <w:start w:val="2"/>
      <w:numFmt w:val="lowerLetter"/>
      <w:lvlText w:val="%1)"/>
      <w:lvlJc w:val="left"/>
      <w:pPr>
        <w:tabs>
          <w:tab w:val="num" w:pos="720"/>
        </w:tabs>
        <w:ind w:left="720" w:hanging="360"/>
      </w:pPr>
      <w:rPr>
        <w:b/>
      </w:rPr>
    </w:lvl>
    <w:lvl w:ilvl="1" w:tplc="92F663B0">
      <w:start w:val="2"/>
      <w:numFmt w:val="decimal"/>
      <w:lvlText w:val="4.1.%2"/>
      <w:lvlJc w:val="left"/>
      <w:pPr>
        <w:tabs>
          <w:tab w:val="num" w:pos="1440"/>
        </w:tabs>
        <w:ind w:left="1440" w:hanging="360"/>
      </w:pPr>
      <w:rPr>
        <w:b/>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5F49"/>
    <w:multiLevelType w:val="hybridMultilevel"/>
    <w:tmpl w:val="E1E485FA"/>
    <w:lvl w:ilvl="0" w:tplc="4B1CBFE8">
      <w:start w:val="6"/>
      <w:numFmt w:val="decimal"/>
      <w:lvlText w:val="9.%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5F90"/>
    <w:multiLevelType w:val="hybridMultilevel"/>
    <w:tmpl w:val="00001649"/>
    <w:lvl w:ilvl="0" w:tplc="00006DF1">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6784"/>
    <w:multiLevelType w:val="hybridMultilevel"/>
    <w:tmpl w:val="00004AE1"/>
    <w:lvl w:ilvl="0" w:tplc="00003D6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6B89"/>
    <w:multiLevelType w:val="hybridMultilevel"/>
    <w:tmpl w:val="1646E880"/>
    <w:lvl w:ilvl="0" w:tplc="0000301C">
      <w:start w:val="1"/>
      <w:numFmt w:val="decimal"/>
      <w:lvlText w:val="%1"/>
      <w:lvlJc w:val="left"/>
      <w:pPr>
        <w:tabs>
          <w:tab w:val="num" w:pos="720"/>
        </w:tabs>
        <w:ind w:left="720" w:hanging="360"/>
      </w:pPr>
    </w:lvl>
    <w:lvl w:ilvl="1" w:tplc="3A3EEE90">
      <w:start w:val="6"/>
      <w:numFmt w:val="lowerLetter"/>
      <w:lvlText w:val="%2)"/>
      <w:lvlJc w:val="left"/>
      <w:pPr>
        <w:tabs>
          <w:tab w:val="num" w:pos="1440"/>
        </w:tabs>
        <w:ind w:left="1440" w:hanging="360"/>
      </w:pPr>
      <w:rPr>
        <w:b/>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6BFC"/>
    <w:multiLevelType w:val="hybridMultilevel"/>
    <w:tmpl w:val="00007F96"/>
    <w:lvl w:ilvl="0" w:tplc="00007FF5">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6E5D"/>
    <w:multiLevelType w:val="hybridMultilevel"/>
    <w:tmpl w:val="00001AD4"/>
    <w:lvl w:ilvl="0" w:tplc="000063CB">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7A5A"/>
    <w:multiLevelType w:val="hybridMultilevel"/>
    <w:tmpl w:val="EB8E6BE8"/>
    <w:lvl w:ilvl="0" w:tplc="1A5E1116">
      <w:start w:val="6"/>
      <w:numFmt w:val="decimal"/>
      <w:lvlText w:val="%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7E87"/>
    <w:multiLevelType w:val="hybridMultilevel"/>
    <w:tmpl w:val="21EE181E"/>
    <w:lvl w:ilvl="0" w:tplc="7F6CBEF4">
      <w:start w:val="8"/>
      <w:numFmt w:val="decimal"/>
      <w:lvlText w:val="4.1.%1"/>
      <w:lvlJc w:val="left"/>
      <w:pPr>
        <w:tabs>
          <w:tab w:val="num" w:pos="720"/>
        </w:tabs>
        <w:ind w:left="720" w:hanging="360"/>
      </w:pPr>
      <w:rPr>
        <w:b/>
      </w:rPr>
    </w:lvl>
    <w:lvl w:ilvl="1" w:tplc="79DC820A">
      <w:start w:val="11"/>
      <w:numFmt w:val="decimal"/>
      <w:lvlText w:val="4.1.%2"/>
      <w:lvlJc w:val="left"/>
      <w:pPr>
        <w:tabs>
          <w:tab w:val="num" w:pos="1440"/>
        </w:tabs>
        <w:ind w:left="1440" w:hanging="360"/>
      </w:pPr>
      <w:rPr>
        <w:b/>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7"/>
  </w:num>
  <w:num w:numId="3">
    <w:abstractNumId w:val="7"/>
  </w:num>
  <w:num w:numId="4">
    <w:abstractNumId w:val="16"/>
  </w:num>
  <w:num w:numId="5">
    <w:abstractNumId w:val="14"/>
  </w:num>
  <w:num w:numId="6">
    <w:abstractNumId w:val="3"/>
  </w:num>
  <w:num w:numId="7">
    <w:abstractNumId w:val="22"/>
  </w:num>
  <w:num w:numId="8">
    <w:abstractNumId w:val="1"/>
  </w:num>
  <w:num w:numId="9">
    <w:abstractNumId w:val="10"/>
  </w:num>
  <w:num w:numId="10">
    <w:abstractNumId w:val="2"/>
  </w:num>
  <w:num w:numId="11">
    <w:abstractNumId w:val="6"/>
  </w:num>
  <w:num w:numId="12">
    <w:abstractNumId w:val="21"/>
  </w:num>
  <w:num w:numId="13">
    <w:abstractNumId w:val="4"/>
  </w:num>
  <w:num w:numId="14">
    <w:abstractNumId w:val="20"/>
  </w:num>
  <w:num w:numId="15">
    <w:abstractNumId w:val="19"/>
  </w:num>
  <w:num w:numId="16">
    <w:abstractNumId w:val="11"/>
  </w:num>
  <w:num w:numId="17">
    <w:abstractNumId w:val="18"/>
  </w:num>
  <w:num w:numId="18">
    <w:abstractNumId w:val="12"/>
  </w:num>
  <w:num w:numId="19">
    <w:abstractNumId w:val="5"/>
  </w:num>
  <w:num w:numId="20">
    <w:abstractNumId w:val="13"/>
  </w:num>
  <w:num w:numId="21">
    <w:abstractNumId w:val="9"/>
  </w:num>
  <w:num w:numId="22">
    <w:abstractNumId w:val="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9DE"/>
    <w:rsid w:val="00041247"/>
    <w:rsid w:val="000D3EF6"/>
    <w:rsid w:val="00285D78"/>
    <w:rsid w:val="002D6F46"/>
    <w:rsid w:val="00347E6C"/>
    <w:rsid w:val="00473C83"/>
    <w:rsid w:val="004A7ADA"/>
    <w:rsid w:val="005D19DE"/>
    <w:rsid w:val="00643426"/>
    <w:rsid w:val="0073764E"/>
    <w:rsid w:val="007A3A96"/>
    <w:rsid w:val="007E1C44"/>
    <w:rsid w:val="00835D34"/>
    <w:rsid w:val="00985CDE"/>
    <w:rsid w:val="00B37553"/>
    <w:rsid w:val="00C050F9"/>
    <w:rsid w:val="00C46E9C"/>
    <w:rsid w:val="00C678DA"/>
    <w:rsid w:val="00C719B6"/>
    <w:rsid w:val="00CD1FD7"/>
    <w:rsid w:val="00CF01A1"/>
    <w:rsid w:val="00D127B5"/>
    <w:rsid w:val="00EA3E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3FCC2D43-D709-4E25-9B67-DFC1C75A1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6E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E9C"/>
  </w:style>
  <w:style w:type="paragraph" w:styleId="Footer">
    <w:name w:val="footer"/>
    <w:basedOn w:val="Normal"/>
    <w:link w:val="FooterChar"/>
    <w:uiPriority w:val="99"/>
    <w:unhideWhenUsed/>
    <w:rsid w:val="00C46E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E9C"/>
  </w:style>
  <w:style w:type="paragraph" w:styleId="ListParagraph">
    <w:name w:val="List Paragraph"/>
    <w:basedOn w:val="Normal"/>
    <w:uiPriority w:val="34"/>
    <w:qFormat/>
    <w:rsid w:val="00041247"/>
    <w:pPr>
      <w:ind w:left="720"/>
      <w:contextualSpacing/>
    </w:pPr>
  </w:style>
  <w:style w:type="character" w:styleId="Hyperlink">
    <w:name w:val="Hyperlink"/>
    <w:basedOn w:val="DefaultParagraphFont"/>
    <w:uiPriority w:val="99"/>
    <w:semiHidden/>
    <w:unhideWhenUsed/>
    <w:rsid w:val="00041247"/>
    <w:rPr>
      <w:color w:val="0563C1"/>
      <w:u w:val="single"/>
    </w:rPr>
  </w:style>
  <w:style w:type="character" w:styleId="FollowedHyperlink">
    <w:name w:val="FollowedHyperlink"/>
    <w:basedOn w:val="DefaultParagraphFont"/>
    <w:uiPriority w:val="99"/>
    <w:semiHidden/>
    <w:unhideWhenUsed/>
    <w:rsid w:val="00041247"/>
    <w:rPr>
      <w:color w:val="954F72"/>
      <w:u w:val="single"/>
    </w:rPr>
  </w:style>
  <w:style w:type="paragraph" w:customStyle="1" w:styleId="xl66">
    <w:name w:val="xl66"/>
    <w:basedOn w:val="Normal"/>
    <w:rsid w:val="00041247"/>
    <w:pPr>
      <w:spacing w:before="100" w:beforeAutospacing="1" w:after="100" w:afterAutospacing="1" w:line="240" w:lineRule="auto"/>
    </w:pPr>
    <w:rPr>
      <w:rFonts w:ascii="Arial" w:eastAsia="Times New Roman" w:hAnsi="Arial" w:cs="Arial"/>
      <w:sz w:val="24"/>
      <w:szCs w:val="24"/>
    </w:rPr>
  </w:style>
  <w:style w:type="paragraph" w:customStyle="1" w:styleId="xl67">
    <w:name w:val="xl67"/>
    <w:basedOn w:val="Normal"/>
    <w:rsid w:val="00041247"/>
    <w:pPr>
      <w:spacing w:before="100" w:beforeAutospacing="1" w:after="100" w:afterAutospacing="1" w:line="240" w:lineRule="auto"/>
      <w:jc w:val="center"/>
    </w:pPr>
    <w:rPr>
      <w:rFonts w:ascii="Arial" w:eastAsia="Times New Roman" w:hAnsi="Arial" w:cs="Arial"/>
      <w:sz w:val="24"/>
      <w:szCs w:val="24"/>
    </w:rPr>
  </w:style>
  <w:style w:type="paragraph" w:customStyle="1" w:styleId="xl68">
    <w:name w:val="xl68"/>
    <w:basedOn w:val="Normal"/>
    <w:rsid w:val="00041247"/>
    <w:pPr>
      <w:pBdr>
        <w:top w:val="single" w:sz="8" w:space="0" w:color="auto"/>
        <w:left w:val="single" w:sz="8" w:space="0" w:color="auto"/>
        <w:bottom w:val="single" w:sz="8" w:space="0" w:color="auto"/>
      </w:pBdr>
      <w:shd w:val="clear" w:color="000000" w:fill="FFFF00"/>
      <w:spacing w:before="100" w:beforeAutospacing="1" w:after="100" w:afterAutospacing="1" w:line="240" w:lineRule="auto"/>
      <w:jc w:val="center"/>
    </w:pPr>
    <w:rPr>
      <w:rFonts w:ascii="Arial" w:eastAsia="Times New Roman" w:hAnsi="Arial" w:cs="Arial"/>
      <w:b/>
      <w:bCs/>
      <w:sz w:val="24"/>
      <w:szCs w:val="24"/>
    </w:rPr>
  </w:style>
  <w:style w:type="paragraph" w:customStyle="1" w:styleId="xl69">
    <w:name w:val="xl69"/>
    <w:basedOn w:val="Normal"/>
    <w:rsid w:val="00041247"/>
    <w:pPr>
      <w:pBdr>
        <w:top w:val="single" w:sz="8" w:space="0" w:color="auto"/>
        <w:bottom w:val="single" w:sz="8" w:space="0" w:color="auto"/>
      </w:pBdr>
      <w:shd w:val="clear" w:color="000000" w:fill="FFFF00"/>
      <w:spacing w:before="100" w:beforeAutospacing="1" w:after="100" w:afterAutospacing="1" w:line="240" w:lineRule="auto"/>
      <w:jc w:val="center"/>
    </w:pPr>
    <w:rPr>
      <w:rFonts w:ascii="Arial" w:eastAsia="Times New Roman" w:hAnsi="Arial" w:cs="Arial"/>
      <w:b/>
      <w:bCs/>
      <w:sz w:val="24"/>
      <w:szCs w:val="24"/>
    </w:rPr>
  </w:style>
  <w:style w:type="paragraph" w:customStyle="1" w:styleId="xl70">
    <w:name w:val="xl70"/>
    <w:basedOn w:val="Normal"/>
    <w:rsid w:val="00041247"/>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Arial" w:eastAsia="Times New Roman" w:hAnsi="Arial" w:cs="Arial"/>
      <w:b/>
      <w:bCs/>
      <w:sz w:val="24"/>
      <w:szCs w:val="24"/>
    </w:rPr>
  </w:style>
  <w:style w:type="paragraph" w:customStyle="1" w:styleId="xl71">
    <w:name w:val="xl71"/>
    <w:basedOn w:val="Normal"/>
    <w:rsid w:val="00041247"/>
    <w:pPr>
      <w:pBdr>
        <w:top w:val="single" w:sz="4" w:space="0" w:color="auto"/>
        <w:left w:val="single" w:sz="8" w:space="0" w:color="auto"/>
        <w:bottom w:val="single" w:sz="4"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72">
    <w:name w:val="xl72"/>
    <w:basedOn w:val="Normal"/>
    <w:rsid w:val="00041247"/>
    <w:pPr>
      <w:pBdr>
        <w:top w:val="single" w:sz="4" w:space="0" w:color="auto"/>
        <w:left w:val="single" w:sz="8" w:space="0" w:color="auto"/>
        <w:bottom w:val="single" w:sz="4" w:space="0" w:color="auto"/>
      </w:pBdr>
      <w:shd w:val="clear" w:color="000000" w:fill="E2EFDA"/>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73">
    <w:name w:val="xl73"/>
    <w:basedOn w:val="Normal"/>
    <w:rsid w:val="00041247"/>
    <w:pPr>
      <w:pBdr>
        <w:top w:val="single" w:sz="4" w:space="0" w:color="auto"/>
        <w:left w:val="single" w:sz="8" w:space="0" w:color="auto"/>
        <w:bottom w:val="single" w:sz="4"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74">
    <w:name w:val="xl74"/>
    <w:basedOn w:val="Normal"/>
    <w:rsid w:val="00041247"/>
    <w:pPr>
      <w:pBdr>
        <w:top w:val="single" w:sz="4" w:space="0" w:color="auto"/>
        <w:left w:val="single" w:sz="8" w:space="0" w:color="auto"/>
        <w:bottom w:val="single" w:sz="4" w:space="0" w:color="auto"/>
      </w:pBdr>
      <w:shd w:val="clear" w:color="000000" w:fill="FFF2CC"/>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75">
    <w:name w:val="xl75"/>
    <w:basedOn w:val="Normal"/>
    <w:rsid w:val="00041247"/>
    <w:pPr>
      <w:pBdr>
        <w:top w:val="single" w:sz="4" w:space="0" w:color="auto"/>
        <w:left w:val="single" w:sz="8" w:space="0" w:color="auto"/>
        <w:bottom w:val="single" w:sz="4"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76">
    <w:name w:val="xl76"/>
    <w:basedOn w:val="Normal"/>
    <w:rsid w:val="00041247"/>
    <w:pPr>
      <w:pBdr>
        <w:top w:val="single" w:sz="4" w:space="0" w:color="auto"/>
        <w:left w:val="single" w:sz="8" w:space="0" w:color="auto"/>
        <w:bottom w:val="single" w:sz="4" w:space="0" w:color="auto"/>
      </w:pBdr>
      <w:shd w:val="clear" w:color="000000" w:fill="DDEBF7"/>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77">
    <w:name w:val="xl77"/>
    <w:basedOn w:val="Normal"/>
    <w:rsid w:val="00041247"/>
    <w:pPr>
      <w:pBdr>
        <w:top w:val="single" w:sz="4" w:space="0" w:color="auto"/>
        <w:left w:val="single" w:sz="8" w:space="0" w:color="auto"/>
        <w:bottom w:val="single" w:sz="8"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78">
    <w:name w:val="xl78"/>
    <w:basedOn w:val="Normal"/>
    <w:rsid w:val="00041247"/>
    <w:pPr>
      <w:pBdr>
        <w:top w:val="single" w:sz="4" w:space="0" w:color="auto"/>
        <w:left w:val="single" w:sz="8" w:space="0" w:color="auto"/>
        <w:bottom w:val="single" w:sz="4" w:space="0" w:color="auto"/>
        <w:right w:val="single" w:sz="8"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79">
    <w:name w:val="xl79"/>
    <w:basedOn w:val="Normal"/>
    <w:rsid w:val="00041247"/>
    <w:pPr>
      <w:pBdr>
        <w:top w:val="single" w:sz="4" w:space="0" w:color="auto"/>
        <w:left w:val="single" w:sz="8" w:space="0" w:color="auto"/>
        <w:bottom w:val="single" w:sz="4" w:space="0" w:color="auto"/>
        <w:right w:val="single" w:sz="8" w:space="0" w:color="auto"/>
      </w:pBdr>
      <w:shd w:val="clear" w:color="000000" w:fill="E2EFDA"/>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0">
    <w:name w:val="xl80"/>
    <w:basedOn w:val="Normal"/>
    <w:rsid w:val="00041247"/>
    <w:pPr>
      <w:pBdr>
        <w:top w:val="single" w:sz="4" w:space="0" w:color="auto"/>
        <w:left w:val="single" w:sz="8" w:space="0" w:color="auto"/>
        <w:bottom w:val="single" w:sz="4" w:space="0" w:color="auto"/>
        <w:right w:val="single" w:sz="8"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81">
    <w:name w:val="xl81"/>
    <w:basedOn w:val="Normal"/>
    <w:rsid w:val="00041247"/>
    <w:pPr>
      <w:pBdr>
        <w:top w:val="single" w:sz="4" w:space="0" w:color="auto"/>
        <w:left w:val="single" w:sz="8" w:space="0" w:color="auto"/>
        <w:bottom w:val="single" w:sz="4" w:space="0" w:color="auto"/>
        <w:right w:val="single" w:sz="8" w:space="0" w:color="auto"/>
      </w:pBdr>
      <w:shd w:val="clear" w:color="000000" w:fill="FFF2CC"/>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2">
    <w:name w:val="xl82"/>
    <w:basedOn w:val="Normal"/>
    <w:rsid w:val="00041247"/>
    <w:pPr>
      <w:pBdr>
        <w:top w:val="single" w:sz="4" w:space="0" w:color="auto"/>
        <w:left w:val="single" w:sz="8" w:space="0" w:color="auto"/>
        <w:bottom w:val="single" w:sz="4" w:space="0" w:color="auto"/>
        <w:right w:val="single" w:sz="8"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83">
    <w:name w:val="xl83"/>
    <w:basedOn w:val="Normal"/>
    <w:rsid w:val="00041247"/>
    <w:pPr>
      <w:pBdr>
        <w:top w:val="single" w:sz="4" w:space="0" w:color="auto"/>
        <w:left w:val="single" w:sz="8" w:space="0" w:color="auto"/>
        <w:bottom w:val="single" w:sz="4" w:space="0" w:color="auto"/>
        <w:right w:val="single" w:sz="8" w:space="0" w:color="auto"/>
      </w:pBdr>
      <w:shd w:val="clear" w:color="000000" w:fill="DDEBF7"/>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4">
    <w:name w:val="xl84"/>
    <w:basedOn w:val="Normal"/>
    <w:rsid w:val="00041247"/>
    <w:pPr>
      <w:pBdr>
        <w:top w:val="single" w:sz="4" w:space="0" w:color="auto"/>
        <w:left w:val="single" w:sz="8" w:space="0" w:color="auto"/>
        <w:bottom w:val="single" w:sz="8" w:space="0" w:color="auto"/>
        <w:right w:val="single" w:sz="8"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85">
    <w:name w:val="xl85"/>
    <w:basedOn w:val="Normal"/>
    <w:rsid w:val="00041247"/>
    <w:pPr>
      <w:pBdr>
        <w:top w:val="single" w:sz="4" w:space="0" w:color="auto"/>
        <w:bottom w:val="single" w:sz="4"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86">
    <w:name w:val="xl86"/>
    <w:basedOn w:val="Normal"/>
    <w:rsid w:val="00041247"/>
    <w:pPr>
      <w:pBdr>
        <w:top w:val="single" w:sz="4" w:space="0" w:color="auto"/>
        <w:bottom w:val="single" w:sz="4" w:space="0" w:color="auto"/>
      </w:pBdr>
      <w:shd w:val="clear" w:color="000000" w:fill="E2EFDA"/>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7">
    <w:name w:val="xl87"/>
    <w:basedOn w:val="Normal"/>
    <w:rsid w:val="00041247"/>
    <w:pPr>
      <w:pBdr>
        <w:top w:val="single" w:sz="4" w:space="0" w:color="auto"/>
        <w:bottom w:val="single" w:sz="4"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88">
    <w:name w:val="xl88"/>
    <w:basedOn w:val="Normal"/>
    <w:rsid w:val="00041247"/>
    <w:pPr>
      <w:pBdr>
        <w:top w:val="single" w:sz="4" w:space="0" w:color="auto"/>
        <w:bottom w:val="single" w:sz="4" w:space="0" w:color="auto"/>
      </w:pBdr>
      <w:shd w:val="clear" w:color="000000" w:fill="FFF2CC"/>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9">
    <w:name w:val="xl89"/>
    <w:basedOn w:val="Normal"/>
    <w:rsid w:val="00041247"/>
    <w:pPr>
      <w:pBdr>
        <w:top w:val="single" w:sz="4" w:space="0" w:color="auto"/>
        <w:bottom w:val="single" w:sz="4"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90">
    <w:name w:val="xl90"/>
    <w:basedOn w:val="Normal"/>
    <w:rsid w:val="00041247"/>
    <w:pPr>
      <w:pBdr>
        <w:top w:val="single" w:sz="4" w:space="0" w:color="auto"/>
        <w:bottom w:val="single" w:sz="4" w:space="0" w:color="auto"/>
      </w:pBdr>
      <w:shd w:val="clear" w:color="000000" w:fill="DDEBF7"/>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91">
    <w:name w:val="xl91"/>
    <w:basedOn w:val="Normal"/>
    <w:rsid w:val="00041247"/>
    <w:pPr>
      <w:pBdr>
        <w:top w:val="single" w:sz="4" w:space="0" w:color="auto"/>
        <w:bottom w:val="single" w:sz="8"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92">
    <w:name w:val="xl92"/>
    <w:basedOn w:val="Normal"/>
    <w:rsid w:val="00041247"/>
    <w:pPr>
      <w:pBdr>
        <w:top w:val="single" w:sz="4" w:space="0" w:color="auto"/>
        <w:bottom w:val="single" w:sz="4" w:space="0" w:color="auto"/>
        <w:right w:val="single" w:sz="8"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93">
    <w:name w:val="xl93"/>
    <w:basedOn w:val="Normal"/>
    <w:rsid w:val="00041247"/>
    <w:pPr>
      <w:pBdr>
        <w:top w:val="single" w:sz="4" w:space="0" w:color="auto"/>
        <w:bottom w:val="single" w:sz="4" w:space="0" w:color="auto"/>
        <w:right w:val="single" w:sz="8"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94">
    <w:name w:val="xl94"/>
    <w:basedOn w:val="Normal"/>
    <w:rsid w:val="00041247"/>
    <w:pPr>
      <w:pBdr>
        <w:top w:val="single" w:sz="4" w:space="0" w:color="auto"/>
        <w:bottom w:val="single" w:sz="4" w:space="0" w:color="auto"/>
        <w:right w:val="single" w:sz="8"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95">
    <w:name w:val="xl95"/>
    <w:basedOn w:val="Normal"/>
    <w:rsid w:val="00041247"/>
    <w:pPr>
      <w:pBdr>
        <w:top w:val="single" w:sz="4" w:space="0" w:color="auto"/>
        <w:bottom w:val="single" w:sz="8" w:space="0" w:color="auto"/>
        <w:right w:val="single" w:sz="8"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96">
    <w:name w:val="xl96"/>
    <w:basedOn w:val="Normal"/>
    <w:rsid w:val="00041247"/>
    <w:pPr>
      <w:pBdr>
        <w:top w:val="single" w:sz="8" w:space="0" w:color="auto"/>
        <w:left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Arial" w:eastAsia="Times New Roman" w:hAnsi="Arial" w:cs="Arial"/>
      <w:b/>
      <w:bCs/>
      <w:color w:val="000000"/>
      <w:sz w:val="24"/>
      <w:szCs w:val="24"/>
    </w:rPr>
  </w:style>
  <w:style w:type="paragraph" w:customStyle="1" w:styleId="xl97">
    <w:name w:val="xl97"/>
    <w:basedOn w:val="Normal"/>
    <w:rsid w:val="00041247"/>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Arial" w:eastAsia="Times New Roman" w:hAnsi="Arial" w:cs="Arial"/>
      <w:b/>
      <w:bCs/>
      <w:color w:val="000000"/>
      <w:sz w:val="24"/>
      <w:szCs w:val="24"/>
    </w:rPr>
  </w:style>
  <w:style w:type="paragraph" w:customStyle="1" w:styleId="xl98">
    <w:name w:val="xl98"/>
    <w:basedOn w:val="Normal"/>
    <w:rsid w:val="00041247"/>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Arial" w:eastAsia="Times New Roman" w:hAnsi="Arial" w:cs="Arial"/>
      <w:b/>
      <w:bCs/>
      <w:color w:val="000000"/>
      <w:sz w:val="24"/>
      <w:szCs w:val="24"/>
    </w:rPr>
  </w:style>
  <w:style w:type="paragraph" w:customStyle="1" w:styleId="xl99">
    <w:name w:val="xl99"/>
    <w:basedOn w:val="Normal"/>
    <w:rsid w:val="00041247"/>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Arial" w:eastAsia="Times New Roman" w:hAnsi="Arial" w:cs="Arial"/>
      <w:b/>
      <w:bCs/>
      <w:color w:val="000000"/>
      <w:sz w:val="24"/>
      <w:szCs w:val="24"/>
    </w:rPr>
  </w:style>
  <w:style w:type="paragraph" w:customStyle="1" w:styleId="xl100">
    <w:name w:val="xl100"/>
    <w:basedOn w:val="Normal"/>
    <w:rsid w:val="00041247"/>
    <w:pPr>
      <w:pBdr>
        <w:top w:val="single" w:sz="8" w:space="0" w:color="auto"/>
        <w:left w:val="single" w:sz="8" w:space="0" w:color="auto"/>
        <w:bottom w:val="single" w:sz="4"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01">
    <w:name w:val="xl101"/>
    <w:basedOn w:val="Normal"/>
    <w:rsid w:val="00041247"/>
    <w:pPr>
      <w:pBdr>
        <w:top w:val="single" w:sz="8" w:space="0" w:color="auto"/>
        <w:left w:val="single" w:sz="8" w:space="0" w:color="auto"/>
        <w:bottom w:val="single" w:sz="4" w:space="0" w:color="auto"/>
        <w:right w:val="single" w:sz="8"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02">
    <w:name w:val="xl102"/>
    <w:basedOn w:val="Normal"/>
    <w:rsid w:val="00041247"/>
    <w:pPr>
      <w:pBdr>
        <w:top w:val="single" w:sz="8" w:space="0" w:color="auto"/>
        <w:bottom w:val="single" w:sz="4"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03">
    <w:name w:val="xl103"/>
    <w:basedOn w:val="Normal"/>
    <w:rsid w:val="00041247"/>
    <w:pPr>
      <w:pBdr>
        <w:top w:val="single" w:sz="8" w:space="0" w:color="auto"/>
        <w:bottom w:val="single" w:sz="4" w:space="0" w:color="auto"/>
        <w:right w:val="single" w:sz="8"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04">
    <w:name w:val="xl104"/>
    <w:basedOn w:val="Normal"/>
    <w:rsid w:val="00041247"/>
    <w:pPr>
      <w:pBdr>
        <w:top w:val="single" w:sz="4" w:space="0" w:color="auto"/>
        <w:left w:val="single" w:sz="8" w:space="0" w:color="auto"/>
        <w:bottom w:val="single" w:sz="8"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05">
    <w:name w:val="xl105"/>
    <w:basedOn w:val="Normal"/>
    <w:rsid w:val="00041247"/>
    <w:pPr>
      <w:pBdr>
        <w:top w:val="single" w:sz="4" w:space="0" w:color="auto"/>
        <w:left w:val="single" w:sz="8" w:space="0" w:color="auto"/>
        <w:bottom w:val="single" w:sz="8" w:space="0" w:color="auto"/>
        <w:right w:val="single" w:sz="8"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06">
    <w:name w:val="xl106"/>
    <w:basedOn w:val="Normal"/>
    <w:rsid w:val="00041247"/>
    <w:pPr>
      <w:pBdr>
        <w:top w:val="single" w:sz="4" w:space="0" w:color="auto"/>
        <w:bottom w:val="single" w:sz="8"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07">
    <w:name w:val="xl107"/>
    <w:basedOn w:val="Normal"/>
    <w:rsid w:val="00041247"/>
    <w:pPr>
      <w:pBdr>
        <w:top w:val="single" w:sz="4" w:space="0" w:color="auto"/>
        <w:bottom w:val="single" w:sz="8" w:space="0" w:color="auto"/>
        <w:right w:val="single" w:sz="8" w:space="0" w:color="auto"/>
      </w:pBdr>
      <w:shd w:val="clear" w:color="000000" w:fill="E2EFDA"/>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08">
    <w:name w:val="xl108"/>
    <w:basedOn w:val="Normal"/>
    <w:rsid w:val="00041247"/>
    <w:pPr>
      <w:pBdr>
        <w:left w:val="single" w:sz="8" w:space="0" w:color="auto"/>
        <w:bottom w:val="single" w:sz="4"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09">
    <w:name w:val="xl109"/>
    <w:basedOn w:val="Normal"/>
    <w:rsid w:val="00041247"/>
    <w:pPr>
      <w:pBdr>
        <w:left w:val="single" w:sz="8" w:space="0" w:color="auto"/>
        <w:bottom w:val="single" w:sz="4" w:space="0" w:color="auto"/>
        <w:right w:val="single" w:sz="8"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0">
    <w:name w:val="xl110"/>
    <w:basedOn w:val="Normal"/>
    <w:rsid w:val="00041247"/>
    <w:pPr>
      <w:pBdr>
        <w:bottom w:val="single" w:sz="4"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1">
    <w:name w:val="xl111"/>
    <w:basedOn w:val="Normal"/>
    <w:rsid w:val="00041247"/>
    <w:pPr>
      <w:pBdr>
        <w:bottom w:val="single" w:sz="4" w:space="0" w:color="auto"/>
        <w:right w:val="single" w:sz="8" w:space="0" w:color="auto"/>
      </w:pBdr>
      <w:shd w:val="clear" w:color="000000" w:fill="DDEBF7"/>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2">
    <w:name w:val="xl112"/>
    <w:basedOn w:val="Normal"/>
    <w:rsid w:val="00041247"/>
    <w:pPr>
      <w:pBdr>
        <w:top w:val="single" w:sz="8" w:space="0" w:color="auto"/>
        <w:left w:val="single" w:sz="8" w:space="0" w:color="auto"/>
        <w:bottom w:val="single" w:sz="4"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3">
    <w:name w:val="xl113"/>
    <w:basedOn w:val="Normal"/>
    <w:rsid w:val="00041247"/>
    <w:pPr>
      <w:pBdr>
        <w:top w:val="single" w:sz="8" w:space="0" w:color="auto"/>
        <w:left w:val="single" w:sz="8" w:space="0" w:color="auto"/>
        <w:bottom w:val="single" w:sz="4" w:space="0" w:color="auto"/>
        <w:right w:val="single" w:sz="8"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4">
    <w:name w:val="xl114"/>
    <w:basedOn w:val="Normal"/>
    <w:rsid w:val="00041247"/>
    <w:pPr>
      <w:pBdr>
        <w:top w:val="single" w:sz="8" w:space="0" w:color="auto"/>
        <w:bottom w:val="single" w:sz="4"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5">
    <w:name w:val="xl115"/>
    <w:basedOn w:val="Normal"/>
    <w:rsid w:val="00041247"/>
    <w:pPr>
      <w:pBdr>
        <w:top w:val="single" w:sz="8" w:space="0" w:color="auto"/>
        <w:bottom w:val="single" w:sz="4" w:space="0" w:color="auto"/>
        <w:right w:val="single" w:sz="8"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6">
    <w:name w:val="xl116"/>
    <w:basedOn w:val="Normal"/>
    <w:rsid w:val="00041247"/>
    <w:pPr>
      <w:pBdr>
        <w:top w:val="single" w:sz="4" w:space="0" w:color="auto"/>
        <w:left w:val="single" w:sz="8" w:space="0" w:color="auto"/>
        <w:bottom w:val="single" w:sz="8"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7">
    <w:name w:val="xl117"/>
    <w:basedOn w:val="Normal"/>
    <w:rsid w:val="00041247"/>
    <w:pPr>
      <w:pBdr>
        <w:top w:val="single" w:sz="4" w:space="0" w:color="auto"/>
        <w:left w:val="single" w:sz="8" w:space="0" w:color="auto"/>
        <w:bottom w:val="single" w:sz="8" w:space="0" w:color="auto"/>
        <w:right w:val="single" w:sz="8"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8">
    <w:name w:val="xl118"/>
    <w:basedOn w:val="Normal"/>
    <w:rsid w:val="00041247"/>
    <w:pPr>
      <w:pBdr>
        <w:top w:val="single" w:sz="4" w:space="0" w:color="auto"/>
        <w:bottom w:val="single" w:sz="8"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 w:type="paragraph" w:customStyle="1" w:styleId="xl119">
    <w:name w:val="xl119"/>
    <w:basedOn w:val="Normal"/>
    <w:rsid w:val="00041247"/>
    <w:pPr>
      <w:pBdr>
        <w:top w:val="single" w:sz="4" w:space="0" w:color="auto"/>
        <w:bottom w:val="single" w:sz="8" w:space="0" w:color="auto"/>
        <w:right w:val="single" w:sz="8" w:space="0" w:color="auto"/>
      </w:pBdr>
      <w:shd w:val="clear" w:color="000000" w:fill="FFF2CC"/>
      <w:spacing w:before="100" w:beforeAutospacing="1" w:after="100" w:afterAutospacing="1" w:line="240" w:lineRule="auto"/>
      <w:jc w:val="center"/>
      <w:textAlignment w:val="center"/>
    </w:pPr>
    <w:rPr>
      <w:rFonts w:ascii="Arial" w:eastAsia="Times New Roman"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353273">
      <w:bodyDiv w:val="1"/>
      <w:marLeft w:val="0"/>
      <w:marRight w:val="0"/>
      <w:marTop w:val="0"/>
      <w:marBottom w:val="0"/>
      <w:divBdr>
        <w:top w:val="none" w:sz="0" w:space="0" w:color="auto"/>
        <w:left w:val="none" w:sz="0" w:space="0" w:color="auto"/>
        <w:bottom w:val="none" w:sz="0" w:space="0" w:color="auto"/>
        <w:right w:val="none" w:sz="0" w:space="0" w:color="auto"/>
      </w:divBdr>
    </w:div>
    <w:div w:id="1653363632">
      <w:bodyDiv w:val="1"/>
      <w:marLeft w:val="0"/>
      <w:marRight w:val="0"/>
      <w:marTop w:val="0"/>
      <w:marBottom w:val="0"/>
      <w:divBdr>
        <w:top w:val="none" w:sz="0" w:space="0" w:color="auto"/>
        <w:left w:val="none" w:sz="0" w:space="0" w:color="auto"/>
        <w:bottom w:val="none" w:sz="0" w:space="0" w:color="auto"/>
        <w:right w:val="none" w:sz="0" w:space="0" w:color="auto"/>
      </w:divBdr>
    </w:div>
    <w:div w:id="183980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www.universidadechevrolet.com.br/" TargetMode="Externa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43909-0F40-429B-9EE3-F4AF75DCC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17</Pages>
  <Words>4495</Words>
  <Characters>24275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Leite</dc:creator>
  <cp:keywords/>
  <dc:description/>
  <cp:lastModifiedBy>Denise Leite</cp:lastModifiedBy>
  <cp:revision>10</cp:revision>
  <dcterms:created xsi:type="dcterms:W3CDTF">2014-08-01T16:26:00Z</dcterms:created>
  <dcterms:modified xsi:type="dcterms:W3CDTF">2014-08-08T14:57:00Z</dcterms:modified>
</cp:coreProperties>
</file>