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2850" w:rsidRPr="00F02850" w:rsidRDefault="00F02850">
      <w:pPr>
        <w:rPr>
          <w:rFonts w:ascii="Trebuchet MS" w:hAnsi="Trebuchet MS"/>
          <w:sz w:val="26"/>
          <w:szCs w:val="26"/>
        </w:rPr>
      </w:pPr>
      <w:bookmarkStart w:id="0" w:name="_GoBack"/>
      <w:bookmarkEnd w:id="0"/>
    </w:p>
    <w:sectPr w:rsidR="00F02850" w:rsidRPr="00F028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850"/>
    <w:rsid w:val="00F02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5BF613-06AF-4041-87BA-DFF03BFCD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Lonro Romuamld GNOSSA</dc:creator>
  <cp:keywords/>
  <dc:description/>
  <cp:lastModifiedBy>Lonro Romuamld GNOSSA</cp:lastModifiedBy>
  <cp:revision>1</cp:revision>
  <dcterms:created xsi:type="dcterms:W3CDTF">2021-04-02T19:19:00Z</dcterms:created>
  <dcterms:modified xsi:type="dcterms:W3CDTF">2021-04-02T19:20:00Z</dcterms:modified>
</cp:coreProperties>
</file>