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40" w:lineRule="auto"/>
      </w:pPr>
    </w:p>
    <w:p>
      <w:pPr>
        <w:spacing w:after="0" w:line="240" w:lineRule="auto"/>
      </w:pPr>
    </w:p>
    <w:p>
      <w:pPr>
        <w:spacing w:after="0" w:line="240" w:lineRule="auto"/>
      </w:pPr>
    </w:p>
    <w:p>
      <w:pPr>
        <w:spacing w:after="0" w:line="240" w:lineRule="auto"/>
      </w:pPr>
    </w:p>
    <w:p>
      <w:pPr>
        <w:spacing w:after="0" w:line="240" w:lineRule="auto"/>
      </w:pPr>
    </w:p>
    <w:p>
      <w:pPr>
        <w:spacing w:after="320"/>
        <w:jc w:val="center"/>
      </w:pPr>
      <w:r>
        <w:rPr>
          <w:rFonts w:ascii="Calibri" w:hAnsi="Calibri" w:eastAsia="Calibri"/>
          <w:b/>
          <w:color w:val="A77B16"/>
          <w:sz w:val="20"/>
        </w:rPr>
        <w:t>PRODUCT THESIS  •  SYSTEM DESCRIPTION</w:t>
      </w:r>
    </w:p>
    <w:p>
      <w:pPr>
        <w:keepNext/>
        <w:spacing w:after="160"/>
        <w:jc w:val="center"/>
      </w:pPr>
      <w:r>
        <w:rPr>
          <w:rFonts w:ascii="Calibri" w:hAnsi="Calibri" w:eastAsia="Calibri"/>
          <w:b/>
          <w:color w:val="0B2545"/>
          <w:sz w:val="62"/>
        </w:rPr>
        <w:t>AI GURU</w:t>
      </w:r>
    </w:p>
    <w:p>
      <w:pPr>
        <w:keepNext/>
        <w:spacing w:after="160"/>
        <w:jc w:val="center"/>
      </w:pPr>
      <w:r>
        <w:rPr>
          <w:rFonts w:ascii="Calibri" w:hAnsi="Calibri" w:eastAsia="Calibri"/>
          <w:color w:val="1F4D78"/>
          <w:sz w:val="32"/>
        </w:rPr>
        <w:t>Từ câu hỏi tài chính đến câu trả lời có thể kiểm chứng</w:t>
      </w:r>
    </w:p>
    <w:p>
      <w:pPr>
        <w:spacing w:after="520"/>
        <w:jc w:val="center"/>
      </w:pPr>
      <w:r>
        <w:rPr>
          <w:rFonts w:ascii="Calibri" w:hAnsi="Calibri" w:eastAsia="Calibri"/>
          <w:i/>
          <w:color w:val="6B7280"/>
          <w:sz w:val="21"/>
        </w:rPr>
        <w:t>Thuyết minh sản phẩm, dữ liệu, kiến trúc, pipeline và hướng dẫn vận hành</w:t>
      </w:r>
    </w:p>
    <w:tbl>
      <w:tblPr>
        <w:tblW w:type="dxa" w:w="9360"/>
        <w:jc w:val="left"/>
        <w:tblLayout w:type="fixed"/>
        <w:tblLook w:firstColumn="1" w:firstRow="1" w:lastColumn="0" w:lastRow="0" w:noHBand="0" w:noVBand="1" w:val="04A0"/>
        <w:tblInd w:w="120" w:type="dxa"/>
      </w:tblPr>
      <w:tblGrid>
        <w:gridCol w:w="1750"/>
        <w:gridCol w:w="1860"/>
        <w:gridCol w:w="1860"/>
        <w:gridCol w:w="1860"/>
        <w:gridCol w:w="2030"/>
      </w:tblGrid>
      <w:tr>
        <w:tc>
          <w:tcPr>
            <w:tcW w:type="dxa" w:w="175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8EEF5" w:val="clear"/>
          </w:tcPr>
          <w:p>
            <w:pPr>
              <w:spacing w:after="0" w:line="240" w:lineRule="auto"/>
              <w:jc w:val="center"/>
            </w:pPr>
            <w:r/>
            <w:r>
              <w:rPr>
                <w:rFonts w:ascii="Calibri" w:hAnsi="Calibri" w:eastAsia="Calibri"/>
                <w:b/>
                <w:color w:val="0B2545"/>
                <w:sz w:val="18"/>
              </w:rPr>
              <w:t>CÂU HỎI</w:t>
            </w:r>
            <w:r>
              <w:rPr>
                <w:rFonts w:ascii="Calibri" w:hAnsi="Calibri" w:eastAsia="Calibri"/>
                <w:b/>
                <w:color w:val="2E74B5"/>
                <w:sz w:val="18"/>
              </w:rPr>
              <w:t xml:space="preserve">  →</w:t>
            </w:r>
          </w:p>
        </w:tc>
        <w:tc>
          <w:tcPr>
            <w:tcW w:type="dxa" w:w="18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8EEF5" w:val="clear"/>
          </w:tcPr>
          <w:p>
            <w:pPr>
              <w:spacing w:after="0" w:line="240" w:lineRule="auto"/>
              <w:jc w:val="center"/>
            </w:pPr>
            <w:r/>
            <w:r>
              <w:rPr>
                <w:rFonts w:ascii="Calibri" w:hAnsi="Calibri" w:eastAsia="Calibri"/>
                <w:b/>
                <w:color w:val="0B2545"/>
                <w:sz w:val="18"/>
              </w:rPr>
              <w:t>DỮ LIỆU</w:t>
            </w:r>
            <w:r>
              <w:rPr>
                <w:rFonts w:ascii="Calibri" w:hAnsi="Calibri" w:eastAsia="Calibri"/>
                <w:b/>
                <w:color w:val="2E74B5"/>
                <w:sz w:val="18"/>
              </w:rPr>
              <w:t xml:space="preserve">  →</w:t>
            </w:r>
          </w:p>
        </w:tc>
        <w:tc>
          <w:tcPr>
            <w:tcW w:type="dxa" w:w="18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4F6F9" w:val="clear"/>
          </w:tcPr>
          <w:p>
            <w:pPr>
              <w:spacing w:after="0" w:line="240" w:lineRule="auto"/>
              <w:jc w:val="center"/>
            </w:pPr>
            <w:r/>
            <w:r>
              <w:rPr>
                <w:rFonts w:ascii="Calibri" w:hAnsi="Calibri" w:eastAsia="Calibri"/>
                <w:b/>
                <w:color w:val="0B2545"/>
                <w:sz w:val="18"/>
              </w:rPr>
              <w:t>PHÉP TÍNH</w:t>
            </w:r>
            <w:r>
              <w:rPr>
                <w:rFonts w:ascii="Calibri" w:hAnsi="Calibri" w:eastAsia="Calibri"/>
                <w:b/>
                <w:color w:val="2E74B5"/>
                <w:sz w:val="18"/>
              </w:rPr>
              <w:t xml:space="preserve">  →</w:t>
            </w:r>
          </w:p>
        </w:tc>
        <w:tc>
          <w:tcPr>
            <w:tcW w:type="dxa" w:w="18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8EEF5" w:val="clear"/>
          </w:tcPr>
          <w:p>
            <w:pPr>
              <w:spacing w:after="0" w:line="240" w:lineRule="auto"/>
              <w:jc w:val="center"/>
            </w:pPr>
            <w:r/>
            <w:r>
              <w:rPr>
                <w:rFonts w:ascii="Calibri" w:hAnsi="Calibri" w:eastAsia="Calibri"/>
                <w:b/>
                <w:color w:val="0B2545"/>
                <w:sz w:val="18"/>
              </w:rPr>
              <w:t>KIỂM TRA</w:t>
            </w:r>
            <w:r>
              <w:rPr>
                <w:rFonts w:ascii="Calibri" w:hAnsi="Calibri" w:eastAsia="Calibri"/>
                <w:b/>
                <w:color w:val="2E74B5"/>
                <w:sz w:val="18"/>
              </w:rPr>
              <w:t xml:space="preserve">  →</w:t>
            </w:r>
          </w:p>
        </w:tc>
        <w:tc>
          <w:tcPr>
            <w:tcW w:type="dxa" w:w="203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DDEBE4" w:val="clear"/>
          </w:tcPr>
          <w:p>
            <w:pPr>
              <w:spacing w:after="0" w:line="240" w:lineRule="auto"/>
              <w:jc w:val="center"/>
            </w:pPr>
            <w:r/>
            <w:r>
              <w:rPr>
                <w:rFonts w:ascii="Calibri" w:hAnsi="Calibri" w:eastAsia="Calibri"/>
                <w:b/>
                <w:color w:val="0B2545"/>
                <w:sz w:val="18"/>
              </w:rPr>
              <w:t>CÂU TRẢ LỜI</w:t>
            </w:r>
          </w:p>
        </w:tc>
      </w:tr>
    </w:tbl>
    <w:p>
      <w:pPr>
        <w:spacing w:after="40"/>
      </w:pPr>
    </w:p>
    <w:p>
      <w:pPr>
        <w:spacing w:after="600"/>
      </w:pPr>
    </w:p>
    <w:tbl>
      <w:tblPr>
        <w:tblW w:type="dxa" w:w="9360"/>
        <w:jc w:val="left"/>
        <w:tblLayout w:type="fixed"/>
        <w:tblLook w:firstColumn="1" w:firstRow="1" w:lastColumn="0" w:lastRow="0" w:noHBand="0" w:noVBand="1" w:val="04A0"/>
        <w:tblInd w:w="120" w:type="dxa"/>
      </w:tblPr>
      <w:tblGrid>
        <w:gridCol w:w="2400"/>
        <w:gridCol w:w="6960"/>
      </w:tblGrid>
      <w:tr>
        <w:tc>
          <w:tcPr>
            <w:tcW w:type="dxa" w:w="2400"/>
            <w:tcMar>
              <w:top w:w="90" w:type="dxa"/>
              <w:bottom w:w="90" w:type="dxa"/>
              <w:start w:w="120" w:type="dxa"/>
              <w:end w:w="120" w:type="dxa"/>
            </w:tcMar>
            <w:vAlign w:val="center"/>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fill="F2F4F7" w:val="clear"/>
          </w:tcPr>
          <w:p>
            <w:pPr>
              <w:spacing w:after="0"/>
            </w:pPr>
            <w:r/>
            <w:r>
              <w:rPr>
                <w:rFonts w:ascii="Calibri" w:hAnsi="Calibri" w:eastAsia="Calibri"/>
                <w:b/>
                <w:color w:val="0B2545"/>
                <w:sz w:val="19"/>
              </w:rPr>
              <w:t>Sản phẩm</w:t>
            </w:r>
          </w:p>
        </w:tc>
        <w:tc>
          <w:tcPr>
            <w:tcW w:type="dxa" w:w="6960"/>
            <w:tcMar>
              <w:top w:w="90" w:type="dxa"/>
              <w:bottom w:w="90" w:type="dxa"/>
              <w:start w:w="120" w:type="dxa"/>
              <w:end w:w="120" w:type="dxa"/>
            </w:tcMar>
            <w:vAlign w:val="center"/>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tcPr>
          <w:p>
            <w:pPr>
              <w:spacing w:after="0"/>
            </w:pPr>
            <w:r/>
            <w:r>
              <w:rPr>
                <w:rFonts w:ascii="Calibri" w:hAnsi="Calibri" w:eastAsia="Calibri"/>
                <w:color w:val="374151"/>
                <w:sz w:val="19"/>
              </w:rPr>
              <w:t>AI GURU / ViFinQA</w:t>
            </w:r>
          </w:p>
        </w:tc>
      </w:tr>
      <w:tr>
        <w:tc>
          <w:tcPr>
            <w:tcW w:type="dxa" w:w="2400"/>
            <w:tcMar>
              <w:top w:w="90" w:type="dxa"/>
              <w:bottom w:w="90" w:type="dxa"/>
              <w:start w:w="120" w:type="dxa"/>
              <w:end w:w="120" w:type="dxa"/>
            </w:tcMar>
            <w:vAlign w:val="center"/>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fill="F2F4F7" w:val="clear"/>
          </w:tcPr>
          <w:p>
            <w:pPr>
              <w:spacing w:after="0"/>
            </w:pPr>
            <w:r/>
            <w:r>
              <w:rPr>
                <w:rFonts w:ascii="Calibri" w:hAnsi="Calibri" w:eastAsia="Calibri"/>
                <w:b/>
                <w:color w:val="0B2545"/>
                <w:sz w:val="19"/>
              </w:rPr>
              <w:t>Bài toán</w:t>
            </w:r>
          </w:p>
        </w:tc>
        <w:tc>
          <w:tcPr>
            <w:tcW w:type="dxa" w:w="6960"/>
            <w:tcMar>
              <w:top w:w="90" w:type="dxa"/>
              <w:bottom w:w="90" w:type="dxa"/>
              <w:start w:w="120" w:type="dxa"/>
              <w:end w:w="120" w:type="dxa"/>
            </w:tcMar>
            <w:vAlign w:val="center"/>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tcPr>
          <w:p>
            <w:pPr>
              <w:spacing w:after="0"/>
            </w:pPr>
            <w:r/>
            <w:r>
              <w:rPr>
                <w:rFonts w:ascii="Calibri" w:hAnsi="Calibri" w:eastAsia="Calibri"/>
                <w:color w:val="374151"/>
                <w:sz w:val="19"/>
              </w:rPr>
              <w:t>Hỏi đáp trên báo cáo tài chính</w:t>
            </w:r>
          </w:p>
        </w:tc>
      </w:tr>
      <w:tr>
        <w:tc>
          <w:tcPr>
            <w:tcW w:type="dxa" w:w="2400"/>
            <w:tcMar>
              <w:top w:w="90" w:type="dxa"/>
              <w:bottom w:w="90" w:type="dxa"/>
              <w:start w:w="120" w:type="dxa"/>
              <w:end w:w="120" w:type="dxa"/>
            </w:tcMar>
            <w:vAlign w:val="center"/>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fill="F2F4F7" w:val="clear"/>
          </w:tcPr>
          <w:p>
            <w:pPr>
              <w:spacing w:after="0"/>
            </w:pPr>
            <w:r/>
            <w:r>
              <w:rPr>
                <w:rFonts w:ascii="Calibri" w:hAnsi="Calibri" w:eastAsia="Calibri"/>
                <w:b/>
                <w:color w:val="0B2545"/>
                <w:sz w:val="19"/>
              </w:rPr>
              <w:t>Phiên bản</w:t>
            </w:r>
          </w:p>
        </w:tc>
        <w:tc>
          <w:tcPr>
            <w:tcW w:type="dxa" w:w="6960"/>
            <w:tcMar>
              <w:top w:w="90" w:type="dxa"/>
              <w:bottom w:w="90" w:type="dxa"/>
              <w:start w:w="120" w:type="dxa"/>
              <w:end w:w="120" w:type="dxa"/>
            </w:tcMar>
            <w:vAlign w:val="center"/>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tcPr>
          <w:p>
            <w:pPr>
              <w:spacing w:after="0"/>
            </w:pPr>
            <w:r/>
            <w:r>
              <w:rPr>
                <w:rFonts w:ascii="Calibri" w:hAnsi="Calibri" w:eastAsia="Calibri"/>
                <w:color w:val="374151"/>
                <w:sz w:val="19"/>
              </w:rPr>
              <w:t>1.0</w:t>
            </w:r>
          </w:p>
        </w:tc>
      </w:tr>
      <w:tr>
        <w:tc>
          <w:tcPr>
            <w:tcW w:type="dxa" w:w="2400"/>
            <w:tcMar>
              <w:top w:w="90" w:type="dxa"/>
              <w:bottom w:w="90" w:type="dxa"/>
              <w:start w:w="120" w:type="dxa"/>
              <w:end w:w="120" w:type="dxa"/>
            </w:tcMar>
            <w:vAlign w:val="center"/>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fill="F2F4F7" w:val="clear"/>
          </w:tcPr>
          <w:p>
            <w:pPr>
              <w:spacing w:after="0"/>
            </w:pPr>
            <w:r/>
            <w:r>
              <w:rPr>
                <w:rFonts w:ascii="Calibri" w:hAnsi="Calibri" w:eastAsia="Calibri"/>
                <w:b/>
                <w:color w:val="0B2545"/>
                <w:sz w:val="19"/>
              </w:rPr>
              <w:t>Ngày cập nhật</w:t>
            </w:r>
          </w:p>
        </w:tc>
        <w:tc>
          <w:tcPr>
            <w:tcW w:type="dxa" w:w="6960"/>
            <w:tcMar>
              <w:top w:w="90" w:type="dxa"/>
              <w:bottom w:w="90" w:type="dxa"/>
              <w:start w:w="120" w:type="dxa"/>
              <w:end w:w="120" w:type="dxa"/>
            </w:tcMar>
            <w:vAlign w:val="center"/>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tcPr>
          <w:p>
            <w:pPr>
              <w:spacing w:after="0"/>
            </w:pPr>
            <w:r/>
            <w:r>
              <w:rPr>
                <w:rFonts w:ascii="Calibri" w:hAnsi="Calibri" w:eastAsia="Calibri"/>
                <w:color w:val="374151"/>
                <w:sz w:val="19"/>
              </w:rPr>
              <w:t>31/08/2026</w:t>
            </w:r>
          </w:p>
        </w:tc>
      </w:tr>
    </w:tbl>
    <w:p>
      <w:pPr>
        <w:spacing w:after="80"/>
      </w:pPr>
    </w:p>
    <w:p>
      <w:pPr>
        <w:spacing w:before="600"/>
        <w:jc w:val="center"/>
      </w:pPr>
      <w:r>
        <w:rPr>
          <w:rFonts w:ascii="Calibri" w:hAnsi="Calibri" w:eastAsia="Calibri"/>
          <w:i/>
          <w:color w:val="2E74B5"/>
          <w:sz w:val="20"/>
        </w:rPr>
        <w:t>Một câu trả lời tốt cần đúng nguồn, đúng ngữ nghĩa, đúng phép tính và có thể truy vết.</w:t>
      </w:r>
    </w:p>
    <w:p>
      <w:r>
        <w:br w:type="page"/>
      </w:r>
    </w:p>
    <w:p>
      <w:pPr>
        <w:pStyle w:val="Heading2"/>
        <w:keepNext/>
      </w:pPr>
      <w:r>
        <w:t>Tóm tắt</w:t>
      </w:r>
    </w:p>
    <w:p>
      <w:pPr>
        <w:pStyle w:val="NarrativeBody"/>
      </w:pPr>
      <w:r>
        <w:rPr>
          <w:rFonts w:ascii="Calibri" w:hAnsi="Calibri" w:eastAsia="Calibri"/>
          <w:color w:val="1F2937"/>
          <w:sz w:val="22"/>
        </w:rPr>
        <w:t>AI GURU là hệ thống hỏi đáp tài chính được thiết kế để biến một câu hỏi tự nhiên thành một câu trả lời có thể truy vết và kiểm tra. Người dùng có thể hỏi những câu như:</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8" w:space="0" w:color="C9D7E8"/>
              <w:left w:val="single" w:sz="8" w:space="0" w:color="C9D7E8"/>
              <w:bottom w:val="single" w:sz="8" w:space="0" w:color="C9D7E8"/>
              <w:right w:val="single" w:sz="8" w:space="0" w:color="C9D7E8"/>
              <w:insideH w:val="single" w:sz="8" w:space="0" w:color="C9D7E8"/>
              <w:insideV w:val="single" w:sz="8" w:space="0" w:color="C9D7E8"/>
            </w:tcBorders>
            <w:shd w:fill="F4F6F9" w:val="clear"/>
          </w:tcPr>
          <w:p>
            <w:pPr>
              <w:pStyle w:val="NarrativeBody"/>
              <w:spacing w:before="0" w:after="0"/>
              <w:jc w:val="left"/>
            </w:pPr>
            <w:r>
              <w:rPr>
                <w:rFonts w:ascii="Calibri" w:hAnsi="Calibri" w:eastAsia="Calibri"/>
                <w:color w:val="0B2545"/>
                <w:sz w:val="21"/>
              </w:rPr>
            </w:r>
            <w:r>
              <w:rPr>
                <w:rFonts w:ascii="Calibri" w:hAnsi="Calibri" w:eastAsia="Calibri"/>
                <w:color w:val="0B2545"/>
                <w:sz w:val="21"/>
              </w:rPr>
              <w:t>Doanh thu của một doanh nghiệp năm 2023 tăng bao nhiêu phần trăm so với năm 2022?</w:t>
            </w:r>
          </w:p>
        </w:tc>
      </w:tr>
    </w:tbl>
    <w:p>
      <w:pPr>
        <w:spacing w:after="20"/>
      </w:pPr>
    </w:p>
    <w:p>
      <w:pPr>
        <w:pStyle w:val="NarrativeBody"/>
      </w:pPr>
      <w:r>
        <w:rPr>
          <w:rFonts w:ascii="Calibri" w:hAnsi="Calibri" w:eastAsia="Calibri"/>
          <w:color w:val="1F2937"/>
          <w:sz w:val="22"/>
        </w:rPr>
        <w:t>Để trả lời, hệ thống không chỉ tìm một con số có vẻ phù hợp. Hệ thống cần xác định đúng doanh nghiệp, đúng chỉ tiêu, đúng kỳ báo cáo, đúng phạm vi báo cáo và đúng đơn vị. Sau đó, hệ thống tìm đến các ô dữ liệu tương ứng, thực hiện phép tính và kiểm tra lại câu trả lời bằng nguồn dữ liệu gốc.</w:t>
      </w:r>
    </w:p>
    <w:p>
      <w:pPr>
        <w:pStyle w:val="NarrativeBody"/>
      </w:pPr>
      <w:r>
        <w:rPr>
          <w:rFonts w:ascii="Calibri" w:hAnsi="Calibri" w:eastAsia="Calibri"/>
          <w:color w:val="1F2937"/>
          <w:sz w:val="22"/>
        </w:rPr>
        <w:t>Giá trị của AI GURU nằm ở cả hai khía cạnh:</w:t>
      </w:r>
    </w:p>
    <w:p>
      <w:pPr>
        <w:pStyle w:val="NarrativeBody"/>
        <w:spacing w:after="80" w:line="290" w:lineRule="auto"/>
        <w:ind w:left="540" w:hanging="279"/>
        <w:numPr>
          <w:ilvl w:val="0"/>
          <w:numId w:val="10"/>
        </w:numPr>
      </w:pPr>
      <w:r>
        <w:rPr>
          <w:rFonts w:ascii="Calibri" w:hAnsi="Calibri" w:eastAsia="Calibri"/>
          <w:b/>
          <w:color w:val="0B2545"/>
          <w:sz w:val="22"/>
        </w:rPr>
        <w:t>Khả năng trả lời:</w:t>
      </w:r>
      <w:r>
        <w:rPr>
          <w:rFonts w:ascii="Calibri" w:hAnsi="Calibri" w:eastAsia="Calibri"/>
          <w:color w:val="1F2937"/>
          <w:sz w:val="22"/>
        </w:rPr>
        <w:t xml:space="preserve"> tìm kiếm, tổng hợp và tính toán trên dữ liệu tài chính.</w:t>
      </w:r>
    </w:p>
    <w:p>
      <w:pPr>
        <w:pStyle w:val="NarrativeBody"/>
        <w:spacing w:after="80" w:line="290" w:lineRule="auto"/>
        <w:ind w:left="540" w:hanging="279"/>
        <w:numPr>
          <w:ilvl w:val="0"/>
          <w:numId w:val="10"/>
        </w:numPr>
      </w:pPr>
      <w:r>
        <w:rPr>
          <w:rFonts w:ascii="Calibri" w:hAnsi="Calibri" w:eastAsia="Calibri"/>
          <w:b/>
          <w:color w:val="0B2545"/>
          <w:sz w:val="22"/>
        </w:rPr>
        <w:t>Khả năng giải thích và kiểm chứng:</w:t>
      </w:r>
      <w:r>
        <w:rPr>
          <w:rFonts w:ascii="Calibri" w:hAnsi="Calibri" w:eastAsia="Calibri"/>
          <w:color w:val="1F2937"/>
          <w:sz w:val="22"/>
        </w:rPr>
        <w:t xml:space="preserve"> cho biết câu trả lời dựa trên nguồn nào, vị trí nào, công thức nào và đang ở trạng thái tin cậy ra sao.</w:t>
      </w:r>
    </w:p>
    <w:p>
      <w:pPr>
        <w:pStyle w:val="NarrativeBody"/>
      </w:pPr>
      <w:r>
        <w:rPr>
          <w:rFonts w:ascii="Calibri" w:hAnsi="Calibri" w:eastAsia="Calibri"/>
          <w:color w:val="1F2937"/>
          <w:sz w:val="22"/>
        </w:rPr>
        <w:t>Thông điệp ngắn gọn của sản phẩm là:</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8" w:space="0" w:color="C9D7E8"/>
              <w:left w:val="single" w:sz="8" w:space="0" w:color="C9D7E8"/>
              <w:bottom w:val="single" w:sz="8" w:space="0" w:color="C9D7E8"/>
              <w:right w:val="single" w:sz="8" w:space="0" w:color="C9D7E8"/>
              <w:insideH w:val="single" w:sz="8" w:space="0" w:color="C9D7E8"/>
              <w:insideV w:val="single" w:sz="8" w:space="0" w:color="C9D7E8"/>
            </w:tcBorders>
            <w:shd w:fill="F4F6F9" w:val="clear"/>
          </w:tcPr>
          <w:p>
            <w:pPr>
              <w:pStyle w:val="NarrativeBody"/>
              <w:spacing w:before="0" w:after="0"/>
              <w:jc w:val="left"/>
            </w:pPr>
            <w:r>
              <w:rPr>
                <w:rFonts w:ascii="Calibri" w:hAnsi="Calibri" w:eastAsia="Calibri"/>
                <w:color w:val="0B2545"/>
                <w:sz w:val="21"/>
              </w:rPr>
            </w:r>
            <w:r>
              <w:rPr>
                <w:rFonts w:ascii="Calibri" w:hAnsi="Calibri" w:eastAsia="Calibri"/>
                <w:b/>
                <w:color w:val="0B2545"/>
                <w:sz w:val="21"/>
              </w:rPr>
              <w:t>AI GURU không chỉ đưa ra một con số; AI GURU đưa ra một con số có đường dẫn quay về nguồn dữ liệu.</w:t>
            </w:r>
          </w:p>
        </w:tc>
      </w:tr>
    </w:tbl>
    <w:p>
      <w:pPr>
        <w:spacing w:after="20"/>
      </w:pPr>
    </w:p>
    <w:p>
      <w:pPr>
        <w:spacing w:before="40" w:after="160"/>
        <w:pBdr>
          <w:bottom w:val="single" w:sz="4" w:space="4" w:color="D7DEE8"/>
        </w:pBdr>
      </w:pPr>
    </w:p>
    <w:p>
      <w:pPr>
        <w:pStyle w:val="Heading2"/>
        <w:keepNext/>
      </w:pPr>
      <w:r>
        <w:t>Mục lục</w:t>
      </w:r>
    </w:p>
    <w:p>
      <w:pPr>
        <w:pStyle w:val="NarrativeBody"/>
        <w:spacing w:after="80" w:line="290" w:lineRule="auto"/>
        <w:ind w:left="540" w:hanging="279"/>
        <w:numPr>
          <w:ilvl w:val="0"/>
          <w:numId w:val="11"/>
        </w:numPr>
      </w:pPr>
      <w:r>
        <w:rPr>
          <w:rFonts w:ascii="Calibri" w:hAnsi="Calibri" w:eastAsia="Calibri"/>
          <w:color w:val="1F2937"/>
          <w:sz w:val="22"/>
        </w:rPr>
        <w:t>Bối cảnh và bài toán</w:t>
      </w:r>
    </w:p>
    <w:p>
      <w:pPr>
        <w:pStyle w:val="NarrativeBody"/>
        <w:spacing w:after="80" w:line="290" w:lineRule="auto"/>
        <w:ind w:left="540" w:hanging="279"/>
        <w:numPr>
          <w:ilvl w:val="0"/>
          <w:numId w:val="11"/>
        </w:numPr>
      </w:pPr>
      <w:r>
        <w:rPr>
          <w:rFonts w:ascii="Calibri" w:hAnsi="Calibri" w:eastAsia="Calibri"/>
          <w:color w:val="1F2937"/>
          <w:sz w:val="22"/>
        </w:rPr>
        <w:t>Dữ liệu của sản phẩm</w:t>
      </w:r>
    </w:p>
    <w:p>
      <w:pPr>
        <w:pStyle w:val="NarrativeBody"/>
        <w:spacing w:after="80" w:line="290" w:lineRule="auto"/>
        <w:ind w:left="540" w:hanging="279"/>
        <w:numPr>
          <w:ilvl w:val="0"/>
          <w:numId w:val="11"/>
        </w:numPr>
      </w:pPr>
      <w:r>
        <w:rPr>
          <w:rFonts w:ascii="Calibri" w:hAnsi="Calibri" w:eastAsia="Calibri"/>
          <w:color w:val="1F2937"/>
          <w:sz w:val="22"/>
        </w:rPr>
        <w:t>Vấn đề trong dữ liệu</w:t>
      </w:r>
    </w:p>
    <w:p>
      <w:pPr>
        <w:pStyle w:val="NarrativeBody"/>
        <w:spacing w:after="80" w:line="290" w:lineRule="auto"/>
        <w:ind w:left="540" w:hanging="279"/>
        <w:numPr>
          <w:ilvl w:val="0"/>
          <w:numId w:val="11"/>
        </w:numPr>
      </w:pPr>
      <w:r>
        <w:rPr>
          <w:rFonts w:ascii="Calibri" w:hAnsi="Calibri" w:eastAsia="Calibri"/>
          <w:color w:val="1F2937"/>
          <w:sz w:val="22"/>
        </w:rPr>
        <w:t>Chuẩn hóa dữ liệu</w:t>
      </w:r>
    </w:p>
    <w:p>
      <w:pPr>
        <w:pStyle w:val="NarrativeBody"/>
        <w:spacing w:after="80" w:line="290" w:lineRule="auto"/>
        <w:ind w:left="540" w:hanging="279"/>
        <w:numPr>
          <w:ilvl w:val="0"/>
          <w:numId w:val="11"/>
        </w:numPr>
      </w:pPr>
      <w:r>
        <w:rPr>
          <w:rFonts w:ascii="Calibri" w:hAnsi="Calibri" w:eastAsia="Calibri"/>
          <w:color w:val="1F2937"/>
          <w:sz w:val="22"/>
        </w:rPr>
        <w:t>Kiến trúc tổng quan</w:t>
      </w:r>
    </w:p>
    <w:p>
      <w:pPr>
        <w:pStyle w:val="NarrativeBody"/>
        <w:spacing w:after="80" w:line="290" w:lineRule="auto"/>
        <w:ind w:left="540" w:hanging="279"/>
        <w:numPr>
          <w:ilvl w:val="0"/>
          <w:numId w:val="11"/>
        </w:numPr>
      </w:pPr>
      <w:r>
        <w:rPr>
          <w:rFonts w:ascii="Calibri" w:hAnsi="Calibri" w:eastAsia="Calibri"/>
          <w:color w:val="1F2937"/>
          <w:sz w:val="22"/>
        </w:rPr>
        <w:t>Pipeline từ đầu đến cuối</w:t>
      </w:r>
    </w:p>
    <w:p>
      <w:pPr>
        <w:pStyle w:val="NarrativeBody"/>
        <w:spacing w:after="80" w:line="290" w:lineRule="auto"/>
        <w:ind w:left="540" w:hanging="279"/>
        <w:numPr>
          <w:ilvl w:val="0"/>
          <w:numId w:val="11"/>
        </w:numPr>
      </w:pPr>
      <w:r>
        <w:rPr>
          <w:rFonts w:ascii="Calibri" w:hAnsi="Calibri" w:eastAsia="Calibri"/>
          <w:color w:val="1F2937"/>
          <w:sz w:val="22"/>
        </w:rPr>
        <w:t>Ví dụ minh họa xuyên suốt</w:t>
      </w:r>
    </w:p>
    <w:p>
      <w:pPr>
        <w:pStyle w:val="NarrativeBody"/>
        <w:spacing w:after="80" w:line="290" w:lineRule="auto"/>
        <w:ind w:left="540" w:hanging="279"/>
        <w:numPr>
          <w:ilvl w:val="0"/>
          <w:numId w:val="11"/>
        </w:numPr>
      </w:pPr>
      <w:r>
        <w:rPr>
          <w:rFonts w:ascii="Calibri" w:hAnsi="Calibri" w:eastAsia="Calibri"/>
          <w:color w:val="1F2937"/>
          <w:sz w:val="22"/>
        </w:rPr>
        <w:t>Hướng dẫn chạy hệ thống</w:t>
      </w:r>
    </w:p>
    <w:p>
      <w:pPr>
        <w:pStyle w:val="NarrativeBody"/>
        <w:spacing w:after="80" w:line="290" w:lineRule="auto"/>
        <w:ind w:left="540" w:hanging="279"/>
        <w:numPr>
          <w:ilvl w:val="0"/>
          <w:numId w:val="11"/>
        </w:numPr>
      </w:pPr>
      <w:r>
        <w:rPr>
          <w:rFonts w:ascii="Calibri" w:hAnsi="Calibri" w:eastAsia="Calibri"/>
          <w:color w:val="1F2937"/>
          <w:sz w:val="22"/>
        </w:rPr>
        <w:t>Đọc kết quả và các trạng thái</w:t>
      </w:r>
    </w:p>
    <w:p>
      <w:pPr>
        <w:pStyle w:val="NarrativeBody"/>
        <w:spacing w:after="80" w:line="290" w:lineRule="auto"/>
        <w:ind w:left="540" w:hanging="279"/>
        <w:numPr>
          <w:ilvl w:val="0"/>
          <w:numId w:val="11"/>
        </w:numPr>
      </w:pPr>
      <w:r>
        <w:rPr>
          <w:rFonts w:ascii="Calibri" w:hAnsi="Calibri" w:eastAsia="Calibri"/>
          <w:color w:val="1F2937"/>
          <w:sz w:val="22"/>
        </w:rPr>
        <w:t>Đánh giá, giới hạn và hướng phát triển</w:t>
      </w:r>
    </w:p>
    <w:p>
      <w:pPr>
        <w:pStyle w:val="NarrativeBody"/>
        <w:spacing w:after="80" w:line="290" w:lineRule="auto"/>
        <w:ind w:left="540" w:hanging="279"/>
        <w:numPr>
          <w:ilvl w:val="0"/>
          <w:numId w:val="11"/>
        </w:numPr>
      </w:pPr>
      <w:r>
        <w:rPr>
          <w:rFonts w:ascii="Calibri" w:hAnsi="Calibri" w:eastAsia="Calibri"/>
          <w:color w:val="1F2937"/>
          <w:sz w:val="22"/>
        </w:rPr>
        <w:t>Kết luận</w:t>
      </w:r>
    </w:p>
    <w:p>
      <w:pPr>
        <w:pStyle w:val="NarrativeBody"/>
        <w:spacing w:after="80" w:line="290" w:lineRule="auto"/>
        <w:ind w:left="540" w:hanging="279"/>
        <w:numPr>
          <w:ilvl w:val="0"/>
          <w:numId w:val="11"/>
        </w:numPr>
      </w:pPr>
      <w:r>
        <w:rPr>
          <w:rFonts w:ascii="Calibri" w:hAnsi="Calibri" w:eastAsia="Calibri"/>
          <w:color w:val="1F2937"/>
          <w:sz w:val="22"/>
        </w:rPr>
        <w:t>Phụ lục</w:t>
      </w:r>
    </w:p>
    <w:p>
      <w:pPr>
        <w:spacing w:before="40" w:after="160"/>
        <w:pBdr>
          <w:bottom w:val="single" w:sz="4" w:space="4" w:color="D7DEE8"/>
        </w:pBdr>
      </w:pPr>
    </w:p>
    <w:p>
      <w:pPr>
        <w:pStyle w:val="Heading1"/>
        <w:keepNext/>
      </w:pPr>
      <w:r>
        <w:t>1. Bối cảnh và bài toán</w:t>
      </w:r>
    </w:p>
    <w:p>
      <w:pPr>
        <w:pStyle w:val="Heading2"/>
        <w:keepNext/>
      </w:pPr>
      <w:r>
        <w:t>1.1. Nhu cầu thực tế</w:t>
      </w:r>
    </w:p>
    <w:p>
      <w:pPr>
        <w:pStyle w:val="NarrativeBody"/>
      </w:pPr>
      <w:r>
        <w:rPr>
          <w:rFonts w:ascii="Calibri" w:hAnsi="Calibri" w:eastAsia="Calibri"/>
          <w:color w:val="1F2937"/>
          <w:sz w:val="22"/>
        </w:rPr>
        <w:t>Báo cáo tài chính chứa nhiều thông tin có giá trị, nhưng việc tìm một câu trả lời trong báo cáo thường mất thời gian. Một câu hỏi ngắn có thể yêu cầu người đọc thực hiện nhiều thao tác:</w:t>
      </w:r>
    </w:p>
    <w:p>
      <w:pPr>
        <w:pStyle w:val="NarrativeBody"/>
        <w:spacing w:after="80" w:line="290" w:lineRule="auto"/>
        <w:ind w:left="540" w:hanging="279"/>
        <w:numPr>
          <w:ilvl w:val="0"/>
          <w:numId w:val="10"/>
        </w:numPr>
      </w:pPr>
      <w:r>
        <w:rPr>
          <w:rFonts w:ascii="Calibri" w:hAnsi="Calibri" w:eastAsia="Calibri"/>
          <w:color w:val="1F2937"/>
          <w:sz w:val="22"/>
        </w:rPr>
        <w:t>Xác định đúng doanh nghiệp.</w:t>
      </w:r>
    </w:p>
    <w:p>
      <w:pPr>
        <w:pStyle w:val="NarrativeBody"/>
        <w:spacing w:after="80" w:line="290" w:lineRule="auto"/>
        <w:ind w:left="540" w:hanging="279"/>
        <w:numPr>
          <w:ilvl w:val="0"/>
          <w:numId w:val="10"/>
        </w:numPr>
      </w:pPr>
      <w:r>
        <w:rPr>
          <w:rFonts w:ascii="Calibri" w:hAnsi="Calibri" w:eastAsia="Calibri"/>
          <w:color w:val="1F2937"/>
          <w:sz w:val="22"/>
        </w:rPr>
        <w:t>Tìm đúng báo cáo của đúng năm.</w:t>
      </w:r>
    </w:p>
    <w:p>
      <w:pPr>
        <w:pStyle w:val="NarrativeBody"/>
        <w:spacing w:after="80" w:line="290" w:lineRule="auto"/>
        <w:ind w:left="540" w:hanging="279"/>
        <w:numPr>
          <w:ilvl w:val="0"/>
          <w:numId w:val="10"/>
        </w:numPr>
      </w:pPr>
      <w:r>
        <w:rPr>
          <w:rFonts w:ascii="Calibri" w:hAnsi="Calibri" w:eastAsia="Calibri"/>
          <w:color w:val="1F2937"/>
          <w:sz w:val="22"/>
        </w:rPr>
        <w:t>Phân biệt báo cáo hợp nhất và báo cáo riêng lẻ.</w:t>
      </w:r>
    </w:p>
    <w:p>
      <w:pPr>
        <w:pStyle w:val="NarrativeBody"/>
        <w:spacing w:after="80" w:line="290" w:lineRule="auto"/>
        <w:ind w:left="540" w:hanging="279"/>
        <w:numPr>
          <w:ilvl w:val="0"/>
          <w:numId w:val="10"/>
        </w:numPr>
      </w:pPr>
      <w:r>
        <w:rPr>
          <w:rFonts w:ascii="Calibri" w:hAnsi="Calibri" w:eastAsia="Calibri"/>
          <w:color w:val="1F2937"/>
          <w:sz w:val="22"/>
        </w:rPr>
        <w:t>Tìm đúng chỉ tiêu trong một bảng dài.</w:t>
      </w:r>
    </w:p>
    <w:p>
      <w:pPr>
        <w:pStyle w:val="NarrativeBody"/>
        <w:spacing w:after="80" w:line="290" w:lineRule="auto"/>
        <w:ind w:left="540" w:hanging="279"/>
        <w:numPr>
          <w:ilvl w:val="0"/>
          <w:numId w:val="10"/>
        </w:numPr>
      </w:pPr>
      <w:r>
        <w:rPr>
          <w:rFonts w:ascii="Calibri" w:hAnsi="Calibri" w:eastAsia="Calibri"/>
          <w:color w:val="1F2937"/>
          <w:sz w:val="22"/>
        </w:rPr>
        <w:t>Xác định giá trị thuộc đúng cột và đúng kỳ.</w:t>
      </w:r>
    </w:p>
    <w:p>
      <w:pPr>
        <w:pStyle w:val="NarrativeBody"/>
        <w:spacing w:after="80" w:line="290" w:lineRule="auto"/>
        <w:ind w:left="540" w:hanging="279"/>
        <w:numPr>
          <w:ilvl w:val="0"/>
          <w:numId w:val="10"/>
        </w:numPr>
      </w:pPr>
      <w:r>
        <w:rPr>
          <w:rFonts w:ascii="Calibri" w:hAnsi="Calibri" w:eastAsia="Calibri"/>
          <w:color w:val="1F2937"/>
          <w:sz w:val="22"/>
        </w:rPr>
        <w:t>Hiểu đơn vị đang sử dụng.</w:t>
      </w:r>
    </w:p>
    <w:p>
      <w:pPr>
        <w:pStyle w:val="NarrativeBody"/>
        <w:spacing w:after="80" w:line="290" w:lineRule="auto"/>
        <w:ind w:left="540" w:hanging="279"/>
        <w:numPr>
          <w:ilvl w:val="0"/>
          <w:numId w:val="10"/>
        </w:numPr>
      </w:pPr>
      <w:r>
        <w:rPr>
          <w:rFonts w:ascii="Calibri" w:hAnsi="Calibri" w:eastAsia="Calibri"/>
          <w:color w:val="1F2937"/>
          <w:sz w:val="22"/>
        </w:rPr>
        <w:t>Thực hiện phép tính theo đúng ý nghĩa câu hỏi.</w:t>
      </w:r>
    </w:p>
    <w:p>
      <w:pPr>
        <w:pStyle w:val="NarrativeBody"/>
      </w:pPr>
      <w:r>
        <w:rPr>
          <w:rFonts w:ascii="Calibri" w:hAnsi="Calibri" w:eastAsia="Calibri"/>
          <w:color w:val="1F2937"/>
          <w:sz w:val="22"/>
        </w:rPr>
        <w:t>Ví dụ, câu hỏi “Lợi nhuận sau thuế năm 2023 tăng bao nhiêu so với năm 2022?” không chỉ là một bài toán trừ. Để có câu trả lời đáng tin cậy, hệ thống phải biết hai giá trị đang được so sánh có cùng chỉ tiêu, cùng doanh nghiệp, cùng phạm vi báo cáo và cùng đơn vị hay không.</w:t>
      </w:r>
    </w:p>
    <w:p>
      <w:pPr>
        <w:pStyle w:val="Heading2"/>
        <w:keepNext/>
      </w:pPr>
      <w:r>
        <w:t>1.2. Bài toán AI GURU giải quyết</w:t>
      </w:r>
    </w:p>
    <w:p>
      <w:pPr>
        <w:pStyle w:val="NarrativeBody"/>
      </w:pPr>
      <w:r>
        <w:rPr>
          <w:rFonts w:ascii="Calibri" w:hAnsi="Calibri" w:eastAsia="Calibri"/>
          <w:color w:val="1F2937"/>
          <w:sz w:val="22"/>
        </w:rPr>
        <w:t>AI GURU xử lý câu hỏi tài chính theo một quy trình có nhiều lớp:</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EF2F7" w:val="clear"/>
          </w:tcPr>
          <w:p>
            <w:pPr>
              <w:pStyle w:val="CodeBlock"/>
              <w:keepLines/>
              <w:spacing w:line="240" w:lineRule="auto"/>
              <w:jc w:val="left"/>
            </w:pPr>
            <w:r/>
            <w:r>
              <w:rPr>
                <w:rFonts w:ascii="Consolas" w:hAnsi="Consolas" w:eastAsia="Consolas"/>
                <w:color w:val="0B2545"/>
                <w:sz w:val="16"/>
              </w:rPr>
              <w:t>Câu hỏi tự nhiên</w:t>
            </w:r>
            <w:r>
              <w:br/>
            </w:r>
            <w:r>
              <w:rPr>
                <w:rFonts w:ascii="Consolas" w:hAnsi="Consolas" w:eastAsia="Consolas"/>
                <w:color w:val="0B2545"/>
                <w:sz w:val="16"/>
              </w:rPr>
              <w:t xml:space="preserve">       ↓</w:t>
            </w:r>
            <w:r>
              <w:br/>
            </w:r>
            <w:r>
              <w:rPr>
                <w:rFonts w:ascii="Consolas" w:hAnsi="Consolas" w:eastAsia="Consolas"/>
                <w:color w:val="0B2545"/>
                <w:sz w:val="16"/>
              </w:rPr>
              <w:t>Tìm đúng nguồn và đúng bảng</w:t>
            </w:r>
            <w:r>
              <w:br/>
            </w:r>
            <w:r>
              <w:rPr>
                <w:rFonts w:ascii="Consolas" w:hAnsi="Consolas" w:eastAsia="Consolas"/>
                <w:color w:val="0B2545"/>
                <w:sz w:val="16"/>
              </w:rPr>
              <w:t xml:space="preserve">       ↓</w:t>
            </w:r>
            <w:r>
              <w:br/>
            </w:r>
            <w:r>
              <w:rPr>
                <w:rFonts w:ascii="Consolas" w:hAnsi="Consolas" w:eastAsia="Consolas"/>
                <w:color w:val="0B2545"/>
                <w:sz w:val="16"/>
              </w:rPr>
              <w:t>Hiểu chỉ tiêu, kỳ, đơn vị và phép tính</w:t>
            </w:r>
            <w:r>
              <w:br/>
            </w:r>
            <w:r>
              <w:rPr>
                <w:rFonts w:ascii="Consolas" w:hAnsi="Consolas" w:eastAsia="Consolas"/>
                <w:color w:val="0B2545"/>
                <w:sz w:val="16"/>
              </w:rPr>
              <w:t xml:space="preserve">       ↓</w:t>
            </w:r>
            <w:r>
              <w:br/>
            </w:r>
            <w:r>
              <w:rPr>
                <w:rFonts w:ascii="Consolas" w:hAnsi="Consolas" w:eastAsia="Consolas"/>
                <w:color w:val="0B2545"/>
                <w:sz w:val="16"/>
              </w:rPr>
              <w:t>Đề xuất vị trí dữ liệu và câu trả lời</w:t>
            </w:r>
            <w:r>
              <w:br/>
            </w:r>
            <w:r>
              <w:rPr>
                <w:rFonts w:ascii="Consolas" w:hAnsi="Consolas" w:eastAsia="Consolas"/>
                <w:color w:val="0B2545"/>
                <w:sz w:val="16"/>
              </w:rPr>
              <w:t xml:space="preserve">       ↓</w:t>
            </w:r>
            <w:r>
              <w:br/>
            </w:r>
            <w:r>
              <w:rPr>
                <w:rFonts w:ascii="Consolas" w:hAnsi="Consolas" w:eastAsia="Consolas"/>
                <w:color w:val="0B2545"/>
                <w:sz w:val="16"/>
              </w:rPr>
              <w:t>Đối chiếu lại với nguồn gốc</w:t>
            </w:r>
            <w:r>
              <w:br/>
            </w:r>
            <w:r>
              <w:rPr>
                <w:rFonts w:ascii="Consolas" w:hAnsi="Consolas" w:eastAsia="Consolas"/>
                <w:color w:val="0B2545"/>
                <w:sz w:val="16"/>
              </w:rPr>
              <w:t xml:space="preserve">       ↓</w:t>
            </w:r>
            <w:r>
              <w:br/>
            </w:r>
            <w:r>
              <w:rPr>
                <w:rFonts w:ascii="Consolas" w:hAnsi="Consolas" w:eastAsia="Consolas"/>
                <w:color w:val="0B2545"/>
                <w:sz w:val="16"/>
              </w:rPr>
              <w:t>Kiểm tra công thức và kết quả</w:t>
            </w:r>
            <w:r>
              <w:br/>
            </w:r>
            <w:r>
              <w:rPr>
                <w:rFonts w:ascii="Consolas" w:hAnsi="Consolas" w:eastAsia="Consolas"/>
                <w:color w:val="0B2545"/>
                <w:sz w:val="16"/>
              </w:rPr>
              <w:t xml:space="preserve">       ↓</w:t>
            </w:r>
            <w:r>
              <w:br/>
            </w:r>
            <w:r>
              <w:rPr>
                <w:rFonts w:ascii="Consolas" w:hAnsi="Consolas" w:eastAsia="Consolas"/>
                <w:color w:val="0B2545"/>
                <w:sz w:val="16"/>
              </w:rPr>
              <w:t>Trả lời kèm trạng thái và dấu vết</w:t>
            </w:r>
          </w:p>
        </w:tc>
      </w:tr>
    </w:tbl>
    <w:p>
      <w:pPr>
        <w:spacing w:after="20"/>
      </w:pPr>
    </w:p>
    <w:p>
      <w:pPr>
        <w:pStyle w:val="Heading2"/>
        <w:keepNext/>
      </w:pPr>
      <w:r>
        <w:t>1.3. Giá trị sản phẩm</w:t>
      </w:r>
    </w:p>
    <w:p>
      <w:pPr>
        <w:pStyle w:val="Heading3"/>
        <w:keepNext/>
      </w:pPr>
      <w:r>
        <w:t>Với người sử dụng</w:t>
      </w:r>
    </w:p>
    <w:p>
      <w:pPr>
        <w:pStyle w:val="NarrativeBody"/>
      </w:pPr>
      <w:r>
        <w:rPr>
          <w:rFonts w:ascii="Calibri" w:hAnsi="Calibri" w:eastAsia="Calibri"/>
          <w:color w:val="1F2937"/>
          <w:sz w:val="22"/>
        </w:rPr>
        <w:t>Người dùng nhận được câu trả lời ngắn gọn hơn so với việc tự đọc nhiều báo cáo, đồng thời có thể xem câu trả lời dựa trên dữ liệu nào.</w:t>
      </w:r>
    </w:p>
    <w:p>
      <w:pPr>
        <w:pStyle w:val="Heading3"/>
        <w:keepNext/>
      </w:pPr>
      <w:r>
        <w:t>Với người vận hành</w:t>
      </w:r>
    </w:p>
    <w:p>
      <w:pPr>
        <w:pStyle w:val="NarrativeBody"/>
      </w:pPr>
      <w:r>
        <w:rPr>
          <w:rFonts w:ascii="Calibri" w:hAnsi="Calibri" w:eastAsia="Calibri"/>
          <w:color w:val="1F2937"/>
          <w:sz w:val="22"/>
        </w:rPr>
        <w:t>Người vận hành có thể biết một câu hỏi bị vướng ở bước nào: tìm kiếm, hiểu kỳ báo cáo, chọn dòng, chọn cột, đọc đơn vị hay kiểm tra công thức.</w:t>
      </w:r>
    </w:p>
    <w:p>
      <w:pPr>
        <w:pStyle w:val="Heading3"/>
        <w:keepNext/>
      </w:pPr>
      <w:r>
        <w:t>Với quá trình cải tiến</w:t>
      </w:r>
    </w:p>
    <w:p>
      <w:pPr>
        <w:pStyle w:val="NarrativeBody"/>
      </w:pPr>
      <w:r>
        <w:rPr>
          <w:rFonts w:ascii="Calibri" w:hAnsi="Calibri" w:eastAsia="Calibri"/>
          <w:color w:val="1F2937"/>
          <w:sz w:val="22"/>
        </w:rPr>
        <w:t>Các trường hợp chưa giải quyết được được phân loại thành những nhóm lỗi có thể hành động. Nhờ vậy, việc cải tiến tập trung vào nguyên nhân chung của một nhóm câu hỏi, thay vì sửa thủ công từng mã câu hỏi.</w:t>
      </w:r>
    </w:p>
    <w:p>
      <w:pPr>
        <w:pStyle w:val="Heading2"/>
        <w:keepNext/>
      </w:pPr>
      <w:r>
        <w:t>1.4. Phạm vi và nguyên tắc</w:t>
      </w:r>
    </w:p>
    <w:p>
      <w:pPr>
        <w:pStyle w:val="NarrativeBody"/>
      </w:pPr>
      <w:r>
        <w:rPr>
          <w:rFonts w:ascii="Calibri" w:hAnsi="Calibri" w:eastAsia="Calibri"/>
          <w:color w:val="1F2937"/>
          <w:sz w:val="22"/>
        </w:rPr>
        <w:t>AI GURU tập trung vào hỏi đáp trên dữ liệu tài chính có cấu trúc và các báo cáo tài chính được trích xuất. Hệ thống hướng tới các câu hỏi về:</w:t>
      </w:r>
    </w:p>
    <w:p>
      <w:pPr>
        <w:pStyle w:val="NarrativeBody"/>
        <w:spacing w:after="80" w:line="290" w:lineRule="auto"/>
        <w:ind w:left="540" w:hanging="279"/>
        <w:numPr>
          <w:ilvl w:val="0"/>
          <w:numId w:val="10"/>
        </w:numPr>
      </w:pPr>
      <w:r>
        <w:rPr>
          <w:rFonts w:ascii="Calibri" w:hAnsi="Calibri" w:eastAsia="Calibri"/>
          <w:color w:val="1F2937"/>
          <w:sz w:val="22"/>
        </w:rPr>
        <w:t>Giá trị của một chỉ tiêu.</w:t>
      </w:r>
    </w:p>
    <w:p>
      <w:pPr>
        <w:pStyle w:val="NarrativeBody"/>
        <w:spacing w:after="80" w:line="290" w:lineRule="auto"/>
        <w:ind w:left="540" w:hanging="279"/>
        <w:numPr>
          <w:ilvl w:val="0"/>
          <w:numId w:val="10"/>
        </w:numPr>
      </w:pPr>
      <w:r>
        <w:rPr>
          <w:rFonts w:ascii="Calibri" w:hAnsi="Calibri" w:eastAsia="Calibri"/>
          <w:color w:val="1F2937"/>
          <w:sz w:val="22"/>
        </w:rPr>
        <w:t>So sánh giữa hai năm hoặc hai kỳ.</w:t>
      </w:r>
    </w:p>
    <w:p>
      <w:pPr>
        <w:pStyle w:val="NarrativeBody"/>
        <w:spacing w:after="80" w:line="290" w:lineRule="auto"/>
        <w:ind w:left="540" w:hanging="279"/>
        <w:numPr>
          <w:ilvl w:val="0"/>
          <w:numId w:val="10"/>
        </w:numPr>
      </w:pPr>
      <w:r>
        <w:rPr>
          <w:rFonts w:ascii="Calibri" w:hAnsi="Calibri" w:eastAsia="Calibri"/>
          <w:color w:val="1F2937"/>
          <w:sz w:val="22"/>
        </w:rPr>
        <w:t>Chênh lệch và tỷ lệ thay đổi.</w:t>
      </w:r>
    </w:p>
    <w:p>
      <w:pPr>
        <w:pStyle w:val="NarrativeBody"/>
        <w:spacing w:after="80" w:line="290" w:lineRule="auto"/>
        <w:ind w:left="540" w:hanging="279"/>
        <w:numPr>
          <w:ilvl w:val="0"/>
          <w:numId w:val="10"/>
        </w:numPr>
      </w:pPr>
      <w:r>
        <w:rPr>
          <w:rFonts w:ascii="Calibri" w:hAnsi="Calibri" w:eastAsia="Calibri"/>
          <w:color w:val="1F2937"/>
          <w:sz w:val="22"/>
        </w:rPr>
        <w:t>Tổng hợp một số dòng dữ liệu.</w:t>
      </w:r>
    </w:p>
    <w:p>
      <w:pPr>
        <w:pStyle w:val="NarrativeBody"/>
        <w:spacing w:after="80" w:line="290" w:lineRule="auto"/>
        <w:ind w:left="540" w:hanging="279"/>
        <w:numPr>
          <w:ilvl w:val="0"/>
          <w:numId w:val="10"/>
        </w:numPr>
      </w:pPr>
      <w:r>
        <w:rPr>
          <w:rFonts w:ascii="Calibri" w:hAnsi="Calibri" w:eastAsia="Calibri"/>
          <w:color w:val="1F2937"/>
          <w:sz w:val="22"/>
        </w:rPr>
        <w:t>Chọn giá trị lớn nhất hoặc nhỏ nhất trong một nhóm được xác định rõ.</w:t>
      </w:r>
    </w:p>
    <w:p>
      <w:pPr>
        <w:pStyle w:val="NarrativeBody"/>
      </w:pPr>
      <w:r>
        <w:rPr>
          <w:rFonts w:ascii="Calibri" w:hAnsi="Calibri" w:eastAsia="Calibri"/>
          <w:color w:val="1F2937"/>
          <w:sz w:val="22"/>
        </w:rPr>
        <w:t xml:space="preserve">Hệ thống giữ nguyên sự không chắc chắn khi dữ liệu chưa đủ cơ sở. Một câu trả lời được sinh ra bởi mô hình hoặc tìm thấy trong kết quả tìm kiếm vẫn chỉ là </w:t>
      </w:r>
      <w:r>
        <w:rPr>
          <w:rFonts w:ascii="Calibri" w:hAnsi="Calibri" w:eastAsia="Calibri"/>
          <w:b/>
          <w:color w:val="0B2545"/>
          <w:sz w:val="22"/>
        </w:rPr>
        <w:t>đề xuất</w:t>
      </w:r>
      <w:r>
        <w:rPr>
          <w:rFonts w:ascii="Calibri" w:hAnsi="Calibri" w:eastAsia="Calibri"/>
          <w:color w:val="1F2937"/>
          <w:sz w:val="22"/>
        </w:rPr>
        <w:t xml:space="preserve"> cho đến khi vượt qua bước đối chiếu và kiểm chứng.</w:t>
      </w:r>
    </w:p>
    <w:p>
      <w:pPr>
        <w:spacing w:before="40" w:after="160"/>
        <w:pBdr>
          <w:bottom w:val="single" w:sz="4" w:space="4" w:color="D7DEE8"/>
        </w:pBdr>
      </w:pPr>
    </w:p>
    <w:p>
      <w:pPr>
        <w:pStyle w:val="Heading1"/>
        <w:keepNext/>
      </w:pPr>
      <w:r>
        <w:t>2. Dữ liệu của sản phẩm</w:t>
      </w:r>
    </w:p>
    <w:p>
      <w:pPr>
        <w:pStyle w:val="Heading2"/>
        <w:keepNext/>
      </w:pPr>
      <w:r>
        <w:t>2.1. Nguồn dữ liệu chính</w:t>
      </w:r>
    </w:p>
    <w:p>
      <w:pPr>
        <w:pStyle w:val="NarrativeBody"/>
      </w:pPr>
      <w:r>
        <w:rPr>
          <w:rFonts w:ascii="Calibri" w:hAnsi="Calibri" w:eastAsia="Calibri"/>
          <w:color w:val="1F2937"/>
          <w:sz w:val="22"/>
        </w:rPr>
        <w:t xml:space="preserve">Dữ liệu chính của AI GURU là corpus ViFinQA. Dữ liệu được tải về từ dataset repository </w:t>
      </w:r>
      <w:r>
        <w:rPr>
          <w:rFonts w:ascii="Consolas" w:hAnsi="Consolas" w:eastAsia="Consolas"/>
          <w:color w:val="0B2545"/>
          <w:sz w:val="20"/>
        </w:rPr>
        <w:t>AIGuruTinix/ViFinQA</w:t>
      </w:r>
      <w:r>
        <w:rPr>
          <w:rFonts w:ascii="Calibri" w:hAnsi="Calibri" w:eastAsia="Calibri"/>
          <w:color w:val="1F2937"/>
          <w:sz w:val="22"/>
        </w:rPr>
        <w:t xml:space="preserve"> và lưu cục bộ trong thư mục </w:t>
      </w:r>
      <w:r>
        <w:rPr>
          <w:rFonts w:ascii="Consolas" w:hAnsi="Consolas" w:eastAsia="Consolas"/>
          <w:color w:val="0B2545"/>
          <w:sz w:val="20"/>
        </w:rPr>
        <w:t>data/ViFinQA/</w:t>
      </w:r>
      <w:r>
        <w:rPr>
          <w:rFonts w:ascii="Calibri" w:hAnsi="Calibri" w:eastAsia="Calibri"/>
          <w:color w:val="1F2937"/>
          <w:sz w:val="22"/>
        </w:rPr>
        <w:t>. Dữ liệu gốc không được xem như một file duy nhất, mà gồm nhiều nhóm có vai trò khác nhau.</w:t>
      </w:r>
    </w:p>
    <w:p>
      <w:pPr>
        <w:pStyle w:val="Heading3"/>
        <w:keepNext/>
      </w:pPr>
      <w:r>
        <w:t>Tập câu hỏi</w:t>
      </w:r>
    </w:p>
    <w:p>
      <w:pPr>
        <w:pStyle w:val="NarrativeBody"/>
      </w:pPr>
      <w:r>
        <w:rPr>
          <w:rFonts w:ascii="Calibri" w:hAnsi="Calibri" w:eastAsia="Calibri"/>
          <w:color w:val="1F2937"/>
          <w:sz w:val="22"/>
        </w:rPr>
        <w:t>File chính:</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EF2F7" w:val="clear"/>
          </w:tcPr>
          <w:p>
            <w:pPr>
              <w:pStyle w:val="CodeBlock"/>
              <w:keepLines/>
              <w:spacing w:line="240" w:lineRule="auto"/>
              <w:jc w:val="left"/>
            </w:pPr>
            <w:r/>
            <w:r>
              <w:rPr>
                <w:rFonts w:ascii="Consolas" w:hAnsi="Consolas" w:eastAsia="Consolas"/>
                <w:color w:val="0B2545"/>
                <w:sz w:val="16"/>
              </w:rPr>
              <w:t>data/ViFinQA/questions/questions.jsonl</w:t>
            </w:r>
          </w:p>
        </w:tc>
      </w:tr>
    </w:tbl>
    <w:p>
      <w:pPr>
        <w:spacing w:after="20"/>
      </w:pPr>
    </w:p>
    <w:p>
      <w:pPr>
        <w:pStyle w:val="NarrativeBody"/>
      </w:pPr>
      <w:r>
        <w:rPr>
          <w:rFonts w:ascii="Calibri" w:hAnsi="Calibri" w:eastAsia="Calibri"/>
          <w:color w:val="1F2937"/>
          <w:sz w:val="22"/>
        </w:rPr>
        <w:t>Mỗi dòng mô tả một câu hỏi, thường có mã câu hỏi và nội dung câu hỏi bằng ngôn ngữ tự nhiên. Đây là điểm bắt đầu của pipeline.</w:t>
      </w:r>
    </w:p>
    <w:p>
      <w:pPr>
        <w:pStyle w:val="Heading3"/>
        <w:keepNext/>
      </w:pPr>
      <w:r>
        <w:t>Thông tin doanh nghiệp</w:t>
      </w:r>
    </w:p>
    <w:p>
      <w:pPr>
        <w:pStyle w:val="NarrativeBody"/>
      </w:pPr>
      <w:r>
        <w:rPr>
          <w:rFonts w:ascii="Calibri" w:hAnsi="Calibri" w:eastAsia="Calibri"/>
          <w:color w:val="1F2937"/>
          <w:sz w:val="22"/>
        </w:rPr>
        <w:t>File chính:</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EF2F7" w:val="clear"/>
          </w:tcPr>
          <w:p>
            <w:pPr>
              <w:pStyle w:val="CodeBlock"/>
              <w:keepLines/>
              <w:spacing w:line="240" w:lineRule="auto"/>
              <w:jc w:val="left"/>
            </w:pPr>
            <w:r/>
            <w:r>
              <w:rPr>
                <w:rFonts w:ascii="Consolas" w:hAnsi="Consolas" w:eastAsia="Consolas"/>
                <w:color w:val="0B2545"/>
                <w:sz w:val="16"/>
              </w:rPr>
              <w:t>data/ViFinQA/code_stock.csv</w:t>
            </w:r>
          </w:p>
        </w:tc>
      </w:tr>
    </w:tbl>
    <w:p>
      <w:pPr>
        <w:spacing w:after="20"/>
      </w:pPr>
    </w:p>
    <w:p>
      <w:pPr>
        <w:pStyle w:val="NarrativeBody"/>
      </w:pPr>
      <w:r>
        <w:rPr>
          <w:rFonts w:ascii="Calibri" w:hAnsi="Calibri" w:eastAsia="Calibri"/>
          <w:color w:val="1F2937"/>
          <w:sz w:val="22"/>
        </w:rPr>
        <w:t>File này giúp liên kết mã cổ phiếu, tên hoặc thông tin nhận diện doanh nghiệp với các báo cáo tài chính tương ứng.</w:t>
      </w:r>
    </w:p>
    <w:p>
      <w:pPr>
        <w:pStyle w:val="Heading3"/>
        <w:keepNext/>
      </w:pPr>
      <w:r>
        <w:t>Báo cáo tài chính</w:t>
      </w:r>
    </w:p>
    <w:p>
      <w:pPr>
        <w:pStyle w:val="NarrativeBody"/>
      </w:pPr>
      <w:r>
        <w:rPr>
          <w:rFonts w:ascii="Calibri" w:hAnsi="Calibri" w:eastAsia="Calibri"/>
          <w:color w:val="1F2937"/>
          <w:sz w:val="22"/>
        </w:rPr>
        <w:t>Báo cáo được tổ chức theo doanh nghiệp, năm và loại báo cáo:</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EF2F7" w:val="clear"/>
          </w:tcPr>
          <w:p>
            <w:pPr>
              <w:pStyle w:val="CodeBlock"/>
              <w:keepLines/>
              <w:spacing w:line="240" w:lineRule="auto"/>
              <w:jc w:val="left"/>
            </w:pPr>
            <w:r/>
            <w:r>
              <w:rPr>
                <w:rFonts w:ascii="Consolas" w:hAnsi="Consolas" w:eastAsia="Consolas"/>
                <w:color w:val="0B2545"/>
                <w:sz w:val="16"/>
              </w:rPr>
              <w:t>data/ViFinQA/financial_statements/</w:t>
            </w:r>
            <w:r>
              <w:br/>
            </w:r>
            <w:r>
              <w:rPr>
                <w:rFonts w:ascii="Consolas" w:hAnsi="Consolas" w:eastAsia="Consolas"/>
                <w:color w:val="0B2545"/>
                <w:sz w:val="16"/>
              </w:rPr>
              <w:t>├── ticker/</w:t>
            </w:r>
            <w:r>
              <w:br/>
            </w:r>
            <w:r>
              <w:rPr>
                <w:rFonts w:ascii="Consolas" w:hAnsi="Consolas" w:eastAsia="Consolas"/>
                <w:color w:val="0B2545"/>
                <w:sz w:val="16"/>
              </w:rPr>
              <w:t>│   ├── year/</w:t>
            </w:r>
            <w:r>
              <w:br/>
            </w:r>
            <w:r>
              <w:rPr>
                <w:rFonts w:ascii="Consolas" w:hAnsi="Consolas" w:eastAsia="Consolas"/>
                <w:color w:val="0B2545"/>
                <w:sz w:val="16"/>
              </w:rPr>
              <w:t>│   │   ├── document_id_extracted.txt</w:t>
            </w:r>
          </w:p>
        </w:tc>
      </w:tr>
    </w:tbl>
    <w:p>
      <w:pPr>
        <w:spacing w:after="20"/>
      </w:pPr>
    </w:p>
    <w:p>
      <w:pPr>
        <w:pStyle w:val="NarrativeBody"/>
      </w:pPr>
      <w:r>
        <w:rPr>
          <w:rFonts w:ascii="Calibri" w:hAnsi="Calibri" w:eastAsia="Calibri"/>
          <w:color w:val="1F2937"/>
          <w:sz w:val="22"/>
        </w:rPr>
        <w:t xml:space="preserve">Trong cây minh họa, </w:t>
      </w:r>
      <w:r>
        <w:rPr>
          <w:rFonts w:ascii="Consolas" w:hAnsi="Consolas" w:eastAsia="Consolas"/>
          <w:color w:val="0B2545"/>
          <w:sz w:val="20"/>
        </w:rPr>
        <w:t>ticker</w:t>
      </w:r>
      <w:r>
        <w:rPr>
          <w:rFonts w:ascii="Calibri" w:hAnsi="Calibri" w:eastAsia="Calibri"/>
          <w:color w:val="1F2937"/>
          <w:sz w:val="22"/>
        </w:rPr>
        <w:t xml:space="preserve">, </w:t>
      </w:r>
      <w:r>
        <w:rPr>
          <w:rFonts w:ascii="Consolas" w:hAnsi="Consolas" w:eastAsia="Consolas"/>
          <w:color w:val="0B2545"/>
          <w:sz w:val="20"/>
        </w:rPr>
        <w:t>year</w:t>
      </w:r>
      <w:r>
        <w:rPr>
          <w:rFonts w:ascii="Calibri" w:hAnsi="Calibri" w:eastAsia="Calibri"/>
          <w:color w:val="1F2937"/>
          <w:sz w:val="22"/>
        </w:rPr>
        <w:t xml:space="preserve"> và </w:t>
      </w:r>
      <w:r>
        <w:rPr>
          <w:rFonts w:ascii="Consolas" w:hAnsi="Consolas" w:eastAsia="Consolas"/>
          <w:color w:val="0B2545"/>
          <w:sz w:val="20"/>
        </w:rPr>
        <w:t>document_id</w:t>
      </w:r>
      <w:r>
        <w:rPr>
          <w:rFonts w:ascii="Calibri" w:hAnsi="Calibri" w:eastAsia="Calibri"/>
          <w:color w:val="1F2937"/>
          <w:sz w:val="22"/>
        </w:rPr>
        <w:t xml:space="preserve"> là các thành phần nhận diện; tên thư mục thực tế được thay theo từng doanh nghiệp, năm và báo cáo.</w:t>
      </w:r>
    </w:p>
    <w:p>
      <w:pPr>
        <w:pStyle w:val="NarrativeBody"/>
      </w:pPr>
      <w:r>
        <w:rPr>
          <w:rFonts w:ascii="Calibri" w:hAnsi="Calibri" w:eastAsia="Calibri"/>
          <w:color w:val="1F2937"/>
          <w:sz w:val="22"/>
        </w:rPr>
        <w:t xml:space="preserve">Một báo cáo có thể thuộc loại </w:t>
      </w:r>
      <w:r>
        <w:rPr>
          <w:rFonts w:ascii="Calibri" w:hAnsi="Calibri" w:eastAsia="Calibri"/>
          <w:b/>
          <w:color w:val="0B2545"/>
          <w:sz w:val="22"/>
        </w:rPr>
        <w:t>hợp nhất</w:t>
      </w:r>
      <w:r>
        <w:rPr>
          <w:rFonts w:ascii="Calibri" w:hAnsi="Calibri" w:eastAsia="Calibri"/>
          <w:color w:val="1F2937"/>
          <w:sz w:val="22"/>
        </w:rPr>
        <w:t xml:space="preserve"> hoặc </w:t>
      </w:r>
      <w:r>
        <w:rPr>
          <w:rFonts w:ascii="Calibri" w:hAnsi="Calibri" w:eastAsia="Calibri"/>
          <w:b/>
          <w:color w:val="0B2545"/>
          <w:sz w:val="22"/>
        </w:rPr>
        <w:t>riêng lẻ</w:t>
      </w:r>
      <w:r>
        <w:rPr>
          <w:rFonts w:ascii="Calibri" w:hAnsi="Calibri" w:eastAsia="Calibri"/>
          <w:color w:val="1F2937"/>
          <w:sz w:val="22"/>
        </w:rPr>
        <w:t>. Nội dung được trích xuất thành văn bản, trong đó có thể chứa các bảng HTML và dấu mốc trang.</w:t>
      </w:r>
    </w:p>
    <w:p>
      <w:pPr>
        <w:pStyle w:val="Heading2"/>
        <w:keepNext/>
      </w:pPr>
      <w:r>
        <w:t>2.2. Quy mô dữ liệu trong snapshot hiện tại</w:t>
      </w:r>
    </w:p>
    <w:p>
      <w:pPr>
        <w:pStyle w:val="NarrativeBody"/>
      </w:pPr>
      <w:r>
        <w:rPr>
          <w:rFonts w:ascii="Calibri" w:hAnsi="Calibri" w:eastAsia="Calibri"/>
          <w:color w:val="1F2937"/>
          <w:sz w:val="22"/>
        </w:rPr>
        <w:t>Kết quả audit cục bộ hiện tại ghi nhận:</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8EEF5" w:val="clear"/>
          </w:tcPr>
          <w:p>
            <w:pPr>
              <w:spacing w:before="0" w:after="40" w:line="252" w:lineRule="auto"/>
              <w:jc w:val="left"/>
            </w:pPr>
            <w:r>
              <w:rPr>
                <w:rFonts w:ascii="Calibri" w:hAnsi="Calibri" w:eastAsia="Calibri"/>
                <w:b/>
                <w:color w:val="0B2545"/>
                <w:sz w:val="18"/>
              </w:rPr>
            </w:r>
            <w:r>
              <w:rPr>
                <w:rFonts w:ascii="Calibri" w:hAnsi="Calibri" w:eastAsia="Calibri"/>
                <w:b/>
                <w:color w:val="0B2545"/>
                <w:sz w:val="18"/>
              </w:rPr>
              <w:t>Thành phần</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8EEF5" w:val="clear"/>
          </w:tcPr>
          <w:p>
            <w:pPr>
              <w:spacing w:before="0" w:after="40" w:line="252" w:lineRule="auto"/>
              <w:jc w:val="left"/>
            </w:pPr>
            <w:r>
              <w:rPr>
                <w:rFonts w:ascii="Calibri" w:hAnsi="Calibri" w:eastAsia="Calibri"/>
                <w:b/>
                <w:color w:val="0B2545"/>
                <w:sz w:val="18"/>
              </w:rPr>
            </w:r>
            <w:r>
              <w:rPr>
                <w:rFonts w:ascii="Calibri" w:hAnsi="Calibri" w:eastAsia="Calibri"/>
                <w:b/>
                <w:color w:val="0B2545"/>
                <w:sz w:val="18"/>
              </w:rPr>
              <w:t>Số lượng</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Câu hỏi</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1.012</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Mã doanh nghiệp / ticker</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100</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Báo cáo tài chính</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1.973</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Năm dữ liệu</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11</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Trang báo cáo</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121.756</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Bảng HTML được nhận diện</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146.246</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Báo cáo có table asset</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1.965</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Báo cáo không có table asset</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8</w:t>
            </w:r>
          </w:p>
        </w:tc>
      </w:tr>
    </w:tbl>
    <w:p>
      <w:pPr>
        <w:spacing w:after="20"/>
      </w:pPr>
    </w:p>
    <w:p>
      <w:pPr>
        <w:pStyle w:val="NarrativeBody"/>
      </w:pPr>
      <w:r>
        <w:rPr>
          <w:rFonts w:ascii="Calibri" w:hAnsi="Calibri" w:eastAsia="Calibri"/>
          <w:color w:val="1F2937"/>
          <w:sz w:val="22"/>
        </w:rPr>
        <w:t xml:space="preserve">Các con số trên là một </w:t>
      </w:r>
      <w:r>
        <w:rPr>
          <w:rFonts w:ascii="Calibri" w:hAnsi="Calibri" w:eastAsia="Calibri"/>
          <w:b/>
          <w:color w:val="0B2545"/>
          <w:sz w:val="22"/>
        </w:rPr>
        <w:t>data snapshot</w:t>
      </w:r>
      <w:r>
        <w:rPr>
          <w:rFonts w:ascii="Calibri" w:hAnsi="Calibri" w:eastAsia="Calibri"/>
          <w:color w:val="1F2937"/>
          <w:sz w:val="22"/>
        </w:rPr>
        <w:t>, không phải một hằng số của sản phẩm. Khi dữ liệu được tải lại hoặc source closure thay đổi, tài liệu vận hành cần ghi rõ ngày, manifest hoặc fingerprint tương ứng.</w:t>
      </w:r>
    </w:p>
    <w:p>
      <w:pPr>
        <w:pStyle w:val="Heading2"/>
        <w:keepNext/>
      </w:pPr>
      <w:r>
        <w:t>2.3. Bốn lớp dữ liệu</w:t>
      </w:r>
    </w:p>
    <w:p>
      <w:pPr>
        <w:pStyle w:val="Heading3"/>
        <w:keepNext/>
      </w:pPr>
      <w:r>
        <w:t>Lớp 1 — Dữ liệu gốc</w:t>
      </w:r>
    </w:p>
    <w:p>
      <w:pPr>
        <w:pStyle w:val="NarrativeBody"/>
      </w:pPr>
      <w:r>
        <w:rPr>
          <w:rFonts w:ascii="Calibri" w:hAnsi="Calibri" w:eastAsia="Calibri"/>
          <w:color w:val="1F2937"/>
          <w:sz w:val="22"/>
        </w:rPr>
        <w:t>Đây là dữ liệu cần được giữ nguyên để có thể quay lại kiểm tra:</w:t>
      </w:r>
    </w:p>
    <w:p>
      <w:pPr>
        <w:pStyle w:val="NarrativeBody"/>
        <w:spacing w:after="80" w:line="290" w:lineRule="auto"/>
        <w:ind w:left="540" w:hanging="279"/>
        <w:numPr>
          <w:ilvl w:val="0"/>
          <w:numId w:val="10"/>
        </w:numPr>
      </w:pPr>
      <w:r>
        <w:rPr>
          <w:rFonts w:ascii="Calibri" w:hAnsi="Calibri" w:eastAsia="Calibri"/>
          <w:color w:val="1F2937"/>
          <w:sz w:val="22"/>
        </w:rPr>
        <w:t>Câu hỏi ban đầu.</w:t>
      </w:r>
    </w:p>
    <w:p>
      <w:pPr>
        <w:pStyle w:val="NarrativeBody"/>
        <w:spacing w:after="80" w:line="290" w:lineRule="auto"/>
        <w:ind w:left="540" w:hanging="279"/>
        <w:numPr>
          <w:ilvl w:val="0"/>
          <w:numId w:val="10"/>
        </w:numPr>
      </w:pPr>
      <w:r>
        <w:rPr>
          <w:rFonts w:ascii="Calibri" w:hAnsi="Calibri" w:eastAsia="Calibri"/>
          <w:color w:val="1F2937"/>
          <w:sz w:val="22"/>
        </w:rPr>
        <w:t>Văn bản báo cáo tài chính.</w:t>
      </w:r>
    </w:p>
    <w:p>
      <w:pPr>
        <w:pStyle w:val="NarrativeBody"/>
        <w:spacing w:after="80" w:line="290" w:lineRule="auto"/>
        <w:ind w:left="540" w:hanging="279"/>
        <w:numPr>
          <w:ilvl w:val="0"/>
          <w:numId w:val="10"/>
        </w:numPr>
      </w:pPr>
      <w:r>
        <w:rPr>
          <w:rFonts w:ascii="Calibri" w:hAnsi="Calibri" w:eastAsia="Calibri"/>
          <w:color w:val="1F2937"/>
          <w:sz w:val="22"/>
        </w:rPr>
        <w:t>Bảng được trích xuất từ báo cáo.</w:t>
      </w:r>
    </w:p>
    <w:p>
      <w:pPr>
        <w:pStyle w:val="NarrativeBody"/>
        <w:spacing w:after="80" w:line="290" w:lineRule="auto"/>
        <w:ind w:left="540" w:hanging="279"/>
        <w:numPr>
          <w:ilvl w:val="0"/>
          <w:numId w:val="10"/>
        </w:numPr>
      </w:pPr>
      <w:r>
        <w:rPr>
          <w:rFonts w:ascii="Calibri" w:hAnsi="Calibri" w:eastAsia="Calibri"/>
          <w:color w:val="1F2937"/>
          <w:sz w:val="22"/>
        </w:rPr>
        <w:t>Thông tin doanh nghiệp và mã cổ phiếu.</w:t>
      </w:r>
    </w:p>
    <w:p>
      <w:pPr>
        <w:pStyle w:val="Heading3"/>
        <w:keepNext/>
      </w:pPr>
      <w:r>
        <w:t>Lớp 2 — Dữ liệu đã trích xuất</w:t>
      </w:r>
    </w:p>
    <w:p>
      <w:pPr>
        <w:pStyle w:val="NarrativeBody"/>
      </w:pPr>
      <w:r>
        <w:rPr>
          <w:rFonts w:ascii="Calibri" w:hAnsi="Calibri" w:eastAsia="Calibri"/>
          <w:color w:val="1F2937"/>
          <w:sz w:val="22"/>
        </w:rPr>
        <w:t>Ở lớp này, hệ thống nhận diện các thành phần trong báo cáo:</w:t>
      </w:r>
    </w:p>
    <w:p>
      <w:pPr>
        <w:pStyle w:val="NarrativeBody"/>
        <w:spacing w:after="80" w:line="290" w:lineRule="auto"/>
        <w:ind w:left="540" w:hanging="279"/>
        <w:numPr>
          <w:ilvl w:val="0"/>
          <w:numId w:val="10"/>
        </w:numPr>
      </w:pPr>
      <w:r>
        <w:rPr>
          <w:rFonts w:ascii="Calibri" w:hAnsi="Calibri" w:eastAsia="Calibri"/>
          <w:color w:val="1F2937"/>
          <w:sz w:val="22"/>
        </w:rPr>
        <w:t>Document ID.</w:t>
      </w:r>
    </w:p>
    <w:p>
      <w:pPr>
        <w:pStyle w:val="NarrativeBody"/>
        <w:spacing w:after="80" w:line="290" w:lineRule="auto"/>
        <w:ind w:left="540" w:hanging="279"/>
        <w:numPr>
          <w:ilvl w:val="0"/>
          <w:numId w:val="10"/>
        </w:numPr>
      </w:pPr>
      <w:r>
        <w:rPr>
          <w:rFonts w:ascii="Calibri" w:hAnsi="Calibri" w:eastAsia="Calibri"/>
          <w:color w:val="1F2937"/>
          <w:sz w:val="22"/>
        </w:rPr>
        <w:t>Năm và doanh nghiệp.</w:t>
      </w:r>
    </w:p>
    <w:p>
      <w:pPr>
        <w:pStyle w:val="NarrativeBody"/>
        <w:spacing w:after="80" w:line="290" w:lineRule="auto"/>
        <w:ind w:left="540" w:hanging="279"/>
        <w:numPr>
          <w:ilvl w:val="0"/>
          <w:numId w:val="10"/>
        </w:numPr>
      </w:pPr>
      <w:r>
        <w:rPr>
          <w:rFonts w:ascii="Calibri" w:hAnsi="Calibri" w:eastAsia="Calibri"/>
          <w:color w:val="1F2937"/>
          <w:sz w:val="22"/>
        </w:rPr>
        <w:t>Phạm vi báo cáo.</w:t>
      </w:r>
    </w:p>
    <w:p>
      <w:pPr>
        <w:pStyle w:val="NarrativeBody"/>
        <w:spacing w:after="80" w:line="290" w:lineRule="auto"/>
        <w:ind w:left="540" w:hanging="279"/>
        <w:numPr>
          <w:ilvl w:val="0"/>
          <w:numId w:val="10"/>
        </w:numPr>
      </w:pPr>
      <w:r>
        <w:rPr>
          <w:rFonts w:ascii="Calibri" w:hAnsi="Calibri" w:eastAsia="Calibri"/>
          <w:color w:val="1F2937"/>
          <w:sz w:val="22"/>
        </w:rPr>
        <w:t>Các bảng.</w:t>
      </w:r>
    </w:p>
    <w:p>
      <w:pPr>
        <w:pStyle w:val="NarrativeBody"/>
        <w:spacing w:after="80" w:line="290" w:lineRule="auto"/>
        <w:ind w:left="540" w:hanging="279"/>
        <w:numPr>
          <w:ilvl w:val="0"/>
          <w:numId w:val="10"/>
        </w:numPr>
      </w:pPr>
      <w:r>
        <w:rPr>
          <w:rFonts w:ascii="Calibri" w:hAnsi="Calibri" w:eastAsia="Calibri"/>
          <w:color w:val="1F2937"/>
          <w:sz w:val="22"/>
        </w:rPr>
        <w:t>Header, nhãn dòng và nhãn cột.</w:t>
      </w:r>
    </w:p>
    <w:p>
      <w:pPr>
        <w:pStyle w:val="NarrativeBody"/>
        <w:spacing w:after="80" w:line="290" w:lineRule="auto"/>
        <w:ind w:left="540" w:hanging="279"/>
        <w:numPr>
          <w:ilvl w:val="0"/>
          <w:numId w:val="10"/>
        </w:numPr>
      </w:pPr>
      <w:r>
        <w:rPr>
          <w:rFonts w:ascii="Calibri" w:hAnsi="Calibri" w:eastAsia="Calibri"/>
          <w:color w:val="1F2937"/>
          <w:sz w:val="22"/>
        </w:rPr>
        <w:t>Vị trí trang, dòng hoặc offset trong văn bản.</w:t>
      </w:r>
    </w:p>
    <w:p>
      <w:pPr>
        <w:pStyle w:val="Heading3"/>
        <w:keepNext/>
      </w:pPr>
      <w:r>
        <w:t>Lớp 3 — Dữ liệu đã chuẩn hóa</w:t>
      </w:r>
    </w:p>
    <w:p>
      <w:pPr>
        <w:pStyle w:val="NarrativeBody"/>
      </w:pPr>
      <w:r>
        <w:rPr>
          <w:rFonts w:ascii="Calibri" w:hAnsi="Calibri" w:eastAsia="Calibri"/>
          <w:color w:val="1F2937"/>
          <w:sz w:val="22"/>
        </w:rPr>
        <w:t>Lớp này tổ chức dữ liệu thành dạng có thể truy vấn và tính toán:</w:t>
      </w:r>
    </w:p>
    <w:p>
      <w:pPr>
        <w:pStyle w:val="NarrativeBody"/>
        <w:spacing w:after="80" w:line="290" w:lineRule="auto"/>
        <w:ind w:left="540" w:hanging="279"/>
        <w:numPr>
          <w:ilvl w:val="0"/>
          <w:numId w:val="10"/>
        </w:numPr>
      </w:pPr>
      <w:r>
        <w:rPr>
          <w:rFonts w:ascii="Calibri" w:hAnsi="Calibri" w:eastAsia="Calibri"/>
          <w:color w:val="1F2937"/>
          <w:sz w:val="22"/>
        </w:rPr>
        <w:t>Bảng có cấu trúc.</w:t>
      </w:r>
    </w:p>
    <w:p>
      <w:pPr>
        <w:pStyle w:val="NarrativeBody"/>
        <w:spacing w:after="80" w:line="290" w:lineRule="auto"/>
        <w:ind w:left="540" w:hanging="279"/>
        <w:numPr>
          <w:ilvl w:val="0"/>
          <w:numId w:val="10"/>
        </w:numPr>
      </w:pPr>
      <w:r>
        <w:rPr>
          <w:rFonts w:ascii="Calibri" w:hAnsi="Calibri" w:eastAsia="Calibri"/>
          <w:color w:val="1F2937"/>
          <w:sz w:val="22"/>
        </w:rPr>
        <w:t>Nhãn gốc và nhãn chuẩn hóa.</w:t>
      </w:r>
    </w:p>
    <w:p>
      <w:pPr>
        <w:pStyle w:val="NarrativeBody"/>
        <w:spacing w:after="80" w:line="290" w:lineRule="auto"/>
        <w:ind w:left="540" w:hanging="279"/>
        <w:numPr>
          <w:ilvl w:val="0"/>
          <w:numId w:val="10"/>
        </w:numPr>
      </w:pPr>
      <w:r>
        <w:rPr>
          <w:rFonts w:ascii="Calibri" w:hAnsi="Calibri" w:eastAsia="Calibri"/>
          <w:color w:val="1F2937"/>
          <w:sz w:val="22"/>
        </w:rPr>
        <w:t>Kỳ báo cáo được phân loại.</w:t>
      </w:r>
    </w:p>
    <w:p>
      <w:pPr>
        <w:pStyle w:val="NarrativeBody"/>
        <w:spacing w:after="80" w:line="290" w:lineRule="auto"/>
        <w:ind w:left="540" w:hanging="279"/>
        <w:numPr>
          <w:ilvl w:val="0"/>
          <w:numId w:val="10"/>
        </w:numPr>
      </w:pPr>
      <w:r>
        <w:rPr>
          <w:rFonts w:ascii="Calibri" w:hAnsi="Calibri" w:eastAsia="Calibri"/>
          <w:color w:val="1F2937"/>
          <w:sz w:val="22"/>
        </w:rPr>
        <w:t>Đơn vị được gắn rõ.</w:t>
      </w:r>
    </w:p>
    <w:p>
      <w:pPr>
        <w:pStyle w:val="NarrativeBody"/>
        <w:spacing w:after="80" w:line="290" w:lineRule="auto"/>
        <w:ind w:left="540" w:hanging="279"/>
        <w:numPr>
          <w:ilvl w:val="0"/>
          <w:numId w:val="10"/>
        </w:numPr>
      </w:pPr>
      <w:r>
        <w:rPr>
          <w:rFonts w:ascii="Calibri" w:hAnsi="Calibri" w:eastAsia="Calibri"/>
          <w:color w:val="1F2937"/>
          <w:sz w:val="22"/>
        </w:rPr>
        <w:t>Giá trị gốc và giá trị số đã parse.</w:t>
      </w:r>
    </w:p>
    <w:p>
      <w:pPr>
        <w:pStyle w:val="NarrativeBody"/>
        <w:spacing w:after="80" w:line="290" w:lineRule="auto"/>
        <w:ind w:left="540" w:hanging="279"/>
        <w:numPr>
          <w:ilvl w:val="0"/>
          <w:numId w:val="10"/>
        </w:numPr>
      </w:pPr>
      <w:r>
        <w:rPr>
          <w:rFonts w:ascii="Calibri" w:hAnsi="Calibri" w:eastAsia="Calibri"/>
          <w:color w:val="1F2937"/>
          <w:sz w:val="22"/>
        </w:rPr>
        <w:t>Tọa độ và hash để truy vết.</w:t>
      </w:r>
    </w:p>
    <w:p>
      <w:pPr>
        <w:pStyle w:val="NarrativeBody"/>
      </w:pPr>
      <w:r>
        <w:rPr>
          <w:rFonts w:ascii="Calibri" w:hAnsi="Calibri" w:eastAsia="Calibri"/>
          <w:color w:val="1F2937"/>
          <w:sz w:val="22"/>
        </w:rPr>
        <w:t xml:space="preserve">Trong pipeline hiện tại, </w:t>
      </w:r>
      <w:r>
        <w:rPr>
          <w:rFonts w:ascii="Consolas" w:hAnsi="Consolas" w:eastAsia="Consolas"/>
          <w:color w:val="0B2545"/>
          <w:sz w:val="20"/>
        </w:rPr>
        <w:t>tables_structured_v2</w:t>
      </w:r>
      <w:r>
        <w:rPr>
          <w:rFonts w:ascii="Calibri" w:hAnsi="Calibri" w:eastAsia="Calibri"/>
          <w:color w:val="1F2937"/>
          <w:sz w:val="22"/>
        </w:rPr>
        <w:t xml:space="preserve"> là lớp dữ liệu quan trọng để hệ thống hydrate lại exact cell và thực hiện replay. Lớp này hỗ trợ xử lý, nhưng không xóa vai trò của nguồn gốc.</w:t>
      </w:r>
    </w:p>
    <w:p>
      <w:pPr>
        <w:pStyle w:val="Heading3"/>
        <w:keepNext/>
      </w:pPr>
      <w:r>
        <w:t>Lớp 4 — Dữ liệu dẫn xuất cho pipeline</w:t>
      </w:r>
    </w:p>
    <w:p>
      <w:pPr>
        <w:pStyle w:val="NarrativeBody"/>
      </w:pPr>
      <w:r>
        <w:rPr>
          <w:rFonts w:ascii="Calibri" w:hAnsi="Calibri" w:eastAsia="Calibri"/>
          <w:color w:val="1F2937"/>
          <w:sz w:val="22"/>
        </w:rPr>
        <w:t>Các dữ liệu sau được tạo từ lớp chuẩn hóa:</w:t>
      </w:r>
    </w:p>
    <w:p>
      <w:pPr>
        <w:pStyle w:val="NarrativeBody"/>
        <w:spacing w:after="80" w:line="290" w:lineRule="auto"/>
        <w:ind w:left="540" w:hanging="279"/>
        <w:numPr>
          <w:ilvl w:val="0"/>
          <w:numId w:val="10"/>
        </w:numPr>
      </w:pPr>
      <w:r>
        <w:rPr>
          <w:rFonts w:ascii="Calibri" w:hAnsi="Calibri" w:eastAsia="Calibri"/>
          <w:color w:val="1F2937"/>
          <w:sz w:val="22"/>
        </w:rPr>
        <w:t>Lexical search index.</w:t>
      </w:r>
    </w:p>
    <w:p>
      <w:pPr>
        <w:pStyle w:val="NarrativeBody"/>
        <w:spacing w:after="80" w:line="290" w:lineRule="auto"/>
        <w:ind w:left="540" w:hanging="279"/>
        <w:numPr>
          <w:ilvl w:val="0"/>
          <w:numId w:val="10"/>
        </w:numPr>
      </w:pPr>
      <w:r>
        <w:rPr>
          <w:rFonts w:ascii="Calibri" w:hAnsi="Calibri" w:eastAsia="Calibri"/>
          <w:color w:val="1F2937"/>
          <w:sz w:val="22"/>
        </w:rPr>
        <w:t>Dense retrieval index.</w:t>
      </w:r>
    </w:p>
    <w:p>
      <w:pPr>
        <w:pStyle w:val="NarrativeBody"/>
        <w:spacing w:after="80" w:line="290" w:lineRule="auto"/>
        <w:ind w:left="540" w:hanging="279"/>
        <w:numPr>
          <w:ilvl w:val="0"/>
          <w:numId w:val="10"/>
        </w:numPr>
      </w:pPr>
      <w:r>
        <w:rPr>
          <w:rFonts w:ascii="Calibri" w:hAnsi="Calibri" w:eastAsia="Calibri"/>
          <w:color w:val="1F2937"/>
          <w:sz w:val="22"/>
        </w:rPr>
        <w:t>Reranker output.</w:t>
      </w:r>
    </w:p>
    <w:p>
      <w:pPr>
        <w:pStyle w:val="NarrativeBody"/>
        <w:spacing w:after="80" w:line="290" w:lineRule="auto"/>
        <w:ind w:left="540" w:hanging="279"/>
        <w:numPr>
          <w:ilvl w:val="0"/>
          <w:numId w:val="10"/>
        </w:numPr>
      </w:pPr>
      <w:r>
        <w:rPr>
          <w:rFonts w:ascii="Calibri" w:hAnsi="Calibri" w:eastAsia="Calibri"/>
          <w:color w:val="1F2937"/>
          <w:sz w:val="22"/>
        </w:rPr>
        <w:t>Candidate table.</w:t>
      </w:r>
    </w:p>
    <w:p>
      <w:pPr>
        <w:pStyle w:val="NarrativeBody"/>
        <w:spacing w:after="80" w:line="290" w:lineRule="auto"/>
        <w:ind w:left="540" w:hanging="279"/>
        <w:numPr>
          <w:ilvl w:val="0"/>
          <w:numId w:val="10"/>
        </w:numPr>
      </w:pPr>
      <w:r>
        <w:rPr>
          <w:rFonts w:ascii="Calibri" w:hAnsi="Calibri" w:eastAsia="Calibri"/>
          <w:color w:val="1F2937"/>
          <w:sz w:val="22"/>
        </w:rPr>
        <w:t>Context packet.</w:t>
      </w:r>
    </w:p>
    <w:p>
      <w:pPr>
        <w:pStyle w:val="NarrativeBody"/>
        <w:spacing w:after="80" w:line="290" w:lineRule="auto"/>
        <w:ind w:left="540" w:hanging="279"/>
        <w:numPr>
          <w:ilvl w:val="0"/>
          <w:numId w:val="10"/>
        </w:numPr>
      </w:pPr>
      <w:r>
        <w:rPr>
          <w:rFonts w:ascii="Calibri" w:hAnsi="Calibri" w:eastAsia="Calibri"/>
          <w:color w:val="1F2937"/>
          <w:sz w:val="22"/>
        </w:rPr>
        <w:t>Evidence binding.</w:t>
      </w:r>
    </w:p>
    <w:p>
      <w:pPr>
        <w:pStyle w:val="NarrativeBody"/>
        <w:spacing w:after="80" w:line="290" w:lineRule="auto"/>
        <w:ind w:left="540" w:hanging="279"/>
        <w:numPr>
          <w:ilvl w:val="0"/>
          <w:numId w:val="10"/>
        </w:numPr>
      </w:pPr>
      <w:r>
        <w:rPr>
          <w:rFonts w:ascii="Calibri" w:hAnsi="Calibri" w:eastAsia="Calibri"/>
          <w:color w:val="1F2937"/>
          <w:sz w:val="22"/>
        </w:rPr>
        <w:t>E2E receipt.</w:t>
      </w:r>
    </w:p>
    <w:p>
      <w:pPr>
        <w:pStyle w:val="NarrativeBody"/>
        <w:spacing w:after="80" w:line="290" w:lineRule="auto"/>
        <w:ind w:left="540" w:hanging="279"/>
        <w:numPr>
          <w:ilvl w:val="0"/>
          <w:numId w:val="10"/>
        </w:numPr>
      </w:pPr>
      <w:r>
        <w:rPr>
          <w:rFonts w:ascii="Calibri" w:hAnsi="Calibri" w:eastAsia="Calibri"/>
          <w:color w:val="1F2937"/>
          <w:sz w:val="22"/>
        </w:rPr>
        <w:t>Submission ledger.</w:t>
      </w:r>
    </w:p>
    <w:p>
      <w:pPr>
        <w:pStyle w:val="NarrativeBody"/>
      </w:pPr>
      <w:r>
        <w:rPr>
          <w:rFonts w:ascii="Calibri" w:hAnsi="Calibri" w:eastAsia="Calibri"/>
          <w:color w:val="1F2937"/>
          <w:sz w:val="22"/>
        </w:rPr>
        <w:t>Các index, ranking và model output giúp hệ thống tìm đường đến dữ liệu. Chúng không tự trở thành nguồn sự thật của câu trả lời.</w:t>
      </w:r>
    </w:p>
    <w:p>
      <w:pPr>
        <w:pStyle w:val="Heading2"/>
        <w:keepNext/>
      </w:pPr>
      <w:r>
        <w:t>2.4. Dữ liệu chính và dữ liệu phụ trợ</w:t>
      </w:r>
    </w:p>
    <w:p>
      <w:pPr>
        <w:pStyle w:val="NarrativeBody"/>
      </w:pPr>
      <w:r>
        <w:rPr>
          <w:rFonts w:ascii="Calibri" w:hAnsi="Calibri" w:eastAsia="Calibri"/>
          <w:color w:val="1F2937"/>
          <w:sz w:val="22"/>
        </w:rPr>
        <w:t>Nên phân biệt rõ hai nhóm trong tài liệu:</w:t>
      </w:r>
    </w:p>
    <w:tbl>
      <w:tblPr>
        <w:tblStyle w:val="TableGrid"/>
        <w:tblW w:type="dxa" w:w="9360"/>
        <w:jc w:val="left"/>
        <w:tblLayout w:type="fixed"/>
        <w:tblLook w:firstColumn="1" w:firstRow="1" w:lastColumn="0" w:lastRow="0" w:noHBand="0" w:noVBand="1" w:val="04A0"/>
        <w:tblInd w:w="120" w:type="dxa"/>
      </w:tblPr>
      <w:tblGrid>
        <w:gridCol w:w="1650"/>
        <w:gridCol w:w="3100"/>
        <w:gridCol w:w="4610"/>
      </w:tblGrid>
      <w:tr>
        <w:trPr>
          <w:tblHeader w:val="true"/>
        </w:trPr>
        <w:tc>
          <w:tcPr>
            <w:tcW w:type="dxa" w:w="165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8EEF5" w:val="clear"/>
          </w:tcPr>
          <w:p>
            <w:pPr>
              <w:spacing w:before="0" w:after="40" w:line="252" w:lineRule="auto"/>
              <w:jc w:val="left"/>
            </w:pPr>
            <w:r>
              <w:rPr>
                <w:rFonts w:ascii="Calibri" w:hAnsi="Calibri" w:eastAsia="Calibri"/>
                <w:b/>
                <w:color w:val="0B2545"/>
                <w:sz w:val="18"/>
              </w:rPr>
            </w:r>
            <w:r>
              <w:rPr>
                <w:rFonts w:ascii="Calibri" w:hAnsi="Calibri" w:eastAsia="Calibri"/>
                <w:b/>
                <w:color w:val="0B2545"/>
                <w:sz w:val="18"/>
              </w:rPr>
              <w:t>Nhóm</w:t>
            </w:r>
          </w:p>
        </w:tc>
        <w:tc>
          <w:tcPr>
            <w:tcW w:type="dxa" w:w="31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8EEF5" w:val="clear"/>
          </w:tcPr>
          <w:p>
            <w:pPr>
              <w:spacing w:before="0" w:after="40" w:line="252" w:lineRule="auto"/>
              <w:jc w:val="left"/>
            </w:pPr>
            <w:r>
              <w:rPr>
                <w:rFonts w:ascii="Calibri" w:hAnsi="Calibri" w:eastAsia="Calibri"/>
                <w:b/>
                <w:color w:val="0B2545"/>
                <w:sz w:val="18"/>
              </w:rPr>
            </w:r>
            <w:r>
              <w:rPr>
                <w:rFonts w:ascii="Calibri" w:hAnsi="Calibri" w:eastAsia="Calibri"/>
                <w:b/>
                <w:color w:val="0B2545"/>
                <w:sz w:val="18"/>
              </w:rPr>
              <w:t>Vai trò</w:t>
            </w:r>
          </w:p>
        </w:tc>
        <w:tc>
          <w:tcPr>
            <w:tcW w:type="dxa" w:w="461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8EEF5" w:val="clear"/>
          </w:tcPr>
          <w:p>
            <w:pPr>
              <w:spacing w:before="0" w:after="40" w:line="252" w:lineRule="auto"/>
              <w:jc w:val="left"/>
            </w:pPr>
            <w:r>
              <w:rPr>
                <w:rFonts w:ascii="Calibri" w:hAnsi="Calibri" w:eastAsia="Calibri"/>
                <w:b/>
                <w:color w:val="0B2545"/>
                <w:sz w:val="18"/>
              </w:rPr>
            </w:r>
            <w:r>
              <w:rPr>
                <w:rFonts w:ascii="Calibri" w:hAnsi="Calibri" w:eastAsia="Calibri"/>
                <w:b/>
                <w:color w:val="0B2545"/>
                <w:sz w:val="18"/>
              </w:rPr>
              <w:t>Có được tự cấp quyền cho câu trả lời không?</w:t>
            </w:r>
          </w:p>
        </w:tc>
      </w:tr>
      <w:tr>
        <w:tc>
          <w:tcPr>
            <w:tcW w:type="dxa" w:w="165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Báo cáo và bảng nguồn</w:t>
            </w:r>
          </w:p>
        </w:tc>
        <w:tc>
          <w:tcPr>
            <w:tcW w:type="dxa" w:w="31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Nguồn dữ liệu để đối chiếu</w:t>
            </w:r>
          </w:p>
        </w:tc>
        <w:tc>
          <w:tcPr>
            <w:tcW w:type="dxa" w:w="461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Là nền tảng của việc kiểm chứng</w:t>
            </w:r>
          </w:p>
        </w:tc>
      </w:tr>
      <w:tr>
        <w:tc>
          <w:tcPr>
            <w:tcW w:type="dxa" w:w="165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Bảng đã cấu trúc</w:t>
            </w:r>
          </w:p>
        </w:tc>
        <w:tc>
          <w:tcPr>
            <w:tcW w:type="dxa" w:w="31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Lấy exact cell và replay</w:t>
            </w:r>
          </w:p>
        </w:tc>
        <w:tc>
          <w:tcPr>
            <w:tcW w:type="dxa" w:w="461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Có thể dùng trong resolver theo contract</w:t>
            </w:r>
          </w:p>
        </w:tc>
      </w:tr>
      <w:tr>
        <w:tc>
          <w:tcPr>
            <w:tcW w:type="dxa" w:w="165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Search index</w:t>
            </w:r>
          </w:p>
        </w:tc>
        <w:tc>
          <w:tcPr>
            <w:tcW w:type="dxa" w:w="31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Tìm ứng viên nhanh</w:t>
            </w:r>
          </w:p>
        </w:tc>
        <w:tc>
          <w:tcPr>
            <w:tcW w:type="dxa" w:w="461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Không</w:t>
            </w:r>
          </w:p>
        </w:tc>
      </w:tr>
      <w:tr>
        <w:tc>
          <w:tcPr>
            <w:tcW w:type="dxa" w:w="165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Dense embedding</w:t>
            </w:r>
          </w:p>
        </w:tc>
        <w:tc>
          <w:tcPr>
            <w:tcW w:type="dxa" w:w="31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Mở rộng khả năng tìm kiếm</w:t>
            </w:r>
          </w:p>
        </w:tc>
        <w:tc>
          <w:tcPr>
            <w:tcW w:type="dxa" w:w="461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Không</w:t>
            </w:r>
          </w:p>
        </w:tc>
      </w:tr>
      <w:tr>
        <w:tc>
          <w:tcPr>
            <w:tcW w:type="dxa" w:w="165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Reranker</w:t>
            </w:r>
          </w:p>
        </w:tc>
        <w:tc>
          <w:tcPr>
            <w:tcW w:type="dxa" w:w="31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Xếp hạng ứng viên</w:t>
            </w:r>
          </w:p>
        </w:tc>
        <w:tc>
          <w:tcPr>
            <w:tcW w:type="dxa" w:w="461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Không</w:t>
            </w:r>
          </w:p>
        </w:tc>
      </w:tr>
      <w:tr>
        <w:tc>
          <w:tcPr>
            <w:tcW w:type="dxa" w:w="165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Model proposal</w:t>
            </w:r>
          </w:p>
        </w:tc>
        <w:tc>
          <w:tcPr>
            <w:tcW w:type="dxa" w:w="31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Đề xuất route, ô dữ liệu, công thức</w:t>
            </w:r>
          </w:p>
        </w:tc>
        <w:tc>
          <w:tcPr>
            <w:tcW w:type="dxa" w:w="461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Không</w:t>
            </w:r>
          </w:p>
        </w:tc>
      </w:tr>
      <w:tr>
        <w:tc>
          <w:tcPr>
            <w:tcW w:type="dxa" w:w="165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E2E receipt</w:t>
            </w:r>
          </w:p>
        </w:tc>
        <w:tc>
          <w:tcPr>
            <w:tcW w:type="dxa" w:w="31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Ghi nhận kết quả kiểm tra</w:t>
            </w:r>
          </w:p>
        </w:tc>
        <w:tc>
          <w:tcPr>
            <w:tcW w:type="dxa" w:w="461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Có vai trò bằng chứng khi đầy đủ contract</w:t>
            </w:r>
          </w:p>
        </w:tc>
      </w:tr>
      <w:tr>
        <w:tc>
          <w:tcPr>
            <w:tcW w:type="dxa" w:w="165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FinQA/TAT-QA hoặc benchmark phụ trợ</w:t>
            </w:r>
          </w:p>
        </w:tc>
        <w:tc>
          <w:tcPr>
            <w:tcW w:type="dxa" w:w="31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Nghiên cứu, đánh giá thành phần</w:t>
            </w:r>
          </w:p>
        </w:tc>
        <w:tc>
          <w:tcPr>
            <w:tcW w:type="dxa" w:w="461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Không phải nguồn numeric truth của run ViFinQA</w:t>
            </w:r>
          </w:p>
        </w:tc>
      </w:tr>
    </w:tbl>
    <w:p>
      <w:pPr>
        <w:spacing w:after="20"/>
      </w:pPr>
    </w:p>
    <w:p>
      <w:pPr>
        <w:pStyle w:val="NarrativeBody"/>
      </w:pPr>
      <w:r>
        <w:rPr>
          <w:rFonts w:ascii="Calibri" w:hAnsi="Calibri" w:eastAsia="Calibri"/>
          <w:color w:val="1F2937"/>
          <w:sz w:val="22"/>
        </w:rPr>
        <w:t>Điểm cần nhớ:</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8" w:space="0" w:color="C9D7E8"/>
              <w:left w:val="single" w:sz="8" w:space="0" w:color="C9D7E8"/>
              <w:bottom w:val="single" w:sz="8" w:space="0" w:color="C9D7E8"/>
              <w:right w:val="single" w:sz="8" w:space="0" w:color="C9D7E8"/>
              <w:insideH w:val="single" w:sz="8" w:space="0" w:color="C9D7E8"/>
              <w:insideV w:val="single" w:sz="8" w:space="0" w:color="C9D7E8"/>
            </w:tcBorders>
            <w:shd w:fill="F4F6F9" w:val="clear"/>
          </w:tcPr>
          <w:p>
            <w:pPr>
              <w:pStyle w:val="NarrativeBody"/>
              <w:spacing w:before="0" w:after="0"/>
              <w:jc w:val="left"/>
            </w:pPr>
            <w:r>
              <w:rPr>
                <w:rFonts w:ascii="Calibri" w:hAnsi="Calibri" w:eastAsia="Calibri"/>
                <w:color w:val="0B2545"/>
                <w:sz w:val="21"/>
              </w:rPr>
            </w:r>
            <w:r>
              <w:rPr>
                <w:rFonts w:ascii="Calibri" w:hAnsi="Calibri" w:eastAsia="Calibri"/>
                <w:color w:val="0B2545"/>
                <w:sz w:val="21"/>
              </w:rPr>
              <w:t>Dữ liệu dẫn xuất giúp hệ thống làm việc nhanh và thông minh hơn; dữ liệu nguồn giúp hệ thống kiểm tra xem câu trả lời có đứng vững hay không.</w:t>
            </w:r>
          </w:p>
        </w:tc>
      </w:tr>
    </w:tbl>
    <w:p>
      <w:pPr>
        <w:spacing w:after="20"/>
      </w:pPr>
    </w:p>
    <w:p>
      <w:pPr>
        <w:spacing w:before="40" w:after="160"/>
        <w:pBdr>
          <w:bottom w:val="single" w:sz="4" w:space="4" w:color="D7DEE8"/>
        </w:pBdr>
      </w:pPr>
    </w:p>
    <w:p>
      <w:pPr>
        <w:pStyle w:val="Heading1"/>
        <w:keepNext/>
      </w:pPr>
      <w:r>
        <w:t>3. Vấn đề trong dữ liệu</w:t>
      </w:r>
    </w:p>
    <w:p>
      <w:pPr>
        <w:pStyle w:val="Heading2"/>
        <w:keepNext/>
      </w:pPr>
      <w:r>
        <w:t>3.1. Vì sao dữ liệu tài chính khó xử lý?</w:t>
      </w:r>
    </w:p>
    <w:p>
      <w:pPr>
        <w:pStyle w:val="NarrativeBody"/>
      </w:pPr>
      <w:r>
        <w:rPr>
          <w:rFonts w:ascii="Calibri" w:hAnsi="Calibri" w:eastAsia="Calibri"/>
          <w:color w:val="1F2937"/>
          <w:sz w:val="22"/>
        </w:rPr>
        <w:t>Dữ liệu tài chính có đặc điểm khác với một bảng dữ liệu sạch trong cơ sở dữ liệu. Một báo cáo được tạo ra để con người đọc, không phải để máy tính luôn hiểu ngay lập tức.</w:t>
      </w:r>
    </w:p>
    <w:p>
      <w:pPr>
        <w:pStyle w:val="NarrativeBody"/>
      </w:pPr>
      <w:r>
        <w:rPr>
          <w:rFonts w:ascii="Calibri" w:hAnsi="Calibri" w:eastAsia="Calibri"/>
          <w:color w:val="1F2937"/>
          <w:sz w:val="22"/>
        </w:rPr>
        <w:t>Có thể nhìn các vấn đề thành ba nhóm:</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EF2F7" w:val="clear"/>
          </w:tcPr>
          <w:p>
            <w:pPr>
              <w:pStyle w:val="CodeBlock"/>
              <w:keepLines/>
              <w:spacing w:line="240" w:lineRule="auto"/>
              <w:jc w:val="left"/>
            </w:pPr>
            <w:r/>
            <w:r>
              <w:rPr>
                <w:rFonts w:ascii="Consolas" w:hAnsi="Consolas" w:eastAsia="Consolas"/>
                <w:color w:val="0B2545"/>
                <w:sz w:val="16"/>
              </w:rPr>
              <w:t>Vấn đề về hình thức</w:t>
            </w:r>
            <w:r>
              <w:br/>
            </w:r>
            <w:r>
              <w:rPr>
                <w:rFonts w:ascii="Consolas" w:hAnsi="Consolas" w:eastAsia="Consolas"/>
                <w:color w:val="0B2545"/>
                <w:sz w:val="16"/>
              </w:rPr>
              <w:t xml:space="preserve">        ↓</w:t>
            </w:r>
            <w:r>
              <w:br/>
            </w:r>
            <w:r>
              <w:rPr>
                <w:rFonts w:ascii="Consolas" w:hAnsi="Consolas" w:eastAsia="Consolas"/>
                <w:color w:val="0B2545"/>
                <w:sz w:val="16"/>
              </w:rPr>
              <w:t>Vấn đề về ý nghĩa</w:t>
            </w:r>
            <w:r>
              <w:br/>
            </w:r>
            <w:r>
              <w:rPr>
                <w:rFonts w:ascii="Consolas" w:hAnsi="Consolas" w:eastAsia="Consolas"/>
                <w:color w:val="0B2545"/>
                <w:sz w:val="16"/>
              </w:rPr>
              <w:t xml:space="preserve">        ↓</w:t>
            </w:r>
            <w:r>
              <w:br/>
            </w:r>
            <w:r>
              <w:rPr>
                <w:rFonts w:ascii="Consolas" w:hAnsi="Consolas" w:eastAsia="Consolas"/>
                <w:color w:val="0B2545"/>
                <w:sz w:val="16"/>
              </w:rPr>
              <w:t>Vấn đề về truy vết</w:t>
            </w:r>
          </w:p>
        </w:tc>
      </w:tr>
    </w:tbl>
    <w:p>
      <w:pPr>
        <w:spacing w:after="20"/>
      </w:pPr>
    </w:p>
    <w:p>
      <w:pPr>
        <w:pStyle w:val="Heading2"/>
        <w:keepNext/>
      </w:pPr>
      <w:r>
        <w:t>3.2. Vấn đề về hình thức</w:t>
      </w:r>
    </w:p>
    <w:p>
      <w:pPr>
        <w:pStyle w:val="Heading3"/>
        <w:keepNext/>
      </w:pPr>
      <w:r>
        <w:t>OCR không hoàn hảo</w:t>
      </w:r>
    </w:p>
    <w:p>
      <w:pPr>
        <w:pStyle w:val="NarrativeBody"/>
      </w:pPr>
      <w:r>
        <w:rPr>
          <w:rFonts w:ascii="Calibri" w:hAnsi="Calibri" w:eastAsia="Calibri"/>
          <w:color w:val="1F2937"/>
          <w:sz w:val="22"/>
        </w:rPr>
        <w:t>Văn bản trích xuất từ báo cáo có thể bị sai ký tự, sai dấu hoặc sai khoảng cách. Ví dụ minh họa:</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EF2F7" w:val="clear"/>
          </w:tcPr>
          <w:p>
            <w:pPr>
              <w:pStyle w:val="CodeBlock"/>
              <w:keepLines/>
              <w:spacing w:line="240" w:lineRule="auto"/>
              <w:jc w:val="left"/>
            </w:pPr>
            <w:r/>
            <w:r>
              <w:rPr>
                <w:rFonts w:ascii="Consolas" w:hAnsi="Consolas" w:eastAsia="Consolas"/>
                <w:color w:val="0B2545"/>
                <w:sz w:val="16"/>
              </w:rPr>
              <w:t>BÁO CÁO TÀI CHÍNH</w:t>
            </w:r>
            <w:r>
              <w:br/>
            </w:r>
            <w:r>
              <w:rPr>
                <w:rFonts w:ascii="Consolas" w:hAnsi="Consolas" w:eastAsia="Consolas"/>
                <w:color w:val="0B2545"/>
                <w:sz w:val="16"/>
              </w:rPr>
              <w:t xml:space="preserve">        ↓</w:t>
            </w:r>
            <w:r>
              <w:br/>
            </w:r>
            <w:r>
              <w:rPr>
                <w:rFonts w:ascii="Consolas" w:hAnsi="Consolas" w:eastAsia="Consolas"/>
                <w:color w:val="0B2545"/>
                <w:sz w:val="16"/>
              </w:rPr>
              <w:t>BẢO CẢO TÀI CHÍNH</w:t>
            </w:r>
          </w:p>
        </w:tc>
      </w:tr>
    </w:tbl>
    <w:p>
      <w:pPr>
        <w:spacing w:after="20"/>
      </w:pPr>
    </w:p>
    <w:p>
      <w:pPr>
        <w:pStyle w:val="NarrativeBody"/>
      </w:pPr>
      <w:r>
        <w:rPr>
          <w:rFonts w:ascii="Calibri" w:hAnsi="Calibri" w:eastAsia="Calibri"/>
          <w:color w:val="1F2937"/>
          <w:sz w:val="22"/>
        </w:rPr>
        <w:t>Nếu chỉ so khớp chuỗi tuyệt đối, hệ thống có thể bỏ qua một đoạn dữ liệu vốn có liên quan.</w:t>
      </w:r>
    </w:p>
    <w:p>
      <w:pPr>
        <w:pStyle w:val="Heading3"/>
        <w:keepNext/>
      </w:pPr>
      <w:r>
        <w:t>Bảng bị chuyển thành chuỗi văn bản</w:t>
      </w:r>
    </w:p>
    <w:p>
      <w:pPr>
        <w:pStyle w:val="NarrativeBody"/>
      </w:pPr>
      <w:r>
        <w:rPr>
          <w:rFonts w:ascii="Calibri" w:hAnsi="Calibri" w:eastAsia="Calibri"/>
          <w:color w:val="1F2937"/>
          <w:sz w:val="22"/>
        </w:rPr>
        <w:t>Một bảng vốn có hàng và cột rõ ràng có thể trở thành một chuỗi dài:</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EF2F7" w:val="clear"/>
          </w:tcPr>
          <w:p>
            <w:pPr>
              <w:pStyle w:val="CodeBlock"/>
              <w:keepLines/>
              <w:spacing w:line="240" w:lineRule="auto"/>
              <w:jc w:val="left"/>
            </w:pPr>
            <w:r/>
            <w:r>
              <w:rPr>
                <w:rFonts w:ascii="Consolas" w:hAnsi="Consolas" w:eastAsia="Consolas"/>
                <w:color w:val="0B2545"/>
                <w:sz w:val="16"/>
              </w:rPr>
              <w:t>31/12/2023 VND 31/12/2022 VND Doanh thu thuần 1.234.567 987.654</w:t>
            </w:r>
          </w:p>
        </w:tc>
      </w:tr>
    </w:tbl>
    <w:p>
      <w:pPr>
        <w:spacing w:after="20"/>
      </w:pPr>
    </w:p>
    <w:p>
      <w:pPr>
        <w:pStyle w:val="NarrativeBody"/>
      </w:pPr>
      <w:r>
        <w:rPr>
          <w:rFonts w:ascii="Calibri" w:hAnsi="Calibri" w:eastAsia="Calibri"/>
          <w:color w:val="1F2937"/>
          <w:sz w:val="22"/>
        </w:rPr>
        <w:t>Khi đó, hệ thống phải khôi phục quan hệ giữa header, nhãn dòng, cột và giá trị.</w:t>
      </w:r>
    </w:p>
    <w:p>
      <w:pPr>
        <w:pStyle w:val="Heading3"/>
        <w:keepNext/>
      </w:pPr>
      <w:r>
        <w:t>Ô gộp và header nhiều tầng</w:t>
      </w:r>
    </w:p>
    <w:p>
      <w:pPr>
        <w:pStyle w:val="NarrativeBody"/>
      </w:pPr>
      <w:r>
        <w:rPr>
          <w:rFonts w:ascii="Calibri" w:hAnsi="Calibri" w:eastAsia="Calibri"/>
          <w:color w:val="1F2937"/>
          <w:sz w:val="22"/>
        </w:rPr>
        <w:t>Một header có thể áp dụng cho nhiều cột. Một nhãn dòng có thể là dòng cha của nhiều dòng con. Nếu cấu trúc này bị mất, số liệu vẫn còn nhưng ý nghĩa của số liệu bị thiếu.</w:t>
      </w:r>
    </w:p>
    <w:p>
      <w:pPr>
        <w:pStyle w:val="Heading2"/>
        <w:keepNext/>
      </w:pPr>
      <w:r>
        <w:t>3.3. Vấn đề về số và định dạng</w:t>
      </w:r>
    </w:p>
    <w:p>
      <w:pPr>
        <w:pStyle w:val="NarrativeBody"/>
      </w:pPr>
      <w:r>
        <w:rPr>
          <w:rFonts w:ascii="Calibri" w:hAnsi="Calibri" w:eastAsia="Calibri"/>
          <w:color w:val="1F2937"/>
          <w:sz w:val="22"/>
        </w:rPr>
        <w:t>Các biểu diễn sau có thể xuất hiện trong báo cáo:</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8EEF5" w:val="clear"/>
          </w:tcPr>
          <w:p>
            <w:pPr>
              <w:spacing w:before="0" w:after="40" w:line="252" w:lineRule="auto"/>
              <w:jc w:val="left"/>
            </w:pPr>
            <w:r>
              <w:rPr>
                <w:rFonts w:ascii="Calibri" w:hAnsi="Calibri" w:eastAsia="Calibri"/>
                <w:b/>
                <w:color w:val="0B2545"/>
                <w:sz w:val="18"/>
              </w:rPr>
            </w:r>
            <w:r>
              <w:rPr>
                <w:rFonts w:ascii="Calibri" w:hAnsi="Calibri" w:eastAsia="Calibri"/>
                <w:b/>
                <w:color w:val="0B2545"/>
                <w:sz w:val="18"/>
              </w:rPr>
              <w:t>Dữ liệu gốc</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8EEF5" w:val="clear"/>
          </w:tcPr>
          <w:p>
            <w:pPr>
              <w:spacing w:before="0" w:after="40" w:line="252" w:lineRule="auto"/>
              <w:jc w:val="left"/>
            </w:pPr>
            <w:r>
              <w:rPr>
                <w:rFonts w:ascii="Calibri" w:hAnsi="Calibri" w:eastAsia="Calibri"/>
                <w:b/>
                <w:color w:val="0B2545"/>
                <w:sz w:val="18"/>
              </w:rPr>
            </w:r>
            <w:r>
              <w:rPr>
                <w:rFonts w:ascii="Calibri" w:hAnsi="Calibri" w:eastAsia="Calibri"/>
                <w:b/>
                <w:color w:val="0B2545"/>
                <w:sz w:val="18"/>
              </w:rPr>
              <w:t>Vấn đề cần xử lý</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onsolas" w:hAnsi="Consolas" w:eastAsia="Consolas"/>
                <w:color w:val="0B2545"/>
                <w:sz w:val="17"/>
              </w:rPr>
              <w:t>1.234.567</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Dấu chấm có thể là phân cách hàng nghìn</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onsolas" w:hAnsi="Consolas" w:eastAsia="Consolas"/>
                <w:color w:val="0B2545"/>
                <w:sz w:val="17"/>
              </w:rPr>
              <w:t>30,5</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Dấu phẩy có thể là dấu thập phân</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onsolas" w:hAnsi="Consolas" w:eastAsia="Consolas"/>
                <w:color w:val="0B2545"/>
                <w:sz w:val="17"/>
              </w:rPr>
              <w:t>(120)</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Có thể biểu thị số âm</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onsolas" w:hAnsi="Consolas" w:eastAsia="Consolas"/>
                <w:color w:val="0B2545"/>
                <w:sz w:val="17"/>
              </w:rPr>
              <w:t>-</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Có thể là thiếu dữ liệu, không áp dụng hoặc số 0</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onsolas" w:hAnsi="Consolas" w:eastAsia="Consolas"/>
                <w:color w:val="0B2545"/>
                <w:sz w:val="17"/>
              </w:rPr>
              <w:t>1.234 567</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Có thể là hai ô bị dính sau OCR</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onsolas" w:hAnsi="Consolas" w:eastAsia="Consolas"/>
                <w:color w:val="0B2545"/>
                <w:sz w:val="17"/>
              </w:rPr>
              <w:t>1.234</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Cần biết ngữ cảnh đơn vị và định dạng trước khi parse</w:t>
            </w:r>
          </w:p>
        </w:tc>
      </w:tr>
    </w:tbl>
    <w:p>
      <w:pPr>
        <w:spacing w:after="20"/>
      </w:pPr>
    </w:p>
    <w:p>
      <w:pPr>
        <w:pStyle w:val="NarrativeBody"/>
      </w:pPr>
      <w:r>
        <w:rPr>
          <w:rFonts w:ascii="Calibri" w:hAnsi="Calibri" w:eastAsia="Calibri"/>
          <w:color w:val="1F2937"/>
          <w:sz w:val="22"/>
        </w:rPr>
        <w:t xml:space="preserve">Nguyên tắc an toàn là không tự động biến mọi dấu </w:t>
      </w:r>
      <w:r>
        <w:rPr>
          <w:rFonts w:ascii="Consolas" w:hAnsi="Consolas" w:eastAsia="Consolas"/>
          <w:color w:val="0B2545"/>
          <w:sz w:val="20"/>
        </w:rPr>
        <w:t>-</w:t>
      </w:r>
      <w:r>
        <w:rPr>
          <w:rFonts w:ascii="Calibri" w:hAnsi="Calibri" w:eastAsia="Calibri"/>
          <w:color w:val="1F2937"/>
          <w:sz w:val="22"/>
        </w:rPr>
        <w:t xml:space="preserve"> thành số 0. Nếu ý nghĩa chưa được chứng minh, giá trị phải được đánh dấu là chưa rõ.</w:t>
      </w:r>
    </w:p>
    <w:p>
      <w:pPr>
        <w:pStyle w:val="Heading2"/>
        <w:keepNext/>
      </w:pPr>
      <w:r>
        <w:t>3.4. Vấn đề về ý nghĩa tài chính</w:t>
      </w:r>
    </w:p>
    <w:p>
      <w:pPr>
        <w:pStyle w:val="Heading3"/>
        <w:keepNext/>
      </w:pPr>
      <w:r>
        <w:t>Chỉ tiêu có nhiều cách gọi</w:t>
      </w:r>
    </w:p>
    <w:p>
      <w:pPr>
        <w:pStyle w:val="NarrativeBody"/>
      </w:pPr>
      <w:r>
        <w:rPr>
          <w:rFonts w:ascii="Calibri" w:hAnsi="Calibri" w:eastAsia="Calibri"/>
          <w:color w:val="1F2937"/>
          <w:sz w:val="22"/>
        </w:rPr>
        <w:t>Một chỉ tiêu có thể được viết theo nhiều cách gần nhau. Ví dụ:</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EF2F7" w:val="clear"/>
          </w:tcPr>
          <w:p>
            <w:pPr>
              <w:pStyle w:val="CodeBlock"/>
              <w:keepLines/>
              <w:spacing w:line="240" w:lineRule="auto"/>
              <w:jc w:val="left"/>
            </w:pPr>
            <w:r/>
            <w:r>
              <w:rPr>
                <w:rFonts w:ascii="Consolas" w:hAnsi="Consolas" w:eastAsia="Consolas"/>
                <w:color w:val="0B2545"/>
                <w:sz w:val="16"/>
              </w:rPr>
              <w:t>Doanh thu thuần</w:t>
            </w:r>
            <w:r>
              <w:br/>
            </w:r>
            <w:r>
              <w:rPr>
                <w:rFonts w:ascii="Consolas" w:hAnsi="Consolas" w:eastAsia="Consolas"/>
                <w:color w:val="0B2545"/>
                <w:sz w:val="16"/>
              </w:rPr>
              <w:t>Tổng doanh thu bán hàng và cung cấp dịch vụ</w:t>
            </w:r>
            <w:r>
              <w:br/>
            </w:r>
            <w:r>
              <w:rPr>
                <w:rFonts w:ascii="Consolas" w:hAnsi="Consolas" w:eastAsia="Consolas"/>
                <w:color w:val="0B2545"/>
                <w:sz w:val="16"/>
              </w:rPr>
              <w:t>Doanh thu bán hàng và cung cấp dịch vụ</w:t>
            </w:r>
          </w:p>
        </w:tc>
      </w:tr>
    </w:tbl>
    <w:p>
      <w:pPr>
        <w:spacing w:after="20"/>
      </w:pPr>
    </w:p>
    <w:p>
      <w:pPr>
        <w:pStyle w:val="NarrativeBody"/>
      </w:pPr>
      <w:r>
        <w:rPr>
          <w:rFonts w:ascii="Calibri" w:hAnsi="Calibri" w:eastAsia="Calibri"/>
          <w:color w:val="1F2937"/>
          <w:sz w:val="22"/>
        </w:rPr>
        <w:t>Các cụm từ này có thể liên quan, nhưng không được mặc định coi là hoàn toàn giống nhau nếu chưa có quy tắc hoặc ngữ cảnh phù hợp.</w:t>
      </w:r>
    </w:p>
    <w:p>
      <w:pPr>
        <w:pStyle w:val="Heading3"/>
        <w:keepNext/>
      </w:pPr>
      <w:r>
        <w:t>Hợp nhất và riêng lẻ</w:t>
      </w:r>
    </w:p>
    <w:p>
      <w:pPr>
        <w:pStyle w:val="NarrativeBody"/>
      </w:pPr>
      <w:r>
        <w:rPr>
          <w:rFonts w:ascii="Calibri" w:hAnsi="Calibri" w:eastAsia="Calibri"/>
          <w:color w:val="1F2937"/>
          <w:sz w:val="22"/>
        </w:rPr>
        <w:t>Cùng một doanh nghiệp có thể có:</w:t>
      </w:r>
    </w:p>
    <w:p>
      <w:pPr>
        <w:pStyle w:val="NarrativeBody"/>
        <w:spacing w:after="80" w:line="290" w:lineRule="auto"/>
        <w:ind w:left="540" w:hanging="279"/>
        <w:numPr>
          <w:ilvl w:val="0"/>
          <w:numId w:val="10"/>
        </w:numPr>
      </w:pPr>
      <w:r>
        <w:rPr>
          <w:rFonts w:ascii="Calibri" w:hAnsi="Calibri" w:eastAsia="Calibri"/>
          <w:color w:val="1F2937"/>
          <w:sz w:val="22"/>
        </w:rPr>
        <w:t>Báo cáo tài chính hợp nhất.</w:t>
      </w:r>
    </w:p>
    <w:p>
      <w:pPr>
        <w:pStyle w:val="NarrativeBody"/>
        <w:spacing w:after="80" w:line="290" w:lineRule="auto"/>
        <w:ind w:left="540" w:hanging="279"/>
        <w:numPr>
          <w:ilvl w:val="0"/>
          <w:numId w:val="10"/>
        </w:numPr>
      </w:pPr>
      <w:r>
        <w:rPr>
          <w:rFonts w:ascii="Calibri" w:hAnsi="Calibri" w:eastAsia="Calibri"/>
          <w:color w:val="1F2937"/>
          <w:sz w:val="22"/>
        </w:rPr>
        <w:t>Báo cáo tài chính riêng lẻ.</w:t>
      </w:r>
    </w:p>
    <w:p>
      <w:pPr>
        <w:pStyle w:val="NarrativeBody"/>
        <w:spacing w:after="80" w:line="290" w:lineRule="auto"/>
        <w:ind w:left="540" w:hanging="279"/>
        <w:numPr>
          <w:ilvl w:val="0"/>
          <w:numId w:val="10"/>
        </w:numPr>
      </w:pPr>
      <w:r>
        <w:rPr>
          <w:rFonts w:ascii="Calibri" w:hAnsi="Calibri" w:eastAsia="Calibri"/>
          <w:color w:val="1F2937"/>
          <w:sz w:val="22"/>
        </w:rPr>
        <w:t>Báo cáo có phạm vi chưa xác định rõ.</w:t>
      </w:r>
    </w:p>
    <w:p>
      <w:pPr>
        <w:pStyle w:val="NarrativeBody"/>
      </w:pPr>
      <w:r>
        <w:rPr>
          <w:rFonts w:ascii="Calibri" w:hAnsi="Calibri" w:eastAsia="Calibri"/>
          <w:color w:val="1F2937"/>
          <w:sz w:val="22"/>
        </w:rPr>
        <w:t>Lấy đúng chỉ tiêu từ sai phạm vi vẫn tạo ra một con số hợp lệ về mặt toán học, nhưng câu trả lời có thể sai về mặt nghiệp vụ.</w:t>
      </w:r>
    </w:p>
    <w:p>
      <w:pPr>
        <w:pStyle w:val="Heading3"/>
        <w:keepNext/>
      </w:pPr>
      <w:r>
        <w:t>Kỳ báo cáo khác nhau</w:t>
      </w:r>
    </w:p>
    <w:p>
      <w:pPr>
        <w:pStyle w:val="NarrativeBody"/>
      </w:pPr>
      <w:r>
        <w:rPr>
          <w:rFonts w:ascii="Calibri" w:hAnsi="Calibri" w:eastAsia="Calibri"/>
          <w:color w:val="1F2937"/>
          <w:sz w:val="22"/>
        </w:rPr>
        <w:t>Các biểu diễn sau không nên bị gộp thành một khái niệm duy nhất:</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EF2F7" w:val="clear"/>
          </w:tcPr>
          <w:p>
            <w:pPr>
              <w:pStyle w:val="CodeBlock"/>
              <w:keepLines/>
              <w:spacing w:line="240" w:lineRule="auto"/>
              <w:jc w:val="left"/>
            </w:pPr>
            <w:r/>
            <w:r>
              <w:rPr>
                <w:rFonts w:ascii="Consolas" w:hAnsi="Consolas" w:eastAsia="Consolas"/>
                <w:color w:val="0B2545"/>
                <w:sz w:val="16"/>
              </w:rPr>
              <w:t>Năm 2023</w:t>
            </w:r>
            <w:r>
              <w:br/>
            </w:r>
            <w:r>
              <w:rPr>
                <w:rFonts w:ascii="Consolas" w:hAnsi="Consolas" w:eastAsia="Consolas"/>
                <w:color w:val="0B2545"/>
                <w:sz w:val="16"/>
              </w:rPr>
              <w:t>31/12/2023</w:t>
            </w:r>
            <w:r>
              <w:br/>
            </w:r>
            <w:r>
              <w:rPr>
                <w:rFonts w:ascii="Consolas" w:hAnsi="Consolas" w:eastAsia="Consolas"/>
                <w:color w:val="0B2545"/>
                <w:sz w:val="16"/>
              </w:rPr>
              <w:t>Trong năm 2023</w:t>
            </w:r>
            <w:r>
              <w:br/>
            </w:r>
            <w:r>
              <w:rPr>
                <w:rFonts w:ascii="Consolas" w:hAnsi="Consolas" w:eastAsia="Consolas"/>
                <w:color w:val="0B2545"/>
                <w:sz w:val="16"/>
              </w:rPr>
              <w:t>Tại ngày 31/12/2023</w:t>
            </w:r>
            <w:r>
              <w:br/>
            </w:r>
            <w:r>
              <w:rPr>
                <w:rFonts w:ascii="Consolas" w:hAnsi="Consolas" w:eastAsia="Consolas"/>
                <w:color w:val="0B2545"/>
                <w:sz w:val="16"/>
              </w:rPr>
              <w:t>01/01/2023 - 31/12/2023</w:t>
            </w:r>
          </w:p>
        </w:tc>
      </w:tr>
    </w:tbl>
    <w:p>
      <w:pPr>
        <w:spacing w:after="20"/>
      </w:pPr>
    </w:p>
    <w:p>
      <w:pPr>
        <w:pStyle w:val="NarrativeBody"/>
      </w:pPr>
      <w:r>
        <w:rPr>
          <w:rFonts w:ascii="Calibri" w:hAnsi="Calibri" w:eastAsia="Calibri"/>
          <w:color w:val="1F2937"/>
          <w:sz w:val="22"/>
        </w:rPr>
        <w:t>Một số giá trị thể hiện tình trạng tại một thời điểm; một số giá trị thể hiện tổng phát sinh trong cả kỳ.</w:t>
      </w:r>
    </w:p>
    <w:p>
      <w:pPr>
        <w:pStyle w:val="Heading3"/>
        <w:keepNext/>
      </w:pPr>
      <w:r>
        <w:t>Dòng cha và dòng con</w:t>
      </w:r>
    </w:p>
    <w:p>
      <w:pPr>
        <w:pStyle w:val="NarrativeBody"/>
      </w:pPr>
      <w:r>
        <w:rPr>
          <w:rFonts w:ascii="Calibri" w:hAnsi="Calibri" w:eastAsia="Calibri"/>
          <w:color w:val="1F2937"/>
          <w:sz w:val="22"/>
        </w:rPr>
        <w:t>Ví dụ:</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EF2F7" w:val="clear"/>
          </w:tcPr>
          <w:p>
            <w:pPr>
              <w:pStyle w:val="CodeBlock"/>
              <w:keepLines/>
              <w:spacing w:line="240" w:lineRule="auto"/>
              <w:jc w:val="left"/>
            </w:pPr>
            <w:r/>
            <w:r>
              <w:rPr>
                <w:rFonts w:ascii="Consolas" w:hAnsi="Consolas" w:eastAsia="Consolas"/>
                <w:color w:val="0B2545"/>
                <w:sz w:val="16"/>
              </w:rPr>
              <w:t>Phải thu</w:t>
            </w:r>
            <w:r>
              <w:br/>
            </w:r>
            <w:r>
              <w:rPr>
                <w:rFonts w:ascii="Consolas" w:hAnsi="Consolas" w:eastAsia="Consolas"/>
                <w:color w:val="0B2545"/>
                <w:sz w:val="16"/>
              </w:rPr>
              <w:t xml:space="preserve">  ├── Phải thu khách hàng</w:t>
            </w:r>
            <w:r>
              <w:br/>
            </w:r>
            <w:r>
              <w:rPr>
                <w:rFonts w:ascii="Consolas" w:hAnsi="Consolas" w:eastAsia="Consolas"/>
                <w:color w:val="0B2545"/>
                <w:sz w:val="16"/>
              </w:rPr>
              <w:t xml:space="preserve">  ├── Trả trước cho người bán</w:t>
            </w:r>
            <w:r>
              <w:br/>
            </w:r>
            <w:r>
              <w:rPr>
                <w:rFonts w:ascii="Consolas" w:hAnsi="Consolas" w:eastAsia="Consolas"/>
                <w:color w:val="0B2545"/>
                <w:sz w:val="16"/>
              </w:rPr>
              <w:t xml:space="preserve">  └── Phải thu khác</w:t>
            </w:r>
          </w:p>
        </w:tc>
      </w:tr>
    </w:tbl>
    <w:p>
      <w:pPr>
        <w:spacing w:after="20"/>
      </w:pPr>
    </w:p>
    <w:p>
      <w:pPr>
        <w:pStyle w:val="NarrativeBody"/>
      </w:pPr>
      <w:r>
        <w:rPr>
          <w:rFonts w:ascii="Calibri" w:hAnsi="Calibri" w:eastAsia="Calibri"/>
          <w:color w:val="1F2937"/>
          <w:sz w:val="22"/>
        </w:rPr>
        <w:t>Nếu câu hỏi hỏi “Phải thu khách hàng” nhưng hệ thống lấy dòng “Phải thu”, kết quả có thể vẫn là một số có thật trong báo cáo nhưng không trả lời đúng câu hỏi.</w:t>
      </w:r>
    </w:p>
    <w:p>
      <w:pPr>
        <w:pStyle w:val="Heading2"/>
        <w:keepNext/>
      </w:pPr>
      <w:r>
        <w:t>3.5. Vấn đề về truy vết</w:t>
      </w:r>
    </w:p>
    <w:p>
      <w:pPr>
        <w:pStyle w:val="NarrativeBody"/>
      </w:pPr>
      <w:r>
        <w:rPr>
          <w:rFonts w:ascii="Calibri" w:hAnsi="Calibri" w:eastAsia="Calibri"/>
          <w:color w:val="1F2937"/>
          <w:sz w:val="22"/>
        </w:rPr>
        <w:t>Một bảng có thể có nhiều loại vị trí:</w:t>
      </w:r>
    </w:p>
    <w:p>
      <w:pPr>
        <w:pStyle w:val="NarrativeBody"/>
        <w:spacing w:after="80" w:line="290" w:lineRule="auto"/>
        <w:ind w:left="540" w:hanging="279"/>
        <w:numPr>
          <w:ilvl w:val="0"/>
          <w:numId w:val="10"/>
        </w:numPr>
      </w:pPr>
      <w:r>
        <w:rPr>
          <w:rFonts w:ascii="Calibri" w:hAnsi="Calibri" w:eastAsia="Calibri"/>
          <w:color w:val="1F2937"/>
          <w:sz w:val="22"/>
        </w:rPr>
        <w:t>Thứ tự nội bộ trong file bảng đã cấu trúc.</w:t>
      </w:r>
    </w:p>
    <w:p>
      <w:pPr>
        <w:pStyle w:val="NarrativeBody"/>
        <w:spacing w:after="80" w:line="290" w:lineRule="auto"/>
        <w:ind w:left="540" w:hanging="279"/>
        <w:numPr>
          <w:ilvl w:val="0"/>
          <w:numId w:val="10"/>
        </w:numPr>
      </w:pPr>
      <w:r>
        <w:rPr>
          <w:rFonts w:ascii="Calibri" w:hAnsi="Calibri" w:eastAsia="Calibri"/>
          <w:color w:val="1F2937"/>
          <w:sz w:val="22"/>
        </w:rPr>
        <w:t>Vị trí dòng bắt đầu của bảng trong báo cáo OCR.</w:t>
      </w:r>
    </w:p>
    <w:p>
      <w:pPr>
        <w:pStyle w:val="NarrativeBody"/>
        <w:spacing w:after="80" w:line="290" w:lineRule="auto"/>
        <w:ind w:left="540" w:hanging="279"/>
        <w:numPr>
          <w:ilvl w:val="0"/>
          <w:numId w:val="10"/>
        </w:numPr>
      </w:pPr>
      <w:r>
        <w:rPr>
          <w:rFonts w:ascii="Calibri" w:hAnsi="Calibri" w:eastAsia="Calibri"/>
          <w:color w:val="1F2937"/>
          <w:sz w:val="22"/>
        </w:rPr>
        <w:t>Trang hoặc offset trong văn bản.</w:t>
      </w:r>
    </w:p>
    <w:p>
      <w:pPr>
        <w:pStyle w:val="NarrativeBody"/>
      </w:pPr>
      <w:r>
        <w:rPr>
          <w:rFonts w:ascii="Calibri" w:hAnsi="Calibri" w:eastAsia="Calibri"/>
          <w:color w:val="1F2937"/>
          <w:sz w:val="22"/>
        </w:rPr>
        <w:t>Các tọa độ này không được dùng lẫn cho nhau. Hệ thống cần lưu bản đồ ánh xạ rõ ràng để biết một candidate nội bộ tương ứng với vị trí nào trong nguồn báo cáo.</w:t>
      </w:r>
    </w:p>
    <w:p>
      <w:pPr>
        <w:pStyle w:val="Heading2"/>
        <w:keepNext/>
      </w:pPr>
      <w:r>
        <w:t>3.6. Vấn đề dữ liệu và tác động đến câu trả lời</w:t>
      </w:r>
    </w:p>
    <w:tbl>
      <w:tblPr>
        <w:tblStyle w:val="TableGrid"/>
        <w:tblW w:type="dxa" w:w="9360"/>
        <w:jc w:val="left"/>
        <w:tblLayout w:type="fixed"/>
        <w:tblLook w:firstColumn="1" w:firstRow="1" w:lastColumn="0" w:lastRow="0" w:noHBand="0" w:noVBand="1" w:val="04A0"/>
        <w:tblInd w:w="120" w:type="dxa"/>
      </w:tblPr>
      <w:tblGrid>
        <w:gridCol w:w="1650"/>
        <w:gridCol w:w="3100"/>
        <w:gridCol w:w="4610"/>
      </w:tblGrid>
      <w:tr>
        <w:trPr>
          <w:tblHeader w:val="true"/>
        </w:trPr>
        <w:tc>
          <w:tcPr>
            <w:tcW w:type="dxa" w:w="165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8EEF5" w:val="clear"/>
          </w:tcPr>
          <w:p>
            <w:pPr>
              <w:spacing w:before="0" w:after="40" w:line="252" w:lineRule="auto"/>
              <w:jc w:val="left"/>
            </w:pPr>
            <w:r>
              <w:rPr>
                <w:rFonts w:ascii="Calibri" w:hAnsi="Calibri" w:eastAsia="Calibri"/>
                <w:b/>
                <w:color w:val="0B2545"/>
                <w:sz w:val="18"/>
              </w:rPr>
            </w:r>
            <w:r>
              <w:rPr>
                <w:rFonts w:ascii="Calibri" w:hAnsi="Calibri" w:eastAsia="Calibri"/>
                <w:b/>
                <w:color w:val="0B2545"/>
                <w:sz w:val="18"/>
              </w:rPr>
              <w:t>Vấn đề</w:t>
            </w:r>
          </w:p>
        </w:tc>
        <w:tc>
          <w:tcPr>
            <w:tcW w:type="dxa" w:w="31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8EEF5" w:val="clear"/>
          </w:tcPr>
          <w:p>
            <w:pPr>
              <w:spacing w:before="0" w:after="40" w:line="252" w:lineRule="auto"/>
              <w:jc w:val="left"/>
            </w:pPr>
            <w:r>
              <w:rPr>
                <w:rFonts w:ascii="Calibri" w:hAnsi="Calibri" w:eastAsia="Calibri"/>
                <w:b/>
                <w:color w:val="0B2545"/>
                <w:sz w:val="18"/>
              </w:rPr>
            </w:r>
            <w:r>
              <w:rPr>
                <w:rFonts w:ascii="Calibri" w:hAnsi="Calibri" w:eastAsia="Calibri"/>
                <w:b/>
                <w:color w:val="0B2545"/>
                <w:sz w:val="18"/>
              </w:rPr>
              <w:t>Nếu bỏ qua</w:t>
            </w:r>
          </w:p>
        </w:tc>
        <w:tc>
          <w:tcPr>
            <w:tcW w:type="dxa" w:w="461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8EEF5" w:val="clear"/>
          </w:tcPr>
          <w:p>
            <w:pPr>
              <w:spacing w:before="0" w:after="40" w:line="252" w:lineRule="auto"/>
              <w:jc w:val="left"/>
            </w:pPr>
            <w:r>
              <w:rPr>
                <w:rFonts w:ascii="Calibri" w:hAnsi="Calibri" w:eastAsia="Calibri"/>
                <w:b/>
                <w:color w:val="0B2545"/>
                <w:sz w:val="18"/>
              </w:rPr>
            </w:r>
            <w:r>
              <w:rPr>
                <w:rFonts w:ascii="Calibri" w:hAnsi="Calibri" w:eastAsia="Calibri"/>
                <w:b/>
                <w:color w:val="0B2545"/>
                <w:sz w:val="18"/>
              </w:rPr>
              <w:t>Cách hệ thống phản ứng</w:t>
            </w:r>
          </w:p>
        </w:tc>
      </w:tr>
      <w:tr>
        <w:tc>
          <w:tcPr>
            <w:tcW w:type="dxa" w:w="165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OCR sai nhãn</w:t>
            </w:r>
          </w:p>
        </w:tc>
        <w:tc>
          <w:tcPr>
            <w:tcW w:type="dxa" w:w="31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Không tìm thấy đúng dòng</w:t>
            </w:r>
          </w:p>
        </w:tc>
        <w:tc>
          <w:tcPr>
            <w:tcW w:type="dxa" w:w="461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Tạo nhãn tìm kiếm chuẩn hóa nhưng giữ nhãn gốc</w:t>
            </w:r>
          </w:p>
        </w:tc>
      </w:tr>
      <w:tr>
        <w:tc>
          <w:tcPr>
            <w:tcW w:type="dxa" w:w="165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Mất header</w:t>
            </w:r>
          </w:p>
        </w:tc>
        <w:tc>
          <w:tcPr>
            <w:tcW w:type="dxa" w:w="31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Nhầm năm hoặc đơn vị</w:t>
            </w:r>
          </w:p>
        </w:tc>
        <w:tc>
          <w:tcPr>
            <w:tcW w:type="dxa" w:w="461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Giữ quan hệ header và đánh dấu thiếu ngữ cảnh</w:t>
            </w:r>
          </w:p>
        </w:tc>
      </w:tr>
      <w:tr>
        <w:tc>
          <w:tcPr>
            <w:tcW w:type="dxa" w:w="165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Sai định dạng số</w:t>
            </w:r>
          </w:p>
        </w:tc>
        <w:tc>
          <w:tcPr>
            <w:tcW w:type="dxa" w:w="31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Tính sai giá trị</w:t>
            </w:r>
          </w:p>
        </w:tc>
        <w:tc>
          <w:tcPr>
            <w:tcW w:type="dxa" w:w="461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Lưu raw value, parsed value và warning</w:t>
            </w:r>
          </w:p>
        </w:tc>
      </w:tr>
      <w:tr>
        <w:tc>
          <w:tcPr>
            <w:tcW w:type="dxa" w:w="165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Nhầm hợp nhất/riêng lẻ</w:t>
            </w:r>
          </w:p>
        </w:tc>
        <w:tc>
          <w:tcPr>
            <w:tcW w:type="dxa" w:w="31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Lấy nhầm nguồn</w:t>
            </w:r>
          </w:p>
        </w:tc>
        <w:tc>
          <w:tcPr>
            <w:tcW w:type="dxa" w:w="461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 xml:space="preserve">Gắn </w:t>
            </w:r>
            <w:r>
              <w:rPr>
                <w:rFonts w:ascii="Consolas" w:hAnsi="Consolas" w:eastAsia="Consolas"/>
                <w:color w:val="0B2545"/>
                <w:sz w:val="17"/>
              </w:rPr>
              <w:t>scope</w:t>
            </w:r>
            <w:r>
              <w:rPr>
                <w:rFonts w:ascii="Calibri" w:hAnsi="Calibri" w:eastAsia="Calibri"/>
                <w:color w:val="1F2937"/>
                <w:sz w:val="18"/>
              </w:rPr>
              <w:t xml:space="preserve"> rõ ràng</w:t>
            </w:r>
          </w:p>
        </w:tc>
      </w:tr>
      <w:tr>
        <w:tc>
          <w:tcPr>
            <w:tcW w:type="dxa" w:w="165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Nhầm kỳ báo cáo</w:t>
            </w:r>
          </w:p>
        </w:tc>
        <w:tc>
          <w:tcPr>
            <w:tcW w:type="dxa" w:w="31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So sánh sai thời gian</w:t>
            </w:r>
          </w:p>
        </w:tc>
        <w:tc>
          <w:tcPr>
            <w:tcW w:type="dxa" w:w="461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Chuẩn hóa period và loại period</w:t>
            </w:r>
          </w:p>
        </w:tc>
      </w:tr>
      <w:tr>
        <w:tc>
          <w:tcPr>
            <w:tcW w:type="dxa" w:w="165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Tọa độ stale</w:t>
            </w:r>
          </w:p>
        </w:tc>
        <w:tc>
          <w:tcPr>
            <w:tcW w:type="dxa" w:w="31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Không truy lại được nguồn</w:t>
            </w:r>
          </w:p>
        </w:tc>
        <w:tc>
          <w:tcPr>
            <w:tcW w:type="dxa" w:w="461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Kiểm tra source map và hash</w:t>
            </w:r>
          </w:p>
        </w:tc>
      </w:tr>
      <w:tr>
        <w:tc>
          <w:tcPr>
            <w:tcW w:type="dxa" w:w="165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Câu hỏi mơ hồ</w:t>
            </w:r>
          </w:p>
        </w:tc>
        <w:tc>
          <w:tcPr>
            <w:tcW w:type="dxa" w:w="31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Đoán một cách nguy hiểm</w:t>
            </w:r>
          </w:p>
        </w:tc>
        <w:tc>
          <w:tcPr>
            <w:tcW w:type="dxa" w:w="461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 xml:space="preserve">Giữ </w:t>
            </w:r>
            <w:r>
              <w:rPr>
                <w:rFonts w:ascii="Consolas" w:hAnsi="Consolas" w:eastAsia="Consolas"/>
                <w:color w:val="0B2545"/>
                <w:sz w:val="17"/>
              </w:rPr>
              <w:t>UNRESOLVED</w:t>
            </w:r>
            <w:r>
              <w:rPr>
                <w:rFonts w:ascii="Calibri" w:hAnsi="Calibri" w:eastAsia="Calibri"/>
                <w:color w:val="1F2937"/>
                <w:sz w:val="18"/>
              </w:rPr>
              <w:t xml:space="preserve"> hoặc </w:t>
            </w:r>
            <w:r>
              <w:rPr>
                <w:rFonts w:ascii="Consolas" w:hAnsi="Consolas" w:eastAsia="Consolas"/>
                <w:color w:val="0B2545"/>
                <w:sz w:val="17"/>
              </w:rPr>
              <w:t>ABSTAIN</w:t>
            </w:r>
          </w:p>
        </w:tc>
      </w:tr>
    </w:tbl>
    <w:p>
      <w:pPr>
        <w:spacing w:after="20"/>
      </w:pPr>
    </w:p>
    <w:p>
      <w:pPr>
        <w:spacing w:before="40" w:after="160"/>
        <w:pBdr>
          <w:bottom w:val="single" w:sz="4" w:space="4" w:color="D7DEE8"/>
        </w:pBdr>
      </w:pPr>
    </w:p>
    <w:p>
      <w:pPr>
        <w:pStyle w:val="Heading1"/>
        <w:keepNext/>
      </w:pPr>
      <w:r>
        <w:t>4. Chuẩn hóa dữ liệu</w:t>
      </w:r>
    </w:p>
    <w:p>
      <w:pPr>
        <w:pStyle w:val="Heading2"/>
        <w:keepNext/>
      </w:pPr>
      <w:r>
        <w:t>4.1. Nguyên tắc chuẩn hóa</w:t>
      </w:r>
    </w:p>
    <w:p>
      <w:pPr>
        <w:pStyle w:val="NarrativeBody"/>
      </w:pPr>
      <w:r>
        <w:rPr>
          <w:rFonts w:ascii="Calibri" w:hAnsi="Calibri" w:eastAsia="Calibri"/>
          <w:color w:val="1F2937"/>
          <w:sz w:val="22"/>
        </w:rPr>
        <w:t>Chuẩn hóa dữ liệu của AI GURU dựa trên bốn nguyên tắc:</w:t>
      </w:r>
    </w:p>
    <w:p>
      <w:pPr>
        <w:pStyle w:val="NarrativeBody"/>
        <w:spacing w:after="80" w:line="290" w:lineRule="auto"/>
        <w:ind w:left="540" w:hanging="279"/>
        <w:numPr>
          <w:ilvl w:val="0"/>
          <w:numId w:val="12"/>
        </w:numPr>
      </w:pPr>
      <w:r>
        <w:rPr>
          <w:rFonts w:ascii="Calibri" w:hAnsi="Calibri" w:eastAsia="Calibri"/>
          <w:b/>
          <w:color w:val="0B2545"/>
          <w:sz w:val="22"/>
        </w:rPr>
        <w:t>Giữ nguyên bản gốc:</w:t>
      </w:r>
      <w:r>
        <w:rPr>
          <w:rFonts w:ascii="Calibri" w:hAnsi="Calibri" w:eastAsia="Calibri"/>
          <w:color w:val="1F2937"/>
          <w:sz w:val="22"/>
        </w:rPr>
        <w:t xml:space="preserve"> không sửa hoặc xóa nội dung nguồn.</w:t>
      </w:r>
    </w:p>
    <w:p>
      <w:pPr>
        <w:pStyle w:val="NarrativeBody"/>
        <w:spacing w:after="80" w:line="290" w:lineRule="auto"/>
        <w:ind w:left="540" w:hanging="279"/>
        <w:numPr>
          <w:ilvl w:val="0"/>
          <w:numId w:val="12"/>
        </w:numPr>
      </w:pPr>
      <w:r>
        <w:rPr>
          <w:rFonts w:ascii="Calibri" w:hAnsi="Calibri" w:eastAsia="Calibri"/>
          <w:b/>
          <w:color w:val="0B2545"/>
          <w:sz w:val="22"/>
        </w:rPr>
        <w:t>Tạo lớp chuẩn hóa riêng:</w:t>
      </w:r>
      <w:r>
        <w:rPr>
          <w:rFonts w:ascii="Calibri" w:hAnsi="Calibri" w:eastAsia="Calibri"/>
          <w:color w:val="1F2937"/>
          <w:sz w:val="22"/>
        </w:rPr>
        <w:t xml:space="preserve"> các giá trị phục vụ tìm kiếm và tính toán nằm ở lớp dẫn xuất.</w:t>
      </w:r>
    </w:p>
    <w:p>
      <w:pPr>
        <w:pStyle w:val="NarrativeBody"/>
        <w:spacing w:after="80" w:line="290" w:lineRule="auto"/>
        <w:ind w:left="540" w:hanging="279"/>
        <w:numPr>
          <w:ilvl w:val="0"/>
          <w:numId w:val="12"/>
        </w:numPr>
      </w:pPr>
      <w:r>
        <w:rPr>
          <w:rFonts w:ascii="Calibri" w:hAnsi="Calibri" w:eastAsia="Calibri"/>
          <w:b/>
          <w:color w:val="0B2545"/>
          <w:sz w:val="22"/>
        </w:rPr>
        <w:t>Gắn provenance:</w:t>
      </w:r>
      <w:r>
        <w:rPr>
          <w:rFonts w:ascii="Calibri" w:hAnsi="Calibri" w:eastAsia="Calibri"/>
          <w:color w:val="1F2937"/>
          <w:sz w:val="22"/>
        </w:rPr>
        <w:t xml:space="preserve"> mọi dữ liệu quan trọng phải có đường dẫn quay về nguồn.</w:t>
      </w:r>
    </w:p>
    <w:p>
      <w:pPr>
        <w:pStyle w:val="NarrativeBody"/>
        <w:spacing w:after="80" w:line="290" w:lineRule="auto"/>
        <w:ind w:left="540" w:hanging="279"/>
        <w:numPr>
          <w:ilvl w:val="0"/>
          <w:numId w:val="12"/>
        </w:numPr>
      </w:pPr>
      <w:r>
        <w:rPr>
          <w:rFonts w:ascii="Calibri" w:hAnsi="Calibri" w:eastAsia="Calibri"/>
          <w:b/>
          <w:color w:val="0B2545"/>
          <w:sz w:val="22"/>
        </w:rPr>
        <w:t>Fail-closed khi mơ hồ:</w:t>
      </w:r>
      <w:r>
        <w:rPr>
          <w:rFonts w:ascii="Calibri" w:hAnsi="Calibri" w:eastAsia="Calibri"/>
          <w:color w:val="1F2937"/>
          <w:sz w:val="22"/>
        </w:rPr>
        <w:t xml:space="preserve"> không biến suy đoán thành dữ liệu đã xác nhận.</w:t>
      </w:r>
    </w:p>
    <w:p>
      <w:pPr>
        <w:pStyle w:val="NarrativeBody"/>
      </w:pPr>
      <w:r>
        <w:rPr>
          <w:rFonts w:ascii="Calibri" w:hAnsi="Calibri" w:eastAsia="Calibri"/>
          <w:color w:val="1F2937"/>
          <w:sz w:val="22"/>
        </w:rPr>
        <w:t>Nói đơn giản:</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8" w:space="0" w:color="C9D7E8"/>
              <w:left w:val="single" w:sz="8" w:space="0" w:color="C9D7E8"/>
              <w:bottom w:val="single" w:sz="8" w:space="0" w:color="C9D7E8"/>
              <w:right w:val="single" w:sz="8" w:space="0" w:color="C9D7E8"/>
              <w:insideH w:val="single" w:sz="8" w:space="0" w:color="C9D7E8"/>
              <w:insideV w:val="single" w:sz="8" w:space="0" w:color="C9D7E8"/>
            </w:tcBorders>
            <w:shd w:fill="F4F6F9" w:val="clear"/>
          </w:tcPr>
          <w:p>
            <w:pPr>
              <w:pStyle w:val="NarrativeBody"/>
              <w:spacing w:before="0" w:after="0"/>
              <w:jc w:val="left"/>
            </w:pPr>
            <w:r>
              <w:rPr>
                <w:rFonts w:ascii="Calibri" w:hAnsi="Calibri" w:eastAsia="Calibri"/>
                <w:color w:val="0B2545"/>
                <w:sz w:val="21"/>
              </w:rPr>
            </w:r>
            <w:r>
              <w:rPr>
                <w:rFonts w:ascii="Calibri" w:hAnsi="Calibri" w:eastAsia="Calibri"/>
                <w:color w:val="0B2545"/>
                <w:sz w:val="21"/>
              </w:rPr>
              <w:t>Chuẩn hóa làm cho dữ liệu dễ sử dụng hơn, nhưng không được làm mất khả năng kiểm tra dữ liệu ban đầu.</w:t>
            </w:r>
          </w:p>
        </w:tc>
      </w:tr>
    </w:tbl>
    <w:p>
      <w:pPr>
        <w:spacing w:after="20"/>
      </w:pPr>
    </w:p>
    <w:p>
      <w:pPr>
        <w:pStyle w:val="Heading2"/>
        <w:keepNext/>
      </w:pPr>
      <w:r>
        <w:t>4.2. Sơ đồ chuẩn hóa</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EF2F7" w:val="clear"/>
          </w:tcPr>
          <w:p>
            <w:pPr>
              <w:pStyle w:val="CodeBlock"/>
              <w:keepLines/>
              <w:spacing w:line="240" w:lineRule="auto"/>
              <w:jc w:val="left"/>
            </w:pPr>
            <w:r/>
            <w:r>
              <w:rPr>
                <w:rFonts w:ascii="Consolas" w:hAnsi="Consolas" w:eastAsia="Consolas"/>
                <w:color w:val="0B2545"/>
                <w:sz w:val="16"/>
              </w:rPr>
              <w:t>Dữ liệu thô</w:t>
            </w:r>
            <w:r>
              <w:br/>
            </w:r>
            <w:r>
              <w:rPr>
                <w:rFonts w:ascii="Consolas" w:hAnsi="Consolas" w:eastAsia="Consolas"/>
                <w:color w:val="0B2545"/>
                <w:sz w:val="16"/>
              </w:rPr>
              <w:t xml:space="preserve">  ├── câu hỏi</w:t>
            </w:r>
            <w:r>
              <w:br/>
            </w:r>
            <w:r>
              <w:rPr>
                <w:rFonts w:ascii="Consolas" w:hAnsi="Consolas" w:eastAsia="Consolas"/>
                <w:color w:val="0B2545"/>
                <w:sz w:val="16"/>
              </w:rPr>
              <w:t xml:space="preserve">  ├── báo cáo tài chính</w:t>
            </w:r>
            <w:r>
              <w:br/>
            </w:r>
            <w:r>
              <w:rPr>
                <w:rFonts w:ascii="Consolas" w:hAnsi="Consolas" w:eastAsia="Consolas"/>
                <w:color w:val="0B2545"/>
                <w:sz w:val="16"/>
              </w:rPr>
              <w:t xml:space="preserve">  ├── bảng HTML</w:t>
            </w:r>
            <w:r>
              <w:br/>
            </w:r>
            <w:r>
              <w:rPr>
                <w:rFonts w:ascii="Consolas" w:hAnsi="Consolas" w:eastAsia="Consolas"/>
                <w:color w:val="0B2545"/>
                <w:sz w:val="16"/>
              </w:rPr>
              <w:t xml:space="preserve">  └── metadata doanh nghiệp</w:t>
            </w:r>
            <w:r>
              <w:br/>
            </w:r>
            <w:r>
              <w:rPr>
                <w:rFonts w:ascii="Consolas" w:hAnsi="Consolas" w:eastAsia="Consolas"/>
                <w:color w:val="0B2545"/>
                <w:sz w:val="16"/>
              </w:rPr>
              <w:t xml:space="preserve">          ↓</w:t>
            </w:r>
            <w:r>
              <w:br/>
            </w:r>
            <w:r>
              <w:rPr>
                <w:rFonts w:ascii="Consolas" w:hAnsi="Consolas" w:eastAsia="Consolas"/>
                <w:color w:val="0B2545"/>
                <w:sz w:val="16"/>
              </w:rPr>
              <w:t>Giữ nguyên bản gốc</w:t>
            </w:r>
            <w:r>
              <w:br/>
            </w:r>
            <w:r>
              <w:rPr>
                <w:rFonts w:ascii="Consolas" w:hAnsi="Consolas" w:eastAsia="Consolas"/>
                <w:color w:val="0B2545"/>
                <w:sz w:val="16"/>
              </w:rPr>
              <w:t xml:space="preserve">          ↓</w:t>
            </w:r>
            <w:r>
              <w:br/>
            </w:r>
            <w:r>
              <w:rPr>
                <w:rFonts w:ascii="Consolas" w:hAnsi="Consolas" w:eastAsia="Consolas"/>
                <w:color w:val="0B2545"/>
                <w:sz w:val="16"/>
              </w:rPr>
              <w:t>Nhận diện document, năm, ticker, scope</w:t>
            </w:r>
            <w:r>
              <w:br/>
            </w:r>
            <w:r>
              <w:rPr>
                <w:rFonts w:ascii="Consolas" w:hAnsi="Consolas" w:eastAsia="Consolas"/>
                <w:color w:val="0B2545"/>
                <w:sz w:val="16"/>
              </w:rPr>
              <w:t xml:space="preserve">          ↓</w:t>
            </w:r>
            <w:r>
              <w:br/>
            </w:r>
            <w:r>
              <w:rPr>
                <w:rFonts w:ascii="Consolas" w:hAnsi="Consolas" w:eastAsia="Consolas"/>
                <w:color w:val="0B2545"/>
                <w:sz w:val="16"/>
              </w:rPr>
              <w:t>Trích xuất bảng và cấu trúc hàng/cột</w:t>
            </w:r>
            <w:r>
              <w:br/>
            </w:r>
            <w:r>
              <w:rPr>
                <w:rFonts w:ascii="Consolas" w:hAnsi="Consolas" w:eastAsia="Consolas"/>
                <w:color w:val="0B2545"/>
                <w:sz w:val="16"/>
              </w:rPr>
              <w:t xml:space="preserve">          ↓</w:t>
            </w:r>
            <w:r>
              <w:br/>
            </w:r>
            <w:r>
              <w:rPr>
                <w:rFonts w:ascii="Consolas" w:hAnsi="Consolas" w:eastAsia="Consolas"/>
                <w:color w:val="0B2545"/>
                <w:sz w:val="16"/>
              </w:rPr>
              <w:t>Chuẩn hóa nhãn, kỳ, đơn vị và giá trị số</w:t>
            </w:r>
            <w:r>
              <w:br/>
            </w:r>
            <w:r>
              <w:rPr>
                <w:rFonts w:ascii="Consolas" w:hAnsi="Consolas" w:eastAsia="Consolas"/>
                <w:color w:val="0B2545"/>
                <w:sz w:val="16"/>
              </w:rPr>
              <w:t xml:space="preserve">          ↓</w:t>
            </w:r>
            <w:r>
              <w:br/>
            </w:r>
            <w:r>
              <w:rPr>
                <w:rFonts w:ascii="Consolas" w:hAnsi="Consolas" w:eastAsia="Consolas"/>
                <w:color w:val="0B2545"/>
                <w:sz w:val="16"/>
              </w:rPr>
              <w:t>Gắn tọa độ nguồn và fingerprint</w:t>
            </w:r>
            <w:r>
              <w:br/>
            </w:r>
            <w:r>
              <w:rPr>
                <w:rFonts w:ascii="Consolas" w:hAnsi="Consolas" w:eastAsia="Consolas"/>
                <w:color w:val="0B2545"/>
                <w:sz w:val="16"/>
              </w:rPr>
              <w:t xml:space="preserve">          ↓</w:t>
            </w:r>
            <w:r>
              <w:br/>
            </w:r>
            <w:r>
              <w:rPr>
                <w:rFonts w:ascii="Consolas" w:hAnsi="Consolas" w:eastAsia="Consolas"/>
                <w:color w:val="0B2545"/>
                <w:sz w:val="16"/>
              </w:rPr>
              <w:t>Kiểm tra chất lượng</w:t>
            </w:r>
            <w:r>
              <w:br/>
            </w:r>
            <w:r>
              <w:rPr>
                <w:rFonts w:ascii="Consolas" w:hAnsi="Consolas" w:eastAsia="Consolas"/>
                <w:color w:val="0B2545"/>
                <w:sz w:val="16"/>
              </w:rPr>
              <w:t xml:space="preserve">          ↓</w:t>
            </w:r>
            <w:r>
              <w:br/>
            </w:r>
            <w:r>
              <w:rPr>
                <w:rFonts w:ascii="Consolas" w:hAnsi="Consolas" w:eastAsia="Consolas"/>
                <w:color w:val="0B2545"/>
                <w:sz w:val="16"/>
              </w:rPr>
              <w:t>Dữ liệu chuẩn cho retrieval, resolver và E2E</w:t>
            </w:r>
          </w:p>
        </w:tc>
      </w:tr>
    </w:tbl>
    <w:p>
      <w:pPr>
        <w:spacing w:after="20"/>
      </w:pPr>
    </w:p>
    <w:p>
      <w:pPr>
        <w:pStyle w:val="Heading2"/>
        <w:keepNext/>
      </w:pPr>
      <w:r>
        <w:t>4.3. Chuẩn hóa metadata báo cáo</w:t>
      </w:r>
    </w:p>
    <w:p>
      <w:pPr>
        <w:pStyle w:val="NarrativeBody"/>
      </w:pPr>
      <w:r>
        <w:rPr>
          <w:rFonts w:ascii="Calibri" w:hAnsi="Calibri" w:eastAsia="Calibri"/>
          <w:color w:val="1F2937"/>
          <w:sz w:val="22"/>
        </w:rPr>
        <w:t>Mỗi báo cáo cần có một nhóm thông tin nhận diện:</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8EEF5" w:val="clear"/>
          </w:tcPr>
          <w:p>
            <w:pPr>
              <w:spacing w:before="0" w:after="40" w:line="252" w:lineRule="auto"/>
              <w:jc w:val="left"/>
            </w:pPr>
            <w:r>
              <w:rPr>
                <w:rFonts w:ascii="Calibri" w:hAnsi="Calibri" w:eastAsia="Calibri"/>
                <w:b/>
                <w:color w:val="0B2545"/>
                <w:sz w:val="18"/>
              </w:rPr>
            </w:r>
            <w:r>
              <w:rPr>
                <w:rFonts w:ascii="Calibri" w:hAnsi="Calibri" w:eastAsia="Calibri"/>
                <w:b/>
                <w:color w:val="0B2545"/>
                <w:sz w:val="18"/>
              </w:rPr>
              <w:t>Trường</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8EEF5" w:val="clear"/>
          </w:tcPr>
          <w:p>
            <w:pPr>
              <w:spacing w:before="0" w:after="40" w:line="252" w:lineRule="auto"/>
              <w:jc w:val="left"/>
            </w:pPr>
            <w:r>
              <w:rPr>
                <w:rFonts w:ascii="Calibri" w:hAnsi="Calibri" w:eastAsia="Calibri"/>
                <w:b/>
                <w:color w:val="0B2545"/>
                <w:sz w:val="18"/>
              </w:rPr>
            </w:r>
            <w:r>
              <w:rPr>
                <w:rFonts w:ascii="Calibri" w:hAnsi="Calibri" w:eastAsia="Calibri"/>
                <w:b/>
                <w:color w:val="0B2545"/>
                <w:sz w:val="18"/>
              </w:rPr>
              <w:t>Ví dụ minh họa</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onsolas" w:hAnsi="Consolas" w:eastAsia="Consolas"/>
                <w:color w:val="0B2545"/>
                <w:sz w:val="17"/>
              </w:rPr>
              <w:t>ticker</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onsolas" w:hAnsi="Consolas" w:eastAsia="Consolas"/>
                <w:color w:val="0B2545"/>
                <w:sz w:val="17"/>
              </w:rPr>
              <w:t>AAA</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onsolas" w:hAnsi="Consolas" w:eastAsia="Consolas"/>
                <w:color w:val="0B2545"/>
                <w:sz w:val="17"/>
              </w:rPr>
              <w:t>year</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onsolas" w:hAnsi="Consolas" w:eastAsia="Consolas"/>
                <w:color w:val="0B2545"/>
                <w:sz w:val="17"/>
              </w:rPr>
              <w:t>2023</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onsolas" w:hAnsi="Consolas" w:eastAsia="Consolas"/>
                <w:color w:val="0B2545"/>
                <w:sz w:val="17"/>
              </w:rPr>
              <w:t>document_id</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onsolas" w:hAnsi="Consolas" w:eastAsia="Consolas"/>
                <w:color w:val="0B2545"/>
                <w:sz w:val="17"/>
              </w:rPr>
              <w:t>AAA_financial_statements_2023_consolidated</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onsolas" w:hAnsi="Consolas" w:eastAsia="Consolas"/>
                <w:color w:val="0B2545"/>
                <w:sz w:val="17"/>
              </w:rPr>
              <w:t>scope</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onsolas" w:hAnsi="Consolas" w:eastAsia="Consolas"/>
                <w:color w:val="0B2545"/>
                <w:sz w:val="17"/>
              </w:rPr>
              <w:t>consolidated</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onsolas" w:hAnsi="Consolas" w:eastAsia="Consolas"/>
                <w:color w:val="0B2545"/>
                <w:sz w:val="17"/>
              </w:rPr>
              <w:t>source_path</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đường dẫn báo cáo gốc</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onsolas" w:hAnsi="Consolas" w:eastAsia="Consolas"/>
                <w:color w:val="0B2545"/>
                <w:sz w:val="17"/>
              </w:rPr>
              <w:t>source_hash</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SHA-256 của nguồn</w:t>
            </w:r>
          </w:p>
        </w:tc>
      </w:tr>
    </w:tbl>
    <w:p>
      <w:pPr>
        <w:spacing w:after="20"/>
      </w:pPr>
    </w:p>
    <w:p>
      <w:pPr>
        <w:pStyle w:val="NarrativeBody"/>
      </w:pPr>
      <w:r>
        <w:rPr>
          <w:rFonts w:ascii="Calibri" w:hAnsi="Calibri" w:eastAsia="Calibri"/>
          <w:color w:val="1F2937"/>
          <w:sz w:val="22"/>
        </w:rPr>
        <w:t>Nhờ đó, hệ thống không chỉ biết “đây là một bảng doanh thu”, mà còn biết bảng đó thuộc báo cáo nào.</w:t>
      </w:r>
    </w:p>
    <w:p>
      <w:pPr>
        <w:pStyle w:val="Heading2"/>
        <w:keepNext/>
      </w:pPr>
      <w:r>
        <w:t>4.4. Chuẩn hóa bảng</w:t>
      </w:r>
    </w:p>
    <w:p>
      <w:pPr>
        <w:pStyle w:val="NarrativeBody"/>
      </w:pPr>
      <w:r>
        <w:rPr>
          <w:rFonts w:ascii="Calibri" w:hAnsi="Calibri" w:eastAsia="Calibri"/>
          <w:color w:val="1F2937"/>
          <w:sz w:val="22"/>
        </w:rPr>
        <w:t>Một bảng chuẩn hóa cần giữ được các thành phần sau:</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EF2F7" w:val="clear"/>
          </w:tcPr>
          <w:p>
            <w:pPr>
              <w:pStyle w:val="CodeBlock"/>
              <w:keepLines/>
              <w:spacing w:line="240" w:lineRule="auto"/>
              <w:jc w:val="left"/>
            </w:pPr>
            <w:r/>
            <w:r>
              <w:rPr>
                <w:rFonts w:ascii="Consolas" w:hAnsi="Consolas" w:eastAsia="Consolas"/>
                <w:color w:val="0B2545"/>
                <w:sz w:val="16"/>
              </w:rPr>
              <w:t>table_uid</w:t>
            </w:r>
            <w:r>
              <w:br/>
            </w:r>
            <w:r>
              <w:rPr>
                <w:rFonts w:ascii="Consolas" w:hAnsi="Consolas" w:eastAsia="Consolas"/>
                <w:color w:val="0B2545"/>
                <w:sz w:val="16"/>
              </w:rPr>
              <w:t>document_id</w:t>
            </w:r>
            <w:r>
              <w:br/>
            </w:r>
            <w:r>
              <w:rPr>
                <w:rFonts w:ascii="Consolas" w:hAnsi="Consolas" w:eastAsia="Consolas"/>
                <w:color w:val="0B2545"/>
                <w:sz w:val="16"/>
              </w:rPr>
              <w:t>table_title</w:t>
            </w:r>
            <w:r>
              <w:br/>
            </w:r>
            <w:r>
              <w:rPr>
                <w:rFonts w:ascii="Consolas" w:hAnsi="Consolas" w:eastAsia="Consolas"/>
                <w:color w:val="0B2545"/>
                <w:sz w:val="16"/>
              </w:rPr>
              <w:t>table_section</w:t>
            </w:r>
            <w:r>
              <w:br/>
            </w:r>
            <w:r>
              <w:rPr>
                <w:rFonts w:ascii="Consolas" w:hAnsi="Consolas" w:eastAsia="Consolas"/>
                <w:color w:val="0B2545"/>
                <w:sz w:val="16"/>
              </w:rPr>
              <w:t>header hierarchy</w:t>
            </w:r>
            <w:r>
              <w:br/>
            </w:r>
            <w:r>
              <w:rPr>
                <w:rFonts w:ascii="Consolas" w:hAnsi="Consolas" w:eastAsia="Consolas"/>
                <w:color w:val="0B2545"/>
                <w:sz w:val="16"/>
              </w:rPr>
              <w:t>row path</w:t>
            </w:r>
            <w:r>
              <w:br/>
            </w:r>
            <w:r>
              <w:rPr>
                <w:rFonts w:ascii="Consolas" w:hAnsi="Consolas" w:eastAsia="Consolas"/>
                <w:color w:val="0B2545"/>
                <w:sz w:val="16"/>
              </w:rPr>
              <w:t>column labels</w:t>
            </w:r>
            <w:r>
              <w:br/>
            </w:r>
            <w:r>
              <w:rPr>
                <w:rFonts w:ascii="Consolas" w:hAnsi="Consolas" w:eastAsia="Consolas"/>
                <w:color w:val="0B2545"/>
                <w:sz w:val="16"/>
              </w:rPr>
              <w:t>cell values</w:t>
            </w:r>
            <w:r>
              <w:br/>
            </w:r>
            <w:r>
              <w:rPr>
                <w:rFonts w:ascii="Consolas" w:hAnsi="Consolas" w:eastAsia="Consolas"/>
                <w:color w:val="0B2545"/>
                <w:sz w:val="16"/>
              </w:rPr>
              <w:t>unit</w:t>
            </w:r>
            <w:r>
              <w:br/>
            </w:r>
            <w:r>
              <w:rPr>
                <w:rFonts w:ascii="Consolas" w:hAnsi="Consolas" w:eastAsia="Consolas"/>
                <w:color w:val="0B2545"/>
                <w:sz w:val="16"/>
              </w:rPr>
              <w:t>page / line / coordinate</w:t>
            </w:r>
            <w:r>
              <w:br/>
            </w:r>
            <w:r>
              <w:rPr>
                <w:rFonts w:ascii="Consolas" w:hAnsi="Consolas" w:eastAsia="Consolas"/>
                <w:color w:val="0B2545"/>
                <w:sz w:val="16"/>
              </w:rPr>
              <w:t>source hash</w:t>
            </w:r>
          </w:p>
        </w:tc>
      </w:tr>
    </w:tbl>
    <w:p>
      <w:pPr>
        <w:spacing w:after="20"/>
      </w:pPr>
    </w:p>
    <w:p>
      <w:pPr>
        <w:pStyle w:val="NarrativeBody"/>
      </w:pPr>
      <w:r>
        <w:rPr>
          <w:rFonts w:ascii="Calibri" w:hAnsi="Calibri" w:eastAsia="Calibri"/>
          <w:color w:val="1F2937"/>
          <w:sz w:val="22"/>
        </w:rPr>
        <w:t>Có thể giải thích bằng hình ảnh:</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EF2F7" w:val="clear"/>
          </w:tcPr>
          <w:p>
            <w:pPr>
              <w:pStyle w:val="CodeBlock"/>
              <w:keepLines/>
              <w:spacing w:line="240" w:lineRule="auto"/>
              <w:jc w:val="left"/>
            </w:pPr>
            <w:r/>
            <w:r>
              <w:rPr>
                <w:rFonts w:ascii="Consolas" w:hAnsi="Consolas" w:eastAsia="Consolas"/>
                <w:color w:val="0B2545"/>
                <w:sz w:val="16"/>
              </w:rPr>
              <w:t>Báo cáo 2023</w:t>
            </w:r>
            <w:r>
              <w:br/>
            </w:r>
            <w:r>
              <w:rPr>
                <w:rFonts w:ascii="Consolas" w:hAnsi="Consolas" w:eastAsia="Consolas"/>
                <w:color w:val="0B2545"/>
                <w:sz w:val="16"/>
              </w:rPr>
              <w:t>└─ Bảng doanh thu</w:t>
            </w:r>
            <w:r>
              <w:br/>
            </w:r>
            <w:r>
              <w:rPr>
                <w:rFonts w:ascii="Consolas" w:hAnsi="Consolas" w:eastAsia="Consolas"/>
                <w:color w:val="0B2545"/>
                <w:sz w:val="16"/>
              </w:rPr>
              <w:t xml:space="preserve">   ├─ Năm 2023: 1.234.567</w:t>
            </w:r>
            <w:r>
              <w:br/>
            </w:r>
            <w:r>
              <w:rPr>
                <w:rFonts w:ascii="Consolas" w:hAnsi="Consolas" w:eastAsia="Consolas"/>
                <w:color w:val="0B2545"/>
                <w:sz w:val="16"/>
              </w:rPr>
              <w:t xml:space="preserve">   └─ Năm 2022:   987.654</w:t>
            </w:r>
          </w:p>
        </w:tc>
      </w:tr>
    </w:tbl>
    <w:p>
      <w:pPr>
        <w:spacing w:after="20"/>
      </w:pPr>
    </w:p>
    <w:p>
      <w:pPr>
        <w:pStyle w:val="Heading2"/>
        <w:keepNext/>
      </w:pPr>
      <w:r>
        <w:t>4.5. Chuẩn hóa nhãn văn bản</w:t>
      </w:r>
    </w:p>
    <w:p>
      <w:pPr>
        <w:pStyle w:val="NarrativeBody"/>
      </w:pPr>
      <w:r>
        <w:rPr>
          <w:rFonts w:ascii="Calibri" w:hAnsi="Calibri" w:eastAsia="Calibri"/>
          <w:color w:val="1F2937"/>
          <w:sz w:val="22"/>
        </w:rPr>
        <w:t>Hệ thống giữ hai phiên bản của nhãn:</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8EEF5" w:val="clear"/>
          </w:tcPr>
          <w:p>
            <w:pPr>
              <w:spacing w:before="0" w:after="40" w:line="252" w:lineRule="auto"/>
              <w:jc w:val="left"/>
            </w:pPr>
            <w:r>
              <w:rPr>
                <w:rFonts w:ascii="Calibri" w:hAnsi="Calibri" w:eastAsia="Calibri"/>
                <w:b/>
                <w:color w:val="0B2545"/>
                <w:sz w:val="18"/>
              </w:rPr>
            </w:r>
            <w:r>
              <w:rPr>
                <w:rFonts w:ascii="Calibri" w:hAnsi="Calibri" w:eastAsia="Calibri"/>
                <w:b/>
                <w:color w:val="0B2545"/>
                <w:sz w:val="18"/>
              </w:rPr>
              <w:t>Phiên bản</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8EEF5" w:val="clear"/>
          </w:tcPr>
          <w:p>
            <w:pPr>
              <w:spacing w:before="0" w:after="40" w:line="252" w:lineRule="auto"/>
              <w:jc w:val="left"/>
            </w:pPr>
            <w:r>
              <w:rPr>
                <w:rFonts w:ascii="Calibri" w:hAnsi="Calibri" w:eastAsia="Calibri"/>
                <w:b/>
                <w:color w:val="0B2545"/>
                <w:sz w:val="18"/>
              </w:rPr>
            </w:r>
            <w:r>
              <w:rPr>
                <w:rFonts w:ascii="Calibri" w:hAnsi="Calibri" w:eastAsia="Calibri"/>
                <w:b/>
                <w:color w:val="0B2545"/>
                <w:sz w:val="18"/>
              </w:rPr>
              <w:t>Mục đích</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Nhãn gốc</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Hiển thị, kiểm tra và truy vết</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Nhãn chuẩn hóa</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Tìm kiếm và so sánh linh hoạt hơn</w:t>
            </w:r>
          </w:p>
        </w:tc>
      </w:tr>
    </w:tbl>
    <w:p>
      <w:pPr>
        <w:spacing w:after="20"/>
      </w:pPr>
    </w:p>
    <w:p>
      <w:pPr>
        <w:pStyle w:val="NarrativeBody"/>
      </w:pPr>
      <w:r>
        <w:rPr>
          <w:rFonts w:ascii="Calibri" w:hAnsi="Calibri" w:eastAsia="Calibri"/>
          <w:color w:val="1F2937"/>
          <w:sz w:val="22"/>
        </w:rPr>
        <w:t>Ví dụ:</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8EEF5" w:val="clear"/>
          </w:tcPr>
          <w:p>
            <w:pPr>
              <w:spacing w:before="0" w:after="40" w:line="252" w:lineRule="auto"/>
              <w:jc w:val="left"/>
            </w:pPr>
            <w:r>
              <w:rPr>
                <w:rFonts w:ascii="Calibri" w:hAnsi="Calibri" w:eastAsia="Calibri"/>
                <w:b/>
                <w:color w:val="0B2545"/>
                <w:sz w:val="18"/>
              </w:rPr>
            </w:r>
            <w:r>
              <w:rPr>
                <w:rFonts w:ascii="Calibri" w:hAnsi="Calibri" w:eastAsia="Calibri"/>
                <w:b/>
                <w:color w:val="0B2545"/>
                <w:sz w:val="18"/>
              </w:rPr>
              <w:t>Nhãn gốc</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8EEF5" w:val="clear"/>
          </w:tcPr>
          <w:p>
            <w:pPr>
              <w:spacing w:before="0" w:after="40" w:line="252" w:lineRule="auto"/>
              <w:jc w:val="left"/>
            </w:pPr>
            <w:r>
              <w:rPr>
                <w:rFonts w:ascii="Calibri" w:hAnsi="Calibri" w:eastAsia="Calibri"/>
                <w:b/>
                <w:color w:val="0B2545"/>
                <w:sz w:val="18"/>
              </w:rPr>
            </w:r>
            <w:r>
              <w:rPr>
                <w:rFonts w:ascii="Calibri" w:hAnsi="Calibri" w:eastAsia="Calibri"/>
                <w:b/>
                <w:color w:val="0B2545"/>
                <w:sz w:val="18"/>
              </w:rPr>
              <w:t>Nhãn chuẩn hóa dùng cho tìm kiếm</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onsolas" w:hAnsi="Consolas" w:eastAsia="Consolas"/>
                <w:color w:val="0B2545"/>
                <w:sz w:val="17"/>
              </w:rPr>
              <w:t>BÁO CÁO TÀI CHÍNH</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onsolas" w:hAnsi="Consolas" w:eastAsia="Consolas"/>
                <w:color w:val="0B2545"/>
                <w:sz w:val="17"/>
              </w:rPr>
              <w:t>bao cao tai chinh</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onsolas" w:hAnsi="Consolas" w:eastAsia="Consolas"/>
                <w:color w:val="0B2545"/>
                <w:sz w:val="17"/>
              </w:rPr>
              <w:t>Doanh thu thuần</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onsolas" w:hAnsi="Consolas" w:eastAsia="Consolas"/>
                <w:color w:val="0B2545"/>
                <w:sz w:val="17"/>
              </w:rPr>
              <w:t>doanh thu thuan</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onsolas" w:hAnsi="Consolas" w:eastAsia="Consolas"/>
                <w:color w:val="0B2545"/>
                <w:sz w:val="17"/>
              </w:rPr>
              <w:t>Phải trả người bán</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onsolas" w:hAnsi="Consolas" w:eastAsia="Consolas"/>
                <w:color w:val="0B2545"/>
                <w:sz w:val="17"/>
              </w:rPr>
              <w:t>phai tra nguoi ban</w:t>
            </w:r>
          </w:p>
        </w:tc>
      </w:tr>
    </w:tbl>
    <w:p>
      <w:pPr>
        <w:spacing w:after="20"/>
      </w:pPr>
    </w:p>
    <w:p>
      <w:pPr>
        <w:pStyle w:val="NarrativeBody"/>
      </w:pPr>
      <w:r>
        <w:rPr>
          <w:rFonts w:ascii="Calibri" w:hAnsi="Calibri" w:eastAsia="Calibri"/>
          <w:color w:val="1F2937"/>
          <w:sz w:val="22"/>
        </w:rPr>
        <w:t>Chuẩn hóa nhãn có thể gồm:</w:t>
      </w:r>
    </w:p>
    <w:p>
      <w:pPr>
        <w:pStyle w:val="NarrativeBody"/>
        <w:spacing w:after="80" w:line="290" w:lineRule="auto"/>
        <w:ind w:left="540" w:hanging="279"/>
        <w:numPr>
          <w:ilvl w:val="0"/>
          <w:numId w:val="10"/>
        </w:numPr>
      </w:pPr>
      <w:r>
        <w:rPr>
          <w:rFonts w:ascii="Calibri" w:hAnsi="Calibri" w:eastAsia="Calibri"/>
          <w:color w:val="1F2937"/>
          <w:sz w:val="22"/>
        </w:rPr>
        <w:t>Chuẩn hóa Unicode.</w:t>
      </w:r>
    </w:p>
    <w:p>
      <w:pPr>
        <w:pStyle w:val="NarrativeBody"/>
        <w:spacing w:after="80" w:line="290" w:lineRule="auto"/>
        <w:ind w:left="540" w:hanging="279"/>
        <w:numPr>
          <w:ilvl w:val="0"/>
          <w:numId w:val="10"/>
        </w:numPr>
      </w:pPr>
      <w:r>
        <w:rPr>
          <w:rFonts w:ascii="Calibri" w:hAnsi="Calibri" w:eastAsia="Calibri"/>
          <w:color w:val="1F2937"/>
          <w:sz w:val="22"/>
        </w:rPr>
        <w:t>Chuẩn hóa khoảng trắng.</w:t>
      </w:r>
    </w:p>
    <w:p>
      <w:pPr>
        <w:pStyle w:val="NarrativeBody"/>
        <w:spacing w:after="80" w:line="290" w:lineRule="auto"/>
        <w:ind w:left="540" w:hanging="279"/>
        <w:numPr>
          <w:ilvl w:val="0"/>
          <w:numId w:val="10"/>
        </w:numPr>
      </w:pPr>
      <w:r>
        <w:rPr>
          <w:rFonts w:ascii="Calibri" w:hAnsi="Calibri" w:eastAsia="Calibri"/>
          <w:color w:val="1F2937"/>
          <w:sz w:val="22"/>
        </w:rPr>
        <w:t>Chuyển về dạng so sánh không phân biệt hoa thường.</w:t>
      </w:r>
    </w:p>
    <w:p>
      <w:pPr>
        <w:pStyle w:val="NarrativeBody"/>
        <w:spacing w:after="80" w:line="290" w:lineRule="auto"/>
        <w:ind w:left="540" w:hanging="279"/>
        <w:numPr>
          <w:ilvl w:val="0"/>
          <w:numId w:val="10"/>
        </w:numPr>
      </w:pPr>
      <w:r>
        <w:rPr>
          <w:rFonts w:ascii="Calibri" w:hAnsi="Calibri" w:eastAsia="Calibri"/>
          <w:color w:val="1F2937"/>
          <w:sz w:val="22"/>
        </w:rPr>
        <w:t>Tạo alias phù hợp.</w:t>
      </w:r>
    </w:p>
    <w:p>
      <w:pPr>
        <w:pStyle w:val="NarrativeBody"/>
        <w:spacing w:after="80" w:line="290" w:lineRule="auto"/>
        <w:ind w:left="540" w:hanging="279"/>
        <w:numPr>
          <w:ilvl w:val="0"/>
          <w:numId w:val="10"/>
        </w:numPr>
      </w:pPr>
      <w:r>
        <w:rPr>
          <w:rFonts w:ascii="Calibri" w:hAnsi="Calibri" w:eastAsia="Calibri"/>
          <w:color w:val="1F2937"/>
          <w:sz w:val="22"/>
        </w:rPr>
        <w:t>Ghi nhận các biến thể OCR có thể xử lý.</w:t>
      </w:r>
    </w:p>
    <w:p>
      <w:pPr>
        <w:pStyle w:val="NarrativeBody"/>
      </w:pPr>
      <w:r>
        <w:rPr>
          <w:rFonts w:ascii="Calibri" w:hAnsi="Calibri" w:eastAsia="Calibri"/>
          <w:color w:val="1F2937"/>
          <w:sz w:val="22"/>
        </w:rPr>
        <w:t>Không nên thay thế nhãn gốc bằng nhãn đã bỏ dấu hoặc đã rút gọn.</w:t>
      </w:r>
    </w:p>
    <w:p>
      <w:pPr>
        <w:pStyle w:val="Heading2"/>
        <w:keepNext/>
      </w:pPr>
      <w:r>
        <w:t>4.6. Chuẩn hóa kỳ báo cáo</w:t>
      </w:r>
    </w:p>
    <w:p>
      <w:pPr>
        <w:pStyle w:val="NarrativeBody"/>
      </w:pPr>
      <w:r>
        <w:rPr>
          <w:rFonts w:ascii="Calibri" w:hAnsi="Calibri" w:eastAsia="Calibri"/>
          <w:color w:val="1F2937"/>
          <w:sz w:val="22"/>
        </w:rPr>
        <w:t>Các thông tin thời gian được tách thành những trường có ý nghĩa rõ ràng:</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8EEF5" w:val="clear"/>
          </w:tcPr>
          <w:p>
            <w:pPr>
              <w:spacing w:before="0" w:after="40" w:line="252" w:lineRule="auto"/>
              <w:jc w:val="left"/>
            </w:pPr>
            <w:r>
              <w:rPr>
                <w:rFonts w:ascii="Calibri" w:hAnsi="Calibri" w:eastAsia="Calibri"/>
                <w:b/>
                <w:color w:val="0B2545"/>
                <w:sz w:val="18"/>
              </w:rPr>
            </w:r>
            <w:r>
              <w:rPr>
                <w:rFonts w:ascii="Calibri" w:hAnsi="Calibri" w:eastAsia="Calibri"/>
                <w:b/>
                <w:color w:val="0B2545"/>
                <w:sz w:val="18"/>
              </w:rPr>
              <w:t>Dữ liệu gốc</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8EEF5" w:val="clear"/>
          </w:tcPr>
          <w:p>
            <w:pPr>
              <w:spacing w:before="0" w:after="40" w:line="252" w:lineRule="auto"/>
              <w:jc w:val="left"/>
            </w:pPr>
            <w:r>
              <w:rPr>
                <w:rFonts w:ascii="Calibri" w:hAnsi="Calibri" w:eastAsia="Calibri"/>
                <w:b/>
                <w:color w:val="0B2545"/>
                <w:sz w:val="18"/>
              </w:rPr>
            </w:r>
            <w:r>
              <w:rPr>
                <w:rFonts w:ascii="Calibri" w:hAnsi="Calibri" w:eastAsia="Calibri"/>
                <w:b/>
                <w:color w:val="0B2545"/>
                <w:sz w:val="18"/>
              </w:rPr>
              <w:t>Dạng chuẩn hóa minh họa</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onsolas" w:hAnsi="Consolas" w:eastAsia="Consolas"/>
                <w:color w:val="0B2545"/>
                <w:sz w:val="17"/>
              </w:rPr>
              <w:t>31/12/2023</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onsolas" w:hAnsi="Consolas" w:eastAsia="Consolas"/>
                <w:color w:val="0B2545"/>
                <w:sz w:val="17"/>
              </w:rPr>
              <w:t>date=2023-12-31</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onsolas" w:hAnsi="Consolas" w:eastAsia="Consolas"/>
                <w:color w:val="0B2545"/>
                <w:sz w:val="17"/>
              </w:rPr>
              <w:t>Năm 2023</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onsolas" w:hAnsi="Consolas" w:eastAsia="Consolas"/>
                <w:color w:val="0B2545"/>
                <w:sz w:val="17"/>
              </w:rPr>
              <w:t>period=2023</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onsolas" w:hAnsi="Consolas" w:eastAsia="Consolas"/>
                <w:color w:val="0B2545"/>
                <w:sz w:val="17"/>
              </w:rPr>
              <w:t>Trong năm 2023</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onsolas" w:hAnsi="Consolas" w:eastAsia="Consolas"/>
                <w:color w:val="0B2545"/>
                <w:sz w:val="17"/>
              </w:rPr>
              <w:t>period=2023</w:t>
            </w:r>
            <w:r>
              <w:rPr>
                <w:rFonts w:ascii="Calibri" w:hAnsi="Calibri" w:eastAsia="Calibri"/>
                <w:color w:val="1F2937"/>
                <w:sz w:val="18"/>
              </w:rPr>
              <w:t xml:space="preserve">, </w:t>
            </w:r>
            <w:r>
              <w:rPr>
                <w:rFonts w:ascii="Consolas" w:hAnsi="Consolas" w:eastAsia="Consolas"/>
                <w:color w:val="0B2545"/>
                <w:sz w:val="17"/>
              </w:rPr>
              <w:t>period_type=flow</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onsolas" w:hAnsi="Consolas" w:eastAsia="Consolas"/>
                <w:color w:val="0B2545"/>
                <w:sz w:val="17"/>
              </w:rPr>
              <w:t>Tại ngày 31/12/2023</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onsolas" w:hAnsi="Consolas" w:eastAsia="Consolas"/>
                <w:color w:val="0B2545"/>
                <w:sz w:val="17"/>
              </w:rPr>
              <w:t>period=2023-12-31</w:t>
            </w:r>
            <w:r>
              <w:rPr>
                <w:rFonts w:ascii="Calibri" w:hAnsi="Calibri" w:eastAsia="Calibri"/>
                <w:color w:val="1F2937"/>
                <w:sz w:val="18"/>
              </w:rPr>
              <w:t xml:space="preserve">, </w:t>
            </w:r>
            <w:r>
              <w:rPr>
                <w:rFonts w:ascii="Consolas" w:hAnsi="Consolas" w:eastAsia="Consolas"/>
                <w:color w:val="0B2545"/>
                <w:sz w:val="17"/>
              </w:rPr>
              <w:t>period_type=point_in_time</w:t>
            </w:r>
          </w:p>
        </w:tc>
      </w:tr>
    </w:tbl>
    <w:p>
      <w:pPr>
        <w:spacing w:after="20"/>
      </w:pPr>
    </w:p>
    <w:p>
      <w:pPr>
        <w:pStyle w:val="NarrativeBody"/>
      </w:pPr>
      <w:r>
        <w:rPr>
          <w:rFonts w:ascii="Calibri" w:hAnsi="Calibri" w:eastAsia="Calibri"/>
          <w:color w:val="1F2937"/>
          <w:sz w:val="22"/>
        </w:rPr>
        <w:t>Mục tiêu không phải là ép mọi cách viết thành một chuỗi duy nhất, mà là lưu được cả giá trị thời gian và ý nghĩa của kỳ.</w:t>
      </w:r>
    </w:p>
    <w:p>
      <w:pPr>
        <w:pStyle w:val="Heading2"/>
        <w:keepNext/>
      </w:pPr>
      <w:r>
        <w:t>4.7. Chuẩn hóa phạm vi báo cáo</w:t>
      </w:r>
    </w:p>
    <w:p>
      <w:pPr>
        <w:pStyle w:val="NarrativeBody"/>
      </w:pPr>
      <w:r>
        <w:rPr>
          <w:rFonts w:ascii="Calibri" w:hAnsi="Calibri" w:eastAsia="Calibri"/>
          <w:color w:val="1F2937"/>
          <w:sz w:val="22"/>
        </w:rPr>
        <w:t>Phạm vi báo cáo được ghi thành một trường riêng:</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EF2F7" w:val="clear"/>
          </w:tcPr>
          <w:p>
            <w:pPr>
              <w:pStyle w:val="CodeBlock"/>
              <w:keepLines/>
              <w:spacing w:line="240" w:lineRule="auto"/>
              <w:jc w:val="left"/>
            </w:pPr>
            <w:r/>
            <w:r>
              <w:rPr>
                <w:rFonts w:ascii="Consolas" w:hAnsi="Consolas" w:eastAsia="Consolas"/>
                <w:color w:val="0B2545"/>
                <w:sz w:val="16"/>
              </w:rPr>
              <w:t>Hợp nhất  → consolidated</w:t>
            </w:r>
            <w:r>
              <w:br/>
            </w:r>
            <w:r>
              <w:rPr>
                <w:rFonts w:ascii="Consolas" w:hAnsi="Consolas" w:eastAsia="Consolas"/>
                <w:color w:val="0B2545"/>
                <w:sz w:val="16"/>
              </w:rPr>
              <w:t>Riêng lẻ  → separate</w:t>
            </w:r>
            <w:r>
              <w:br/>
            </w:r>
            <w:r>
              <w:rPr>
                <w:rFonts w:ascii="Consolas" w:hAnsi="Consolas" w:eastAsia="Consolas"/>
                <w:color w:val="0B2545"/>
                <w:sz w:val="16"/>
              </w:rPr>
              <w:t>Chưa rõ   → unknown</w:t>
            </w:r>
          </w:p>
        </w:tc>
      </w:tr>
    </w:tbl>
    <w:p>
      <w:pPr>
        <w:spacing w:after="20"/>
      </w:pPr>
    </w:p>
    <w:p>
      <w:pPr>
        <w:pStyle w:val="NarrativeBody"/>
      </w:pPr>
      <w:r>
        <w:rPr>
          <w:rFonts w:ascii="Calibri" w:hAnsi="Calibri" w:eastAsia="Calibri"/>
          <w:color w:val="1F2937"/>
          <w:sz w:val="22"/>
        </w:rPr>
        <w:t>Nếu câu hỏi yêu cầu một phạm vi cụ thể nhưng dữ liệu chỉ có phạm vi khác, hệ thống không được âm thầm thay thế.</w:t>
      </w:r>
    </w:p>
    <w:p>
      <w:pPr>
        <w:pStyle w:val="Heading2"/>
        <w:keepNext/>
      </w:pPr>
      <w:r>
        <w:t>4.8. Chuẩn hóa giá trị số</w:t>
      </w:r>
    </w:p>
    <w:p>
      <w:pPr>
        <w:pStyle w:val="NarrativeBody"/>
      </w:pPr>
      <w:r>
        <w:rPr>
          <w:rFonts w:ascii="Calibri" w:hAnsi="Calibri" w:eastAsia="Calibri"/>
          <w:color w:val="1F2937"/>
          <w:sz w:val="22"/>
        </w:rPr>
        <w:t>Mỗi giá trị số quan trọng nên có các trường:</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8EEF5" w:val="clear"/>
          </w:tcPr>
          <w:p>
            <w:pPr>
              <w:spacing w:before="0" w:after="40" w:line="252" w:lineRule="auto"/>
              <w:jc w:val="left"/>
            </w:pPr>
            <w:r>
              <w:rPr>
                <w:rFonts w:ascii="Calibri" w:hAnsi="Calibri" w:eastAsia="Calibri"/>
                <w:b/>
                <w:color w:val="0B2545"/>
                <w:sz w:val="18"/>
              </w:rPr>
            </w:r>
            <w:r>
              <w:rPr>
                <w:rFonts w:ascii="Calibri" w:hAnsi="Calibri" w:eastAsia="Calibri"/>
                <w:b/>
                <w:color w:val="0B2545"/>
                <w:sz w:val="18"/>
              </w:rPr>
              <w:t>Trường</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8EEF5" w:val="clear"/>
          </w:tcPr>
          <w:p>
            <w:pPr>
              <w:spacing w:before="0" w:after="40" w:line="252" w:lineRule="auto"/>
              <w:jc w:val="left"/>
            </w:pPr>
            <w:r>
              <w:rPr>
                <w:rFonts w:ascii="Calibri" w:hAnsi="Calibri" w:eastAsia="Calibri"/>
                <w:b/>
                <w:color w:val="0B2545"/>
                <w:sz w:val="18"/>
              </w:rPr>
            </w:r>
            <w:r>
              <w:rPr>
                <w:rFonts w:ascii="Calibri" w:hAnsi="Calibri" w:eastAsia="Calibri"/>
                <w:b/>
                <w:color w:val="0B2545"/>
                <w:sz w:val="18"/>
              </w:rPr>
              <w:t>Ý nghĩa</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onsolas" w:hAnsi="Consolas" w:eastAsia="Consolas"/>
                <w:color w:val="0B2545"/>
                <w:sz w:val="17"/>
              </w:rPr>
              <w:t>raw_value</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Nội dung đúng như nguồn</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onsolas" w:hAnsi="Consolas" w:eastAsia="Consolas"/>
                <w:color w:val="0B2545"/>
                <w:sz w:val="17"/>
              </w:rPr>
              <w:t>normalized_value</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Giá trị đã chuyển sang dạng tính toán</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onsolas" w:hAnsi="Consolas" w:eastAsia="Consolas"/>
                <w:color w:val="0B2545"/>
                <w:sz w:val="17"/>
              </w:rPr>
              <w:t>unit</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Đơn vị của giá trị</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onsolas" w:hAnsi="Consolas" w:eastAsia="Consolas"/>
                <w:color w:val="0B2545"/>
                <w:sz w:val="17"/>
              </w:rPr>
              <w:t>normalization_note</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Cách parse hoặc cảnh báo</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onsolas" w:hAnsi="Consolas" w:eastAsia="Consolas"/>
                <w:color w:val="0B2545"/>
                <w:sz w:val="17"/>
              </w:rPr>
              <w:t>source_coordinate</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Vị trí trong bảng hoặc báo cáo</w:t>
            </w:r>
          </w:p>
        </w:tc>
      </w:tr>
    </w:tbl>
    <w:p>
      <w:pPr>
        <w:spacing w:after="20"/>
      </w:pPr>
    </w:p>
    <w:p>
      <w:pPr>
        <w:pStyle w:val="NarrativeBody"/>
      </w:pPr>
      <w:r>
        <w:rPr>
          <w:rFonts w:ascii="Calibri" w:hAnsi="Calibri" w:eastAsia="Calibri"/>
          <w:color w:val="1F2937"/>
          <w:sz w:val="22"/>
        </w:rPr>
        <w:t>Ví dụ minh họa:</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EF2F7" w:val="clear"/>
          </w:tcPr>
          <w:p>
            <w:pPr>
              <w:pStyle w:val="CodeBlock"/>
              <w:keepLines/>
              <w:spacing w:line="240" w:lineRule="auto"/>
              <w:jc w:val="left"/>
            </w:pPr>
            <w:r/>
            <w:r>
              <w:rPr>
                <w:rFonts w:ascii="Consolas" w:hAnsi="Consolas" w:eastAsia="Consolas"/>
                <w:color w:val="0B2545"/>
                <w:sz w:val="16"/>
              </w:rPr>
              <w:t>raw_value:          "1.234.567.890"</w:t>
            </w:r>
            <w:r>
              <w:br/>
            </w:r>
            <w:r>
              <w:rPr>
                <w:rFonts w:ascii="Consolas" w:hAnsi="Consolas" w:eastAsia="Consolas"/>
                <w:color w:val="0B2545"/>
                <w:sz w:val="16"/>
              </w:rPr>
              <w:t>normalized_value:   1234567890</w:t>
            </w:r>
            <w:r>
              <w:br/>
            </w:r>
            <w:r>
              <w:rPr>
                <w:rFonts w:ascii="Consolas" w:hAnsi="Consolas" w:eastAsia="Consolas"/>
                <w:color w:val="0B2545"/>
                <w:sz w:val="16"/>
              </w:rPr>
              <w:t>unit:               VND</w:t>
            </w:r>
            <w:r>
              <w:br/>
            </w:r>
            <w:r>
              <w:rPr>
                <w:rFonts w:ascii="Consolas" w:hAnsi="Consolas" w:eastAsia="Consolas"/>
                <w:color w:val="0B2545"/>
                <w:sz w:val="16"/>
              </w:rPr>
              <w:t>normalization_note: parsed_thousands_separator</w:t>
            </w:r>
          </w:p>
        </w:tc>
      </w:tr>
    </w:tbl>
    <w:p>
      <w:pPr>
        <w:spacing w:after="20"/>
      </w:pPr>
    </w:p>
    <w:p>
      <w:pPr>
        <w:pStyle w:val="Heading3"/>
        <w:keepNext/>
      </w:pPr>
      <w:r>
        <w:t>Trường hợp chưa đủ cơ sở</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EF2F7" w:val="clear"/>
          </w:tcPr>
          <w:p>
            <w:pPr>
              <w:pStyle w:val="CodeBlock"/>
              <w:keepLines/>
              <w:spacing w:line="240" w:lineRule="auto"/>
              <w:jc w:val="left"/>
            </w:pPr>
            <w:r/>
            <w:r>
              <w:rPr>
                <w:rFonts w:ascii="Consolas" w:hAnsi="Consolas" w:eastAsia="Consolas"/>
                <w:color w:val="0B2545"/>
                <w:sz w:val="16"/>
              </w:rPr>
              <w:t>raw_value:          "-"</w:t>
            </w:r>
            <w:r>
              <w:br/>
            </w:r>
            <w:r>
              <w:rPr>
                <w:rFonts w:ascii="Consolas" w:hAnsi="Consolas" w:eastAsia="Consolas"/>
                <w:color w:val="0B2545"/>
                <w:sz w:val="16"/>
              </w:rPr>
              <w:t>normalized_value:   null</w:t>
            </w:r>
            <w:r>
              <w:br/>
            </w:r>
            <w:r>
              <w:rPr>
                <w:rFonts w:ascii="Consolas" w:hAnsi="Consolas" w:eastAsia="Consolas"/>
                <w:color w:val="0B2545"/>
                <w:sz w:val="16"/>
              </w:rPr>
              <w:t>status:             unresolved</w:t>
            </w:r>
            <w:r>
              <w:br/>
            </w:r>
            <w:r>
              <w:rPr>
                <w:rFonts w:ascii="Consolas" w:hAnsi="Consolas" w:eastAsia="Consolas"/>
                <w:color w:val="0B2545"/>
                <w:sz w:val="16"/>
              </w:rPr>
              <w:t>reason:             value_not_proven_zero</w:t>
            </w:r>
          </w:p>
        </w:tc>
      </w:tr>
    </w:tbl>
    <w:p>
      <w:pPr>
        <w:spacing w:after="20"/>
      </w:pPr>
    </w:p>
    <w:p>
      <w:pPr>
        <w:pStyle w:val="NarrativeBody"/>
      </w:pPr>
      <w:r>
        <w:rPr>
          <w:rFonts w:ascii="Calibri" w:hAnsi="Calibri" w:eastAsia="Calibri"/>
          <w:color w:val="1F2937"/>
          <w:sz w:val="22"/>
        </w:rPr>
        <w:t xml:space="preserve">Giá trị tính toán được nên được xử lý bằng dạng số chính xác, chẳng hạn </w:t>
      </w:r>
      <w:r>
        <w:rPr>
          <w:rFonts w:ascii="Consolas" w:hAnsi="Consolas" w:eastAsia="Consolas"/>
          <w:color w:val="0B2545"/>
          <w:sz w:val="20"/>
        </w:rPr>
        <w:t>Decimal</w:t>
      </w:r>
      <w:r>
        <w:rPr>
          <w:rFonts w:ascii="Calibri" w:hAnsi="Calibri" w:eastAsia="Calibri"/>
          <w:color w:val="1F2937"/>
          <w:sz w:val="22"/>
        </w:rPr>
        <w:t>, thay vì phụ thuộc vào phép tính dấu phẩy động không kiểm soát.</w:t>
      </w:r>
    </w:p>
    <w:p>
      <w:pPr>
        <w:pStyle w:val="Heading2"/>
        <w:keepNext/>
      </w:pPr>
      <w:r>
        <w:t>4.9. Chuẩn hóa câu hỏi</w:t>
      </w:r>
    </w:p>
    <w:p>
      <w:pPr>
        <w:pStyle w:val="NarrativeBody"/>
      </w:pPr>
      <w:r>
        <w:rPr>
          <w:rFonts w:ascii="Calibri" w:hAnsi="Calibri" w:eastAsia="Calibri"/>
          <w:color w:val="1F2937"/>
          <w:sz w:val="22"/>
        </w:rPr>
        <w:t>Câu hỏi ban đầu được giữ nguyên, đồng thời tạo một biểu diễn có cấu trúc:</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EF2F7" w:val="clear"/>
          </w:tcPr>
          <w:p>
            <w:pPr>
              <w:pStyle w:val="CodeBlock"/>
              <w:keepLines/>
              <w:spacing w:line="240" w:lineRule="auto"/>
              <w:jc w:val="left"/>
            </w:pPr>
            <w:r/>
            <w:r>
              <w:rPr>
                <w:rFonts w:ascii="Consolas" w:hAnsi="Consolas" w:eastAsia="Consolas"/>
                <w:color w:val="0B2545"/>
                <w:sz w:val="16"/>
              </w:rPr>
              <w:t>question:        Doanh thu năm 2023 tăng bao nhiêu so với 2022?</w:t>
            </w:r>
            <w:r>
              <w:br/>
            </w:r>
            <w:r>
              <w:rPr>
                <w:rFonts w:ascii="Consolas" w:hAnsi="Consolas" w:eastAsia="Consolas"/>
                <w:color w:val="0B2545"/>
                <w:sz w:val="16"/>
              </w:rPr>
              <w:t>entity:          Công ty A</w:t>
            </w:r>
            <w:r>
              <w:br/>
            </w:r>
            <w:r>
              <w:rPr>
                <w:rFonts w:ascii="Consolas" w:hAnsi="Consolas" w:eastAsia="Consolas"/>
                <w:color w:val="0B2545"/>
                <w:sz w:val="16"/>
              </w:rPr>
              <w:t>metric:          Doanh thu</w:t>
            </w:r>
            <w:r>
              <w:br/>
            </w:r>
            <w:r>
              <w:rPr>
                <w:rFonts w:ascii="Consolas" w:hAnsi="Consolas" w:eastAsia="Consolas"/>
                <w:color w:val="0B2545"/>
                <w:sz w:val="16"/>
              </w:rPr>
              <w:t>periods:         2022, 2023</w:t>
            </w:r>
            <w:r>
              <w:br/>
            </w:r>
            <w:r>
              <w:rPr>
                <w:rFonts w:ascii="Consolas" w:hAnsi="Consolas" w:eastAsia="Consolas"/>
                <w:color w:val="0B2545"/>
                <w:sz w:val="16"/>
              </w:rPr>
              <w:t>scope:           consolidated</w:t>
            </w:r>
            <w:r>
              <w:br/>
            </w:r>
            <w:r>
              <w:rPr>
                <w:rFonts w:ascii="Consolas" w:hAnsi="Consolas" w:eastAsia="Consolas"/>
                <w:color w:val="0B2545"/>
                <w:sz w:val="16"/>
              </w:rPr>
              <w:t>unit:            VND</w:t>
            </w:r>
            <w:r>
              <w:br/>
            </w:r>
            <w:r>
              <w:rPr>
                <w:rFonts w:ascii="Consolas" w:hAnsi="Consolas" w:eastAsia="Consolas"/>
                <w:color w:val="0B2545"/>
                <w:sz w:val="16"/>
              </w:rPr>
              <w:t>operation:       percentage_change</w:t>
            </w:r>
            <w:r>
              <w:br/>
            </w:r>
            <w:r>
              <w:rPr>
                <w:rFonts w:ascii="Consolas" w:hAnsi="Consolas" w:eastAsia="Consolas"/>
                <w:color w:val="0B2545"/>
                <w:sz w:val="16"/>
              </w:rPr>
              <w:t>operands:        revenue_2022, revenue_2023</w:t>
            </w:r>
          </w:p>
        </w:tc>
      </w:tr>
    </w:tbl>
    <w:p>
      <w:pPr>
        <w:spacing w:after="20"/>
      </w:pPr>
    </w:p>
    <w:p>
      <w:pPr>
        <w:pStyle w:val="NarrativeBody"/>
      </w:pPr>
      <w:r>
        <w:rPr>
          <w:rFonts w:ascii="Calibri" w:hAnsi="Calibri" w:eastAsia="Calibri"/>
          <w:color w:val="1F2937"/>
          <w:sz w:val="22"/>
        </w:rPr>
        <w:t>Biểu diễn này giúp pipeline biết cần tìm gì, nhưng bản thân typed question vẫn chưa phải là bằng chứng. Nó là kế hoạch để tìm và kiểm tra dữ liệu.</w:t>
      </w:r>
    </w:p>
    <w:p>
      <w:pPr>
        <w:pStyle w:val="Heading2"/>
        <w:keepNext/>
      </w:pPr>
      <w:r>
        <w:t>4.10. Kiểm tra chất lượng sau chuẩn hóa</w:t>
      </w:r>
    </w:p>
    <w:p>
      <w:pPr>
        <w:pStyle w:val="NarrativeBody"/>
      </w:pPr>
      <w:r>
        <w:rPr>
          <w:rFonts w:ascii="Calibri" w:hAnsi="Calibri" w:eastAsia="Calibri"/>
          <w:color w:val="1F2937"/>
          <w:sz w:val="22"/>
        </w:rPr>
        <w:t>Trước khi dữ liệu được đưa vào pipeline, cần kiểm tra:</w:t>
      </w:r>
    </w:p>
    <w:p>
      <w:pPr>
        <w:pStyle w:val="NarrativeBody"/>
        <w:spacing w:after="80" w:line="290" w:lineRule="auto"/>
        <w:ind w:left="540" w:hanging="279"/>
        <w:numPr>
          <w:ilvl w:val="0"/>
          <w:numId w:val="10"/>
        </w:numPr>
      </w:pPr>
      <w:r>
        <w:rPr>
          <w:rFonts w:ascii="Calibri" w:hAnsi="Calibri" w:eastAsia="Calibri"/>
          <w:color w:val="1F2937"/>
          <w:sz w:val="22"/>
        </w:rPr>
        <w:t>Có đủ file nguồn hay không.</w:t>
      </w:r>
    </w:p>
    <w:p>
      <w:pPr>
        <w:pStyle w:val="NarrativeBody"/>
        <w:spacing w:after="80" w:line="290" w:lineRule="auto"/>
        <w:ind w:left="540" w:hanging="279"/>
        <w:numPr>
          <w:ilvl w:val="0"/>
          <w:numId w:val="10"/>
        </w:numPr>
      </w:pPr>
      <w:r>
        <w:rPr>
          <w:rFonts w:ascii="Calibri" w:hAnsi="Calibri" w:eastAsia="Calibri"/>
          <w:color w:val="1F2937"/>
          <w:sz w:val="22"/>
        </w:rPr>
        <w:t>Có document ID trùng hay không.</w:t>
      </w:r>
    </w:p>
    <w:p>
      <w:pPr>
        <w:pStyle w:val="NarrativeBody"/>
        <w:spacing w:after="80" w:line="290" w:lineRule="auto"/>
        <w:ind w:left="540" w:hanging="279"/>
        <w:numPr>
          <w:ilvl w:val="0"/>
          <w:numId w:val="10"/>
        </w:numPr>
      </w:pPr>
      <w:r>
        <w:rPr>
          <w:rFonts w:ascii="Calibri" w:hAnsi="Calibri" w:eastAsia="Calibri"/>
          <w:color w:val="1F2937"/>
          <w:sz w:val="22"/>
        </w:rPr>
        <w:t>Có table UID trùng hay không.</w:t>
      </w:r>
    </w:p>
    <w:p>
      <w:pPr>
        <w:pStyle w:val="NarrativeBody"/>
        <w:spacing w:after="80" w:line="290" w:lineRule="auto"/>
        <w:ind w:left="540" w:hanging="279"/>
        <w:numPr>
          <w:ilvl w:val="0"/>
          <w:numId w:val="10"/>
        </w:numPr>
      </w:pPr>
      <w:r>
        <w:rPr>
          <w:rFonts w:ascii="Calibri" w:hAnsi="Calibri" w:eastAsia="Calibri"/>
          <w:color w:val="1F2937"/>
          <w:sz w:val="22"/>
        </w:rPr>
        <w:t>Báo cáo có ticker, năm và scope hợp lệ hay không.</w:t>
      </w:r>
    </w:p>
    <w:p>
      <w:pPr>
        <w:pStyle w:val="NarrativeBody"/>
        <w:spacing w:after="80" w:line="290" w:lineRule="auto"/>
        <w:ind w:left="540" w:hanging="279"/>
        <w:numPr>
          <w:ilvl w:val="0"/>
          <w:numId w:val="10"/>
        </w:numPr>
      </w:pPr>
      <w:r>
        <w:rPr>
          <w:rFonts w:ascii="Calibri" w:hAnsi="Calibri" w:eastAsia="Calibri"/>
          <w:color w:val="1F2937"/>
          <w:sz w:val="22"/>
        </w:rPr>
        <w:t>Header và nhãn dòng có được bảo toàn hay không.</w:t>
      </w:r>
    </w:p>
    <w:p>
      <w:pPr>
        <w:pStyle w:val="NarrativeBody"/>
        <w:spacing w:after="80" w:line="290" w:lineRule="auto"/>
        <w:ind w:left="540" w:hanging="279"/>
        <w:numPr>
          <w:ilvl w:val="0"/>
          <w:numId w:val="10"/>
        </w:numPr>
      </w:pPr>
      <w:r>
        <w:rPr>
          <w:rFonts w:ascii="Calibri" w:hAnsi="Calibri" w:eastAsia="Calibri"/>
          <w:color w:val="1F2937"/>
          <w:sz w:val="22"/>
        </w:rPr>
        <w:t>Giá trị số có parse được hay đã được đánh dấu rõ.</w:t>
      </w:r>
    </w:p>
    <w:p>
      <w:pPr>
        <w:pStyle w:val="NarrativeBody"/>
        <w:spacing w:after="80" w:line="290" w:lineRule="auto"/>
        <w:ind w:left="540" w:hanging="279"/>
        <w:numPr>
          <w:ilvl w:val="0"/>
          <w:numId w:val="10"/>
        </w:numPr>
      </w:pPr>
      <w:r>
        <w:rPr>
          <w:rFonts w:ascii="Calibri" w:hAnsi="Calibri" w:eastAsia="Calibri"/>
          <w:color w:val="1F2937"/>
          <w:sz w:val="22"/>
        </w:rPr>
        <w:t>Đơn vị có được nhận diện hay không.</w:t>
      </w:r>
    </w:p>
    <w:p>
      <w:pPr>
        <w:pStyle w:val="NarrativeBody"/>
        <w:spacing w:after="80" w:line="290" w:lineRule="auto"/>
        <w:ind w:left="540" w:hanging="279"/>
        <w:numPr>
          <w:ilvl w:val="0"/>
          <w:numId w:val="10"/>
        </w:numPr>
      </w:pPr>
      <w:r>
        <w:rPr>
          <w:rFonts w:ascii="Calibri" w:hAnsi="Calibri" w:eastAsia="Calibri"/>
          <w:color w:val="1F2937"/>
          <w:sz w:val="22"/>
        </w:rPr>
        <w:t>Tọa độ nguồn có truy ngược được hay không.</w:t>
      </w:r>
    </w:p>
    <w:p>
      <w:pPr>
        <w:pStyle w:val="NarrativeBody"/>
        <w:spacing w:after="80" w:line="290" w:lineRule="auto"/>
        <w:ind w:left="540" w:hanging="279"/>
        <w:numPr>
          <w:ilvl w:val="0"/>
          <w:numId w:val="10"/>
        </w:numPr>
      </w:pPr>
      <w:r>
        <w:rPr>
          <w:rFonts w:ascii="Calibri" w:hAnsi="Calibri" w:eastAsia="Calibri"/>
          <w:color w:val="1F2937"/>
          <w:sz w:val="22"/>
        </w:rPr>
        <w:t>Source map có phủ đủ các bảng cần dùng hay không.</w:t>
      </w:r>
    </w:p>
    <w:p>
      <w:pPr>
        <w:pStyle w:val="NarrativeBody"/>
        <w:spacing w:after="80" w:line="290" w:lineRule="auto"/>
        <w:ind w:left="540" w:hanging="279"/>
        <w:numPr>
          <w:ilvl w:val="0"/>
          <w:numId w:val="10"/>
        </w:numPr>
      </w:pPr>
      <w:r>
        <w:rPr>
          <w:rFonts w:ascii="Calibri" w:hAnsi="Calibri" w:eastAsia="Calibri"/>
          <w:color w:val="1F2937"/>
          <w:sz w:val="22"/>
        </w:rPr>
        <w:t>Hash của dữ liệu có khớp manifest hay không.</w:t>
      </w:r>
    </w:p>
    <w:p>
      <w:pPr>
        <w:spacing w:before="40" w:after="160"/>
        <w:pBdr>
          <w:bottom w:val="single" w:sz="4" w:space="4" w:color="D7DEE8"/>
        </w:pBdr>
      </w:pPr>
    </w:p>
    <w:p>
      <w:pPr>
        <w:pStyle w:val="Heading1"/>
        <w:keepNext/>
      </w:pPr>
      <w:r>
        <w:t>5. Kiến trúc tổng quan</w:t>
      </w:r>
    </w:p>
    <w:p>
      <w:pPr>
        <w:pStyle w:val="Heading2"/>
        <w:keepNext/>
      </w:pPr>
      <w:r>
        <w:t>5.1. Kiến trúc dễ hiểu</w:t>
      </w:r>
    </w:p>
    <w:p>
      <w:pPr>
        <w:pStyle w:val="NarrativeBody"/>
      </w:pPr>
      <w:r>
        <w:rPr>
          <w:rFonts w:ascii="Calibri" w:hAnsi="Calibri" w:eastAsia="Calibri"/>
          <w:color w:val="1F2937"/>
          <w:sz w:val="22"/>
        </w:rPr>
        <w:t>Ở mức sản phẩm, AI GURU có thể được hiểu qua sáu khối:</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EF2F7" w:val="clear"/>
          </w:tcPr>
          <w:p>
            <w:pPr>
              <w:pStyle w:val="CodeBlock"/>
              <w:keepLines/>
              <w:spacing w:line="240" w:lineRule="auto"/>
              <w:jc w:val="left"/>
            </w:pPr>
            <w:r/>
            <w:r>
              <w:rPr>
                <w:rFonts w:ascii="Consolas" w:hAnsi="Consolas" w:eastAsia="Consolas"/>
                <w:color w:val="0B2545"/>
                <w:sz w:val="16"/>
              </w:rPr>
              <w:t>┌─────────────────────┐</w:t>
            </w:r>
            <w:r>
              <w:br/>
            </w:r>
            <w:r>
              <w:rPr>
                <w:rFonts w:ascii="Consolas" w:hAnsi="Consolas" w:eastAsia="Consolas"/>
                <w:color w:val="0B2545"/>
                <w:sz w:val="16"/>
              </w:rPr>
              <w:t>│ 1. Câu hỏi và nguồn │</w:t>
            </w:r>
            <w:r>
              <w:br/>
            </w:r>
            <w:r>
              <w:rPr>
                <w:rFonts w:ascii="Consolas" w:hAnsi="Consolas" w:eastAsia="Consolas"/>
                <w:color w:val="0B2545"/>
                <w:sz w:val="16"/>
              </w:rPr>
              <w:t>└──────────┬──────────┘</w:t>
            </w:r>
            <w:r>
              <w:br/>
            </w:r>
            <w:r>
              <w:rPr>
                <w:rFonts w:ascii="Consolas" w:hAnsi="Consolas" w:eastAsia="Consolas"/>
                <w:color w:val="0B2545"/>
                <w:sz w:val="16"/>
              </w:rPr>
              <w:t xml:space="preserve">           ▼</w:t>
            </w:r>
            <w:r>
              <w:br/>
            </w:r>
            <w:r>
              <w:rPr>
                <w:rFonts w:ascii="Consolas" w:hAnsi="Consolas" w:eastAsia="Consolas"/>
                <w:color w:val="0B2545"/>
                <w:sz w:val="16"/>
              </w:rPr>
              <w:t>┌─────────────────────┐</w:t>
            </w:r>
            <w:r>
              <w:br/>
            </w:r>
            <w:r>
              <w:rPr>
                <w:rFonts w:ascii="Consolas" w:hAnsi="Consolas" w:eastAsia="Consolas"/>
                <w:color w:val="0B2545"/>
                <w:sz w:val="16"/>
              </w:rPr>
              <w:t>│ 2. Hiểu câu hỏi     │</w:t>
            </w:r>
            <w:r>
              <w:br/>
            </w:r>
            <w:r>
              <w:rPr>
                <w:rFonts w:ascii="Consolas" w:hAnsi="Consolas" w:eastAsia="Consolas"/>
                <w:color w:val="0B2545"/>
                <w:sz w:val="16"/>
              </w:rPr>
              <w:t>│    và tìm dữ liệu   │</w:t>
            </w:r>
            <w:r>
              <w:br/>
            </w:r>
            <w:r>
              <w:rPr>
                <w:rFonts w:ascii="Consolas" w:hAnsi="Consolas" w:eastAsia="Consolas"/>
                <w:color w:val="0B2545"/>
                <w:sz w:val="16"/>
              </w:rPr>
              <w:t>└──────────┬──────────┘</w:t>
            </w:r>
            <w:r>
              <w:br/>
            </w:r>
            <w:r>
              <w:rPr>
                <w:rFonts w:ascii="Consolas" w:hAnsi="Consolas" w:eastAsia="Consolas"/>
                <w:color w:val="0B2545"/>
                <w:sz w:val="16"/>
              </w:rPr>
              <w:t xml:space="preserve">           ▼</w:t>
            </w:r>
            <w:r>
              <w:br/>
            </w:r>
            <w:r>
              <w:rPr>
                <w:rFonts w:ascii="Consolas" w:hAnsi="Consolas" w:eastAsia="Consolas"/>
                <w:color w:val="0B2545"/>
                <w:sz w:val="16"/>
              </w:rPr>
              <w:t>┌─────────────────────┐</w:t>
            </w:r>
            <w:r>
              <w:br/>
            </w:r>
            <w:r>
              <w:rPr>
                <w:rFonts w:ascii="Consolas" w:hAnsi="Consolas" w:eastAsia="Consolas"/>
                <w:color w:val="0B2545"/>
                <w:sz w:val="16"/>
              </w:rPr>
              <w:t>│ 3. Đề xuất câu trả  │</w:t>
            </w:r>
            <w:r>
              <w:br/>
            </w:r>
            <w:r>
              <w:rPr>
                <w:rFonts w:ascii="Consolas" w:hAnsi="Consolas" w:eastAsia="Consolas"/>
                <w:color w:val="0B2545"/>
                <w:sz w:val="16"/>
              </w:rPr>
              <w:t>│    lời              │</w:t>
            </w:r>
            <w:r>
              <w:br/>
            </w:r>
            <w:r>
              <w:rPr>
                <w:rFonts w:ascii="Consolas" w:hAnsi="Consolas" w:eastAsia="Consolas"/>
                <w:color w:val="0B2545"/>
                <w:sz w:val="16"/>
              </w:rPr>
              <w:t>└──────────┬──────────┘</w:t>
            </w:r>
            <w:r>
              <w:br/>
            </w:r>
            <w:r>
              <w:rPr>
                <w:rFonts w:ascii="Consolas" w:hAnsi="Consolas" w:eastAsia="Consolas"/>
                <w:color w:val="0B2545"/>
                <w:sz w:val="16"/>
              </w:rPr>
              <w:t xml:space="preserve">           ▼</w:t>
            </w:r>
            <w:r>
              <w:br/>
            </w:r>
            <w:r>
              <w:rPr>
                <w:rFonts w:ascii="Consolas" w:hAnsi="Consolas" w:eastAsia="Consolas"/>
                <w:color w:val="0B2545"/>
                <w:sz w:val="16"/>
              </w:rPr>
              <w:t>┌─────────────────────┐</w:t>
            </w:r>
            <w:r>
              <w:br/>
            </w:r>
            <w:r>
              <w:rPr>
                <w:rFonts w:ascii="Consolas" w:hAnsi="Consolas" w:eastAsia="Consolas"/>
                <w:color w:val="0B2545"/>
                <w:sz w:val="16"/>
              </w:rPr>
              <w:t>│ 4. Lấy lại dữ liệu  │</w:t>
            </w:r>
            <w:r>
              <w:br/>
            </w:r>
            <w:r>
              <w:rPr>
                <w:rFonts w:ascii="Consolas" w:hAnsi="Consolas" w:eastAsia="Consolas"/>
                <w:color w:val="0B2545"/>
                <w:sz w:val="16"/>
              </w:rPr>
              <w:t>│    và tính toán     │</w:t>
            </w:r>
            <w:r>
              <w:br/>
            </w:r>
            <w:r>
              <w:rPr>
                <w:rFonts w:ascii="Consolas" w:hAnsi="Consolas" w:eastAsia="Consolas"/>
                <w:color w:val="0B2545"/>
                <w:sz w:val="16"/>
              </w:rPr>
              <w:t>└──────────┬──────────┘</w:t>
            </w:r>
            <w:r>
              <w:br/>
            </w:r>
            <w:r>
              <w:rPr>
                <w:rFonts w:ascii="Consolas" w:hAnsi="Consolas" w:eastAsia="Consolas"/>
                <w:color w:val="0B2545"/>
                <w:sz w:val="16"/>
              </w:rPr>
              <w:t xml:space="preserve">           ▼</w:t>
            </w:r>
            <w:r>
              <w:br/>
            </w:r>
            <w:r>
              <w:rPr>
                <w:rFonts w:ascii="Consolas" w:hAnsi="Consolas" w:eastAsia="Consolas"/>
                <w:color w:val="0B2545"/>
                <w:sz w:val="16"/>
              </w:rPr>
              <w:t>┌─────────────────────┐</w:t>
            </w:r>
            <w:r>
              <w:br/>
            </w:r>
            <w:r>
              <w:rPr>
                <w:rFonts w:ascii="Consolas" w:hAnsi="Consolas" w:eastAsia="Consolas"/>
                <w:color w:val="0B2545"/>
                <w:sz w:val="16"/>
              </w:rPr>
              <w:t>│ 5. Kiểm chứng độc   │</w:t>
            </w:r>
            <w:r>
              <w:br/>
            </w:r>
            <w:r>
              <w:rPr>
                <w:rFonts w:ascii="Consolas" w:hAnsi="Consolas" w:eastAsia="Consolas"/>
                <w:color w:val="0B2545"/>
                <w:sz w:val="16"/>
              </w:rPr>
              <w:t>│    lập              │</w:t>
            </w:r>
            <w:r>
              <w:br/>
            </w:r>
            <w:r>
              <w:rPr>
                <w:rFonts w:ascii="Consolas" w:hAnsi="Consolas" w:eastAsia="Consolas"/>
                <w:color w:val="0B2545"/>
                <w:sz w:val="16"/>
              </w:rPr>
              <w:t>└──────────┬──────────┘</w:t>
            </w:r>
            <w:r>
              <w:br/>
            </w:r>
            <w:r>
              <w:rPr>
                <w:rFonts w:ascii="Consolas" w:hAnsi="Consolas" w:eastAsia="Consolas"/>
                <w:color w:val="0B2545"/>
                <w:sz w:val="16"/>
              </w:rPr>
              <w:t xml:space="preserve">           ▼</w:t>
            </w:r>
            <w:r>
              <w:br/>
            </w:r>
            <w:r>
              <w:rPr>
                <w:rFonts w:ascii="Consolas" w:hAnsi="Consolas" w:eastAsia="Consolas"/>
                <w:color w:val="0B2545"/>
                <w:sz w:val="16"/>
              </w:rPr>
              <w:t>┌─────────────────────┐</w:t>
            </w:r>
            <w:r>
              <w:br/>
            </w:r>
            <w:r>
              <w:rPr>
                <w:rFonts w:ascii="Consolas" w:hAnsi="Consolas" w:eastAsia="Consolas"/>
                <w:color w:val="0B2545"/>
                <w:sz w:val="16"/>
              </w:rPr>
              <w:t>│ 6. Xuất kết quả và  │</w:t>
            </w:r>
            <w:r>
              <w:br/>
            </w:r>
            <w:r>
              <w:rPr>
                <w:rFonts w:ascii="Consolas" w:hAnsi="Consolas" w:eastAsia="Consolas"/>
                <w:color w:val="0B2545"/>
                <w:sz w:val="16"/>
              </w:rPr>
              <w:t>│    tạo feedback     │</w:t>
            </w:r>
            <w:r>
              <w:br/>
            </w:r>
            <w:r>
              <w:rPr>
                <w:rFonts w:ascii="Consolas" w:hAnsi="Consolas" w:eastAsia="Consolas"/>
                <w:color w:val="0B2545"/>
                <w:sz w:val="16"/>
              </w:rPr>
              <w:t>└─────────────────────┘</w:t>
            </w:r>
          </w:p>
        </w:tc>
      </w:tr>
    </w:tbl>
    <w:p>
      <w:pPr>
        <w:spacing w:after="20"/>
      </w:pPr>
    </w:p>
    <w:p>
      <w:pPr>
        <w:pStyle w:val="Heading2"/>
        <w:keepNext/>
      </w:pPr>
      <w:r>
        <w:t>5.2. Vai trò của từng khối</w:t>
      </w:r>
    </w:p>
    <w:p>
      <w:pPr>
        <w:pStyle w:val="Heading3"/>
        <w:keepNext/>
      </w:pPr>
      <w:r>
        <w:t>Câu hỏi và nguồn</w:t>
      </w:r>
    </w:p>
    <w:p>
      <w:pPr>
        <w:pStyle w:val="NarrativeBody"/>
      </w:pPr>
      <w:r>
        <w:rPr>
          <w:rFonts w:ascii="Calibri" w:hAnsi="Calibri" w:eastAsia="Calibri"/>
          <w:color w:val="1F2937"/>
          <w:sz w:val="22"/>
        </w:rPr>
        <w:t>Tiếp nhận câu hỏi, xác định tập dữ liệu và khóa phạm vi nguồn được phép sử dụng.</w:t>
      </w:r>
    </w:p>
    <w:p>
      <w:pPr>
        <w:pStyle w:val="Heading3"/>
        <w:keepNext/>
      </w:pPr>
      <w:r>
        <w:t>Hiểu câu hỏi và tìm dữ liệu</w:t>
      </w:r>
    </w:p>
    <w:p>
      <w:pPr>
        <w:pStyle w:val="NarrativeBody"/>
      </w:pPr>
      <w:r>
        <w:rPr>
          <w:rFonts w:ascii="Calibri" w:hAnsi="Calibri" w:eastAsia="Calibri"/>
          <w:color w:val="1F2937"/>
          <w:sz w:val="22"/>
        </w:rPr>
        <w:t>Nhận diện doanh nghiệp, chỉ tiêu, thời gian, phạm vi, đơn vị và phép tính; sau đó tìm các bảng có khả năng liên quan.</w:t>
      </w:r>
    </w:p>
    <w:p>
      <w:pPr>
        <w:pStyle w:val="Heading3"/>
        <w:keepNext/>
      </w:pPr>
      <w:r>
        <w:t>Đề xuất câu trả lời</w:t>
      </w:r>
    </w:p>
    <w:p>
      <w:pPr>
        <w:pStyle w:val="NarrativeBody"/>
      </w:pPr>
      <w:r>
        <w:rPr>
          <w:rFonts w:ascii="Calibri" w:hAnsi="Calibri" w:eastAsia="Calibri"/>
          <w:color w:val="1F2937"/>
          <w:sz w:val="22"/>
        </w:rPr>
        <w:t>Mô hình hoặc các bộ quy tắc đề xuất vị trí dữ liệu, operands, công thức và câu trả lời dự kiến.</w:t>
      </w:r>
    </w:p>
    <w:p>
      <w:pPr>
        <w:pStyle w:val="Heading3"/>
        <w:keepNext/>
      </w:pPr>
      <w:r>
        <w:t>Lấy lại dữ liệu và tính toán</w:t>
      </w:r>
    </w:p>
    <w:p>
      <w:pPr>
        <w:pStyle w:val="NarrativeBody"/>
      </w:pPr>
      <w:r>
        <w:rPr>
          <w:rFonts w:ascii="Calibri" w:hAnsi="Calibri" w:eastAsia="Calibri"/>
          <w:color w:val="1F2937"/>
          <w:sz w:val="22"/>
        </w:rPr>
        <w:t>Resolver quay lại bảng chuẩn hóa để lấy đúng ô dữ liệu, kiểm tra quan hệ giữa operands và thực hiện phép tính theo AST được cho phép.</w:t>
      </w:r>
    </w:p>
    <w:p>
      <w:pPr>
        <w:pStyle w:val="Heading3"/>
        <w:keepNext/>
      </w:pPr>
      <w:r>
        <w:t>Kiểm chứng độc lập</w:t>
      </w:r>
    </w:p>
    <w:p>
      <w:pPr>
        <w:pStyle w:val="NarrativeBody"/>
      </w:pPr>
      <w:r>
        <w:rPr>
          <w:rFonts w:ascii="Calibri" w:hAnsi="Calibri" w:eastAsia="Calibri"/>
          <w:color w:val="1F2937"/>
          <w:sz w:val="22"/>
        </w:rPr>
        <w:t>E2E verifier đối chiếu câu trả lời với nguồn, semantics, formula, operand và replay. Bước này có quyền giữ câu trả lời ở trạng thái chưa xác nhận khi thiếu bằng chứng.</w:t>
      </w:r>
    </w:p>
    <w:p>
      <w:pPr>
        <w:pStyle w:val="Heading3"/>
        <w:keepNext/>
      </w:pPr>
      <w:r>
        <w:t>Xuất kết quả và feedback</w:t>
      </w:r>
    </w:p>
    <w:p>
      <w:pPr>
        <w:pStyle w:val="NarrativeBody"/>
      </w:pPr>
      <w:r>
        <w:rPr>
          <w:rFonts w:ascii="Calibri" w:hAnsi="Calibri" w:eastAsia="Calibri"/>
          <w:color w:val="1F2937"/>
          <w:sz w:val="22"/>
        </w:rPr>
        <w:t>Submission compiler tạo gói kết quả theo policy. Các hàng bị chặn hoặc chưa giải quyết được có thể trở thành dữ liệu cho vòng cải tiến tiếp theo.</w:t>
      </w:r>
    </w:p>
    <w:p>
      <w:pPr>
        <w:pStyle w:val="Heading2"/>
        <w:keepNext/>
      </w:pPr>
      <w:r>
        <w:t>5.3. Một đường đi duy nhất</w:t>
      </w:r>
    </w:p>
    <w:p>
      <w:pPr>
        <w:pStyle w:val="NarrativeBody"/>
      </w:pPr>
      <w:r>
        <w:rPr>
          <w:rFonts w:ascii="Calibri" w:hAnsi="Calibri" w:eastAsia="Calibri"/>
          <w:color w:val="1F2937"/>
          <w:sz w:val="22"/>
        </w:rPr>
        <w:t>Sản phẩm được mô tả theo một đường đi duy nhất:</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EF2F7" w:val="clear"/>
          </w:tcPr>
          <w:p>
            <w:pPr>
              <w:pStyle w:val="CodeBlock"/>
              <w:keepLines/>
              <w:spacing w:line="240" w:lineRule="auto"/>
              <w:jc w:val="left"/>
            </w:pPr>
            <w:r/>
            <w:r>
              <w:rPr>
                <w:rFonts w:ascii="Consolas" w:hAnsi="Consolas" w:eastAsia="Consolas"/>
                <w:color w:val="0B2545"/>
                <w:sz w:val="16"/>
              </w:rPr>
              <w:t>propose → resolve → verify → compile → deliver</w:t>
            </w:r>
          </w:p>
        </w:tc>
      </w:tr>
    </w:tbl>
    <w:p>
      <w:pPr>
        <w:spacing w:after="20"/>
      </w:pPr>
    </w:p>
    <w:p>
      <w:pPr>
        <w:pStyle w:val="NarrativeBody"/>
      </w:pPr>
      <w:r>
        <w:rPr>
          <w:rFonts w:ascii="Calibri" w:hAnsi="Calibri" w:eastAsia="Calibri"/>
          <w:color w:val="1F2937"/>
          <w:sz w:val="22"/>
        </w:rPr>
        <w:t>Hai lệnh công khai có vai trò nối tiếp:</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8EEF5" w:val="clear"/>
          </w:tcPr>
          <w:p>
            <w:pPr>
              <w:spacing w:before="0" w:after="40" w:line="252" w:lineRule="auto"/>
              <w:jc w:val="left"/>
            </w:pPr>
            <w:r>
              <w:rPr>
                <w:rFonts w:ascii="Calibri" w:hAnsi="Calibri" w:eastAsia="Calibri"/>
                <w:b/>
                <w:color w:val="0B2545"/>
                <w:sz w:val="18"/>
              </w:rPr>
            </w:r>
            <w:r>
              <w:rPr>
                <w:rFonts w:ascii="Calibri" w:hAnsi="Calibri" w:eastAsia="Calibri"/>
                <w:b/>
                <w:color w:val="0B2545"/>
                <w:sz w:val="18"/>
              </w:rPr>
              <w:t>Lệnh</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8EEF5" w:val="clear"/>
          </w:tcPr>
          <w:p>
            <w:pPr>
              <w:spacing w:before="0" w:after="40" w:line="252" w:lineRule="auto"/>
              <w:jc w:val="left"/>
            </w:pPr>
            <w:r>
              <w:rPr>
                <w:rFonts w:ascii="Calibri" w:hAnsi="Calibri" w:eastAsia="Calibri"/>
                <w:b/>
                <w:color w:val="0B2545"/>
                <w:sz w:val="18"/>
              </w:rPr>
            </w:r>
            <w:r>
              <w:rPr>
                <w:rFonts w:ascii="Calibri" w:hAnsi="Calibri" w:eastAsia="Calibri"/>
                <w:b/>
                <w:color w:val="0B2545"/>
                <w:sz w:val="18"/>
              </w:rPr>
              <w:t>Vai trò dễ hiểu</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onsolas" w:hAnsi="Consolas" w:eastAsia="Consolas"/>
                <w:color w:val="0B2545"/>
                <w:sz w:val="17"/>
              </w:rPr>
              <w:t>build-submission</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Tạo câu trả lời đề xuất và đo coverage</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onsolas" w:hAnsi="Consolas" w:eastAsia="Consolas"/>
                <w:color w:val="0B2545"/>
                <w:sz w:val="17"/>
              </w:rPr>
              <w:t>run-e2e</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Kiểm tra độc lập câu trả lời đã đề xuất</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onsolas" w:hAnsi="Consolas" w:eastAsia="Consolas"/>
                <w:color w:val="0B2545"/>
                <w:sz w:val="17"/>
              </w:rPr>
              <w:t>run-submission-flow</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Điều phối chuỗi đề xuất → kiểm tra → đóng gói</w:t>
            </w:r>
          </w:p>
        </w:tc>
      </w:tr>
    </w:tbl>
    <w:p>
      <w:pPr>
        <w:spacing w:after="20"/>
      </w:pPr>
    </w:p>
    <w:p>
      <w:pPr>
        <w:pStyle w:val="NarrativeBody"/>
      </w:pPr>
      <w:r>
        <w:rPr>
          <w:rFonts w:ascii="Consolas" w:hAnsi="Consolas" w:eastAsia="Consolas"/>
          <w:color w:val="0B2545"/>
          <w:sz w:val="20"/>
        </w:rPr>
        <w:t>build-submission</w:t>
      </w:r>
      <w:r>
        <w:rPr>
          <w:rFonts w:ascii="Calibri" w:hAnsi="Calibri" w:eastAsia="Calibri"/>
          <w:color w:val="1F2937"/>
          <w:sz w:val="22"/>
        </w:rPr>
        <w:t xml:space="preserve"> không thay thế </w:t>
      </w:r>
      <w:r>
        <w:rPr>
          <w:rFonts w:ascii="Consolas" w:hAnsi="Consolas" w:eastAsia="Consolas"/>
          <w:color w:val="0B2545"/>
          <w:sz w:val="20"/>
        </w:rPr>
        <w:t>run-e2e</w:t>
      </w:r>
      <w:r>
        <w:rPr>
          <w:rFonts w:ascii="Calibri" w:hAnsi="Calibri" w:eastAsia="Calibri"/>
          <w:color w:val="1F2937"/>
          <w:sz w:val="22"/>
        </w:rPr>
        <w:t xml:space="preserve">, và </w:t>
      </w:r>
      <w:r>
        <w:rPr>
          <w:rFonts w:ascii="Consolas" w:hAnsi="Consolas" w:eastAsia="Consolas"/>
          <w:color w:val="0B2545"/>
          <w:sz w:val="20"/>
        </w:rPr>
        <w:t>run-e2e</w:t>
      </w:r>
      <w:r>
        <w:rPr>
          <w:rFonts w:ascii="Calibri" w:hAnsi="Calibri" w:eastAsia="Calibri"/>
          <w:color w:val="1F2937"/>
          <w:sz w:val="22"/>
        </w:rPr>
        <w:t xml:space="preserve"> không tự sinh một câu trả lời mới để che lấp lỗi của proposal.</w:t>
      </w:r>
    </w:p>
    <w:p>
      <w:pPr>
        <w:pStyle w:val="Heading2"/>
        <w:keepNext/>
      </w:pPr>
      <w:r>
        <w:t>5.4. Ranh giới tin cậy</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EF2F7" w:val="clear"/>
          </w:tcPr>
          <w:p>
            <w:pPr>
              <w:pStyle w:val="CodeBlock"/>
              <w:keepLines/>
              <w:spacing w:line="240" w:lineRule="auto"/>
              <w:jc w:val="left"/>
            </w:pPr>
            <w:r/>
            <w:r>
              <w:rPr>
                <w:rFonts w:ascii="Consolas" w:hAnsi="Consolas" w:eastAsia="Consolas"/>
                <w:color w:val="0B2545"/>
                <w:sz w:val="16"/>
              </w:rPr>
              <w:t>Candidate</w:t>
            </w:r>
            <w:r>
              <w:br/>
            </w:r>
            <w:r>
              <w:rPr>
                <w:rFonts w:ascii="Consolas" w:hAnsi="Consolas" w:eastAsia="Consolas"/>
                <w:color w:val="0B2545"/>
                <w:sz w:val="16"/>
              </w:rPr>
              <w:t xml:space="preserve">  ↓  “Hệ thống nghĩ đây có thể là câu trả lời”</w:t>
            </w:r>
            <w:r>
              <w:br/>
            </w:r>
            <w:r>
              <w:rPr>
                <w:rFonts w:ascii="Consolas" w:hAnsi="Consolas" w:eastAsia="Consolas"/>
                <w:color w:val="0B2545"/>
                <w:sz w:val="16"/>
              </w:rPr>
              <w:t>Resolved candidate</w:t>
            </w:r>
            <w:r>
              <w:br/>
            </w:r>
            <w:r>
              <w:rPr>
                <w:rFonts w:ascii="Consolas" w:hAnsi="Consolas" w:eastAsia="Consolas"/>
                <w:color w:val="0B2545"/>
                <w:sz w:val="16"/>
              </w:rPr>
              <w:t xml:space="preserve">  ↓  “Đã lấy lại được dữ liệu và chạy phép tính”</w:t>
            </w:r>
            <w:r>
              <w:br/>
            </w:r>
            <w:r>
              <w:rPr>
                <w:rFonts w:ascii="Consolas" w:hAnsi="Consolas" w:eastAsia="Consolas"/>
                <w:color w:val="0B2545"/>
                <w:sz w:val="16"/>
              </w:rPr>
              <w:t>Verified</w:t>
            </w:r>
            <w:r>
              <w:br/>
            </w:r>
            <w:r>
              <w:rPr>
                <w:rFonts w:ascii="Consolas" w:hAnsi="Consolas" w:eastAsia="Consolas"/>
                <w:color w:val="0B2545"/>
                <w:sz w:val="16"/>
              </w:rPr>
              <w:t xml:space="preserve">  ↓  “Đã vượt qua các điều kiện bằng chứng và kiểm tra”</w:t>
            </w:r>
            <w:r>
              <w:br/>
            </w:r>
            <w:r>
              <w:rPr>
                <w:rFonts w:ascii="Consolas" w:hAnsi="Consolas" w:eastAsia="Consolas"/>
                <w:color w:val="0B2545"/>
                <w:sz w:val="16"/>
              </w:rPr>
              <w:t>Release authorized</w:t>
            </w:r>
            <w:r>
              <w:br/>
            </w:r>
            <w:r>
              <w:rPr>
                <w:rFonts w:ascii="Consolas" w:hAnsi="Consolas" w:eastAsia="Consolas"/>
                <w:color w:val="0B2545"/>
                <w:sz w:val="16"/>
              </w:rPr>
              <w:t xml:space="preserve">  ↓  “Đã qua policy và audit ở cấp toàn bộ population”</w:t>
            </w:r>
          </w:p>
        </w:tc>
      </w:tr>
    </w:tbl>
    <w:p>
      <w:pPr>
        <w:spacing w:after="20"/>
      </w:pPr>
    </w:p>
    <w:p>
      <w:pPr>
        <w:pStyle w:val="NarrativeBody"/>
      </w:pPr>
      <w:r>
        <w:rPr>
          <w:rFonts w:ascii="Calibri" w:hAnsi="Calibri" w:eastAsia="Calibri"/>
          <w:color w:val="1F2937"/>
          <w:sz w:val="22"/>
        </w:rPr>
        <w:t>Mỗi mũi tên cần một lớp bằng chứng tương ứng. Retrieval rank, model confidence hoặc phép tính chạy thành công không thể tự nhảy qua các lớp này.</w:t>
      </w:r>
    </w:p>
    <w:p>
      <w:pPr>
        <w:spacing w:before="40" w:after="160"/>
        <w:pBdr>
          <w:bottom w:val="single" w:sz="4" w:space="4" w:color="D7DEE8"/>
        </w:pBdr>
      </w:pPr>
    </w:p>
    <w:p>
      <w:pPr>
        <w:pStyle w:val="Heading1"/>
        <w:keepNext/>
      </w:pPr>
      <w:r>
        <w:t>6. Pipeline từ đầu đến cuối</w:t>
      </w:r>
    </w:p>
    <w:p>
      <w:pPr>
        <w:pStyle w:val="Heading2"/>
        <w:keepNext/>
      </w:pPr>
      <w:r>
        <w:t>6.1. Toàn cảnh pipeline</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EF2F7" w:val="clear"/>
          </w:tcPr>
          <w:p>
            <w:pPr>
              <w:pStyle w:val="CodeBlock"/>
              <w:keepLines/>
              <w:spacing w:line="240" w:lineRule="auto"/>
              <w:jc w:val="left"/>
            </w:pPr>
            <w:r/>
            <w:r>
              <w:rPr>
                <w:rFonts w:ascii="Consolas" w:hAnsi="Consolas" w:eastAsia="Consolas"/>
                <w:color w:val="0B2545"/>
                <w:sz w:val="16"/>
              </w:rPr>
              <w:t>01. Intake</w:t>
            </w:r>
            <w:r>
              <w:br/>
            </w:r>
            <w:r>
              <w:rPr>
                <w:rFonts w:ascii="Consolas" w:hAnsi="Consolas" w:eastAsia="Consolas"/>
                <w:color w:val="0B2545"/>
                <w:sz w:val="16"/>
              </w:rPr>
              <w:t xml:space="preserve">    ↓</w:t>
            </w:r>
            <w:r>
              <w:br/>
            </w:r>
            <w:r>
              <w:rPr>
                <w:rFonts w:ascii="Consolas" w:hAnsi="Consolas" w:eastAsia="Consolas"/>
                <w:color w:val="0B2545"/>
                <w:sz w:val="16"/>
              </w:rPr>
              <w:t>02. Source Closure</w:t>
            </w:r>
            <w:r>
              <w:br/>
            </w:r>
            <w:r>
              <w:rPr>
                <w:rFonts w:ascii="Consolas" w:hAnsi="Consolas" w:eastAsia="Consolas"/>
                <w:color w:val="0B2545"/>
                <w:sz w:val="16"/>
              </w:rPr>
              <w:t xml:space="preserve">    ↓</w:t>
            </w:r>
            <w:r>
              <w:br/>
            </w:r>
            <w:r>
              <w:rPr>
                <w:rFonts w:ascii="Consolas" w:hAnsi="Consolas" w:eastAsia="Consolas"/>
                <w:color w:val="0B2545"/>
                <w:sz w:val="16"/>
              </w:rPr>
              <w:t>03. Typed Question</w:t>
            </w:r>
            <w:r>
              <w:br/>
            </w:r>
            <w:r>
              <w:rPr>
                <w:rFonts w:ascii="Consolas" w:hAnsi="Consolas" w:eastAsia="Consolas"/>
                <w:color w:val="0B2545"/>
                <w:sz w:val="16"/>
              </w:rPr>
              <w:t xml:space="preserve">    ↓</w:t>
            </w:r>
            <w:r>
              <w:br/>
            </w:r>
            <w:r>
              <w:rPr>
                <w:rFonts w:ascii="Consolas" w:hAnsi="Consolas" w:eastAsia="Consolas"/>
                <w:color w:val="0B2545"/>
                <w:sz w:val="16"/>
              </w:rPr>
              <w:t>04. Retrieval + Rerank</w:t>
            </w:r>
            <w:r>
              <w:br/>
            </w:r>
            <w:r>
              <w:rPr>
                <w:rFonts w:ascii="Consolas" w:hAnsi="Consolas" w:eastAsia="Consolas"/>
                <w:color w:val="0B2545"/>
                <w:sz w:val="16"/>
              </w:rPr>
              <w:t xml:space="preserve">    ↓</w:t>
            </w:r>
            <w:r>
              <w:br/>
            </w:r>
            <w:r>
              <w:rPr>
                <w:rFonts w:ascii="Consolas" w:hAnsi="Consolas" w:eastAsia="Consolas"/>
                <w:color w:val="0B2545"/>
                <w:sz w:val="16"/>
              </w:rPr>
              <w:t>05. Context Compiler</w:t>
            </w:r>
            <w:r>
              <w:br/>
            </w:r>
            <w:r>
              <w:rPr>
                <w:rFonts w:ascii="Consolas" w:hAnsi="Consolas" w:eastAsia="Consolas"/>
                <w:color w:val="0B2545"/>
                <w:sz w:val="16"/>
              </w:rPr>
              <w:t xml:space="preserve">    ↓</w:t>
            </w:r>
            <w:r>
              <w:br/>
            </w:r>
            <w:r>
              <w:rPr>
                <w:rFonts w:ascii="Consolas" w:hAnsi="Consolas" w:eastAsia="Consolas"/>
                <w:color w:val="0B2545"/>
                <w:sz w:val="16"/>
              </w:rPr>
              <w:t>06. Proposal Model</w:t>
            </w:r>
            <w:r>
              <w:br/>
            </w:r>
            <w:r>
              <w:rPr>
                <w:rFonts w:ascii="Consolas" w:hAnsi="Consolas" w:eastAsia="Consolas"/>
                <w:color w:val="0B2545"/>
                <w:sz w:val="16"/>
              </w:rPr>
              <w:t xml:space="preserve">    ↓</w:t>
            </w:r>
            <w:r>
              <w:br/>
            </w:r>
            <w:r>
              <w:rPr>
                <w:rFonts w:ascii="Consolas" w:hAnsi="Consolas" w:eastAsia="Consolas"/>
                <w:color w:val="0B2545"/>
                <w:sz w:val="16"/>
              </w:rPr>
              <w:t>07. Deterministic Resolver</w:t>
            </w:r>
            <w:r>
              <w:br/>
            </w:r>
            <w:r>
              <w:rPr>
                <w:rFonts w:ascii="Consolas" w:hAnsi="Consolas" w:eastAsia="Consolas"/>
                <w:color w:val="0B2545"/>
                <w:sz w:val="16"/>
              </w:rPr>
              <w:t xml:space="preserve">    ↓</w:t>
            </w:r>
            <w:r>
              <w:br/>
            </w:r>
            <w:r>
              <w:rPr>
                <w:rFonts w:ascii="Consolas" w:hAnsi="Consolas" w:eastAsia="Consolas"/>
                <w:color w:val="0B2545"/>
                <w:sz w:val="16"/>
              </w:rPr>
              <w:t>08. Independent E2E Verification</w:t>
            </w:r>
            <w:r>
              <w:br/>
            </w:r>
            <w:r>
              <w:rPr>
                <w:rFonts w:ascii="Consolas" w:hAnsi="Consolas" w:eastAsia="Consolas"/>
                <w:color w:val="0B2545"/>
                <w:sz w:val="16"/>
              </w:rPr>
              <w:t xml:space="preserve">    ↓</w:t>
            </w:r>
            <w:r>
              <w:br/>
            </w:r>
            <w:r>
              <w:rPr>
                <w:rFonts w:ascii="Consolas" w:hAnsi="Consolas" w:eastAsia="Consolas"/>
                <w:color w:val="0B2545"/>
                <w:sz w:val="16"/>
              </w:rPr>
              <w:t>09. Submission Compiler</w:t>
            </w:r>
            <w:r>
              <w:br/>
            </w:r>
            <w:r>
              <w:rPr>
                <w:rFonts w:ascii="Consolas" w:hAnsi="Consolas" w:eastAsia="Consolas"/>
                <w:color w:val="0B2545"/>
                <w:sz w:val="16"/>
              </w:rPr>
              <w:t xml:space="preserve">    ↓</w:t>
            </w:r>
            <w:r>
              <w:br/>
            </w:r>
            <w:r>
              <w:rPr>
                <w:rFonts w:ascii="Consolas" w:hAnsi="Consolas" w:eastAsia="Consolas"/>
                <w:color w:val="0B2545"/>
                <w:sz w:val="16"/>
              </w:rPr>
              <w:t>10. Delivery and Feedback</w:t>
            </w:r>
          </w:p>
        </w:tc>
      </w:tr>
    </w:tbl>
    <w:p>
      <w:pPr>
        <w:spacing w:after="20"/>
      </w:pPr>
    </w:p>
    <w:p>
      <w:pPr>
        <w:pStyle w:val="Heading2"/>
        <w:keepNext/>
      </w:pPr>
      <w:r>
        <w:t>6.2. Bước 1 — Intake: tiếp nhận câu hỏi</w:t>
      </w:r>
    </w:p>
    <w:p>
      <w:pPr>
        <w:pStyle w:val="NarrativeBody"/>
      </w:pPr>
      <w:r>
        <w:rPr>
          <w:rFonts w:ascii="Calibri" w:hAnsi="Calibri" w:eastAsia="Calibri"/>
          <w:color w:val="1F2937"/>
          <w:sz w:val="22"/>
        </w:rPr>
        <w:t>Hệ thống đọc câu hỏi, mã câu hỏi và input manifest. Đây là bước xác định pipeline đang xử lý yêu cầu nào và sử dụng tập dữ liệu nào.</w:t>
      </w:r>
    </w:p>
    <w:p>
      <w:pPr>
        <w:pStyle w:val="NarrativeBody"/>
      </w:pPr>
      <w:r>
        <w:rPr>
          <w:rFonts w:ascii="Calibri" w:hAnsi="Calibri" w:eastAsia="Calibri"/>
          <w:color w:val="1F2937"/>
          <w:sz w:val="22"/>
        </w:rPr>
        <w:t>Đầu ra thường gồm:</w:t>
      </w:r>
    </w:p>
    <w:p>
      <w:pPr>
        <w:pStyle w:val="NarrativeBody"/>
        <w:spacing w:after="80" w:line="290" w:lineRule="auto"/>
        <w:ind w:left="540" w:hanging="279"/>
        <w:numPr>
          <w:ilvl w:val="0"/>
          <w:numId w:val="10"/>
        </w:numPr>
      </w:pPr>
      <w:r>
        <w:rPr>
          <w:rFonts w:ascii="Calibri" w:hAnsi="Calibri" w:eastAsia="Calibri"/>
          <w:color w:val="1F2937"/>
          <w:sz w:val="22"/>
        </w:rPr>
        <w:t>Question ID.</w:t>
      </w:r>
    </w:p>
    <w:p>
      <w:pPr>
        <w:pStyle w:val="NarrativeBody"/>
        <w:spacing w:after="80" w:line="290" w:lineRule="auto"/>
        <w:ind w:left="540" w:hanging="279"/>
        <w:numPr>
          <w:ilvl w:val="0"/>
          <w:numId w:val="10"/>
        </w:numPr>
      </w:pPr>
      <w:r>
        <w:rPr>
          <w:rFonts w:ascii="Calibri" w:hAnsi="Calibri" w:eastAsia="Calibri"/>
          <w:color w:val="1F2937"/>
          <w:sz w:val="22"/>
        </w:rPr>
        <w:t>Nội dung câu hỏi.</w:t>
      </w:r>
    </w:p>
    <w:p>
      <w:pPr>
        <w:pStyle w:val="NarrativeBody"/>
        <w:spacing w:after="80" w:line="290" w:lineRule="auto"/>
        <w:ind w:left="540" w:hanging="279"/>
        <w:numPr>
          <w:ilvl w:val="0"/>
          <w:numId w:val="10"/>
        </w:numPr>
      </w:pPr>
      <w:r>
        <w:rPr>
          <w:rFonts w:ascii="Calibri" w:hAnsi="Calibri" w:eastAsia="Calibri"/>
          <w:color w:val="1F2937"/>
          <w:sz w:val="22"/>
        </w:rPr>
        <w:t>Input manifest.</w:t>
      </w:r>
    </w:p>
    <w:p>
      <w:pPr>
        <w:pStyle w:val="NarrativeBody"/>
        <w:spacing w:after="80" w:line="290" w:lineRule="auto"/>
        <w:ind w:left="540" w:hanging="279"/>
        <w:numPr>
          <w:ilvl w:val="0"/>
          <w:numId w:val="10"/>
        </w:numPr>
      </w:pPr>
      <w:r>
        <w:rPr>
          <w:rFonts w:ascii="Calibri" w:hAnsi="Calibri" w:eastAsia="Calibri"/>
          <w:color w:val="1F2937"/>
          <w:sz w:val="22"/>
        </w:rPr>
        <w:t>Thông tin phiên bản chạy.</w:t>
      </w:r>
    </w:p>
    <w:p>
      <w:pPr>
        <w:pStyle w:val="NarrativeBody"/>
      </w:pPr>
      <w:r>
        <w:rPr>
          <w:rFonts w:ascii="Calibri" w:hAnsi="Calibri" w:eastAsia="Calibri"/>
          <w:color w:val="1F2937"/>
          <w:sz w:val="22"/>
        </w:rPr>
        <w:t>Điều cần nhớ:</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8" w:space="0" w:color="C9D7E8"/>
              <w:left w:val="single" w:sz="8" w:space="0" w:color="C9D7E8"/>
              <w:bottom w:val="single" w:sz="8" w:space="0" w:color="C9D7E8"/>
              <w:right w:val="single" w:sz="8" w:space="0" w:color="C9D7E8"/>
              <w:insideH w:val="single" w:sz="8" w:space="0" w:color="C9D7E8"/>
              <w:insideV w:val="single" w:sz="8" w:space="0" w:color="C9D7E8"/>
            </w:tcBorders>
            <w:shd w:fill="F4F6F9" w:val="clear"/>
          </w:tcPr>
          <w:p>
            <w:pPr>
              <w:pStyle w:val="NarrativeBody"/>
              <w:spacing w:before="0" w:after="0"/>
              <w:jc w:val="left"/>
            </w:pPr>
            <w:r>
              <w:rPr>
                <w:rFonts w:ascii="Calibri" w:hAnsi="Calibri" w:eastAsia="Calibri"/>
                <w:color w:val="0B2545"/>
                <w:sz w:val="21"/>
              </w:rPr>
            </w:r>
            <w:r>
              <w:rPr>
                <w:rFonts w:ascii="Calibri" w:hAnsi="Calibri" w:eastAsia="Calibri"/>
                <w:color w:val="0B2545"/>
                <w:sz w:val="21"/>
              </w:rPr>
              <w:t>Mã câu hỏi chỉ giúp theo dõi bản ghi. Mã câu hỏi không được quyết định câu trả lời hoặc tạo ra một ngoại lệ riêng cho một câu hỏi.</w:t>
            </w:r>
          </w:p>
        </w:tc>
      </w:tr>
    </w:tbl>
    <w:p>
      <w:pPr>
        <w:spacing w:after="20"/>
      </w:pPr>
    </w:p>
    <w:p>
      <w:pPr>
        <w:pStyle w:val="Heading2"/>
        <w:keepNext/>
      </w:pPr>
      <w:r>
        <w:t>6.3. Bước 2 — Source Closure: khóa phạm vi nguồn</w:t>
      </w:r>
    </w:p>
    <w:p>
      <w:pPr>
        <w:pStyle w:val="NarrativeBody"/>
      </w:pPr>
      <w:r>
        <w:rPr>
          <w:rFonts w:ascii="Calibri" w:hAnsi="Calibri" w:eastAsia="Calibri"/>
          <w:color w:val="1F2937"/>
          <w:sz w:val="22"/>
        </w:rPr>
        <w:t>Hệ thống xác định các báo cáo, bảng và asset được phép sử dụng trong lần chạy.</w:t>
      </w:r>
    </w:p>
    <w:p>
      <w:pPr>
        <w:pStyle w:val="NarrativeBody"/>
      </w:pPr>
      <w:r>
        <w:rPr>
          <w:rFonts w:ascii="Calibri" w:hAnsi="Calibri" w:eastAsia="Calibri"/>
          <w:color w:val="1F2937"/>
          <w:sz w:val="22"/>
        </w:rPr>
        <w:t>Việc khóa source closure giúp tránh các tình huống:</w:t>
      </w:r>
    </w:p>
    <w:p>
      <w:pPr>
        <w:pStyle w:val="NarrativeBody"/>
        <w:spacing w:after="80" w:line="290" w:lineRule="auto"/>
        <w:ind w:left="540" w:hanging="279"/>
        <w:numPr>
          <w:ilvl w:val="0"/>
          <w:numId w:val="10"/>
        </w:numPr>
      </w:pPr>
      <w:r>
        <w:rPr>
          <w:rFonts w:ascii="Calibri" w:hAnsi="Calibri" w:eastAsia="Calibri"/>
          <w:color w:val="1F2937"/>
          <w:sz w:val="22"/>
        </w:rPr>
        <w:t>Lấy nhầm báo cáo khác năm.</w:t>
      </w:r>
    </w:p>
    <w:p>
      <w:pPr>
        <w:pStyle w:val="NarrativeBody"/>
        <w:spacing w:after="80" w:line="290" w:lineRule="auto"/>
        <w:ind w:left="540" w:hanging="279"/>
        <w:numPr>
          <w:ilvl w:val="0"/>
          <w:numId w:val="10"/>
        </w:numPr>
      </w:pPr>
      <w:r>
        <w:rPr>
          <w:rFonts w:ascii="Calibri" w:hAnsi="Calibri" w:eastAsia="Calibri"/>
          <w:color w:val="1F2937"/>
          <w:sz w:val="22"/>
        </w:rPr>
        <w:t>Lấy nhầm báo cáo riêng lẻ thay vì hợp nhất.</w:t>
      </w:r>
    </w:p>
    <w:p>
      <w:pPr>
        <w:pStyle w:val="NarrativeBody"/>
        <w:spacing w:after="80" w:line="290" w:lineRule="auto"/>
        <w:ind w:left="540" w:hanging="279"/>
        <w:numPr>
          <w:ilvl w:val="0"/>
          <w:numId w:val="10"/>
        </w:numPr>
      </w:pPr>
      <w:r>
        <w:rPr>
          <w:rFonts w:ascii="Calibri" w:hAnsi="Calibri" w:eastAsia="Calibri"/>
          <w:color w:val="1F2937"/>
          <w:sz w:val="22"/>
        </w:rPr>
        <w:t>Sử dụng một file cũ hoặc file ngoài phạm vi.</w:t>
      </w:r>
    </w:p>
    <w:p>
      <w:pPr>
        <w:pStyle w:val="NarrativeBody"/>
        <w:spacing w:after="80" w:line="290" w:lineRule="auto"/>
        <w:ind w:left="540" w:hanging="279"/>
        <w:numPr>
          <w:ilvl w:val="0"/>
          <w:numId w:val="10"/>
        </w:numPr>
      </w:pPr>
      <w:r>
        <w:rPr>
          <w:rFonts w:ascii="Calibri" w:hAnsi="Calibri" w:eastAsia="Calibri"/>
          <w:color w:val="1F2937"/>
          <w:sz w:val="22"/>
        </w:rPr>
        <w:t>Dùng một artifact mới hơn chỉ vì tên file hoặc thời gian sửa đổi.</w:t>
      </w:r>
    </w:p>
    <w:p>
      <w:pPr>
        <w:pStyle w:val="NarrativeBody"/>
      </w:pPr>
      <w:r>
        <w:rPr>
          <w:rFonts w:ascii="Calibri" w:hAnsi="Calibri" w:eastAsia="Calibri"/>
          <w:color w:val="1F2937"/>
          <w:sz w:val="22"/>
        </w:rPr>
        <w:t>Đầu ra:</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EF2F7" w:val="clear"/>
          </w:tcPr>
          <w:p>
            <w:pPr>
              <w:pStyle w:val="CodeBlock"/>
              <w:keepLines/>
              <w:spacing w:line="240" w:lineRule="auto"/>
              <w:jc w:val="left"/>
            </w:pPr>
            <w:r/>
            <w:r>
              <w:rPr>
                <w:rFonts w:ascii="Consolas" w:hAnsi="Consolas" w:eastAsia="Consolas"/>
                <w:color w:val="0B2545"/>
                <w:sz w:val="16"/>
              </w:rPr>
              <w:t>document_id</w:t>
            </w:r>
            <w:r>
              <w:br/>
            </w:r>
            <w:r>
              <w:rPr>
                <w:rFonts w:ascii="Consolas" w:hAnsi="Consolas" w:eastAsia="Consolas"/>
                <w:color w:val="0B2545"/>
                <w:sz w:val="16"/>
              </w:rPr>
              <w:t>table_uid</w:t>
            </w:r>
            <w:r>
              <w:br/>
            </w:r>
            <w:r>
              <w:rPr>
                <w:rFonts w:ascii="Consolas" w:hAnsi="Consolas" w:eastAsia="Consolas"/>
                <w:color w:val="0B2545"/>
                <w:sz w:val="16"/>
              </w:rPr>
              <w:t>source_path</w:t>
            </w:r>
            <w:r>
              <w:br/>
            </w:r>
            <w:r>
              <w:rPr>
                <w:rFonts w:ascii="Consolas" w:hAnsi="Consolas" w:eastAsia="Consolas"/>
                <w:color w:val="0B2545"/>
                <w:sz w:val="16"/>
              </w:rPr>
              <w:t>source_hash</w:t>
            </w:r>
            <w:r>
              <w:br/>
            </w:r>
            <w:r>
              <w:rPr>
                <w:rFonts w:ascii="Consolas" w:hAnsi="Consolas" w:eastAsia="Consolas"/>
                <w:color w:val="0B2545"/>
                <w:sz w:val="16"/>
              </w:rPr>
              <w:t>manifest</w:t>
            </w:r>
          </w:p>
        </w:tc>
      </w:tr>
    </w:tbl>
    <w:p>
      <w:pPr>
        <w:spacing w:after="20"/>
      </w:pPr>
    </w:p>
    <w:p>
      <w:pPr>
        <w:pStyle w:val="Heading2"/>
        <w:keepNext/>
      </w:pPr>
      <w:r>
        <w:t>6.4. Bước 3 — Typed Question: hiểu câu hỏi</w:t>
      </w:r>
    </w:p>
    <w:p>
      <w:pPr>
        <w:pStyle w:val="NarrativeBody"/>
      </w:pPr>
      <w:r>
        <w:rPr>
          <w:rFonts w:ascii="Calibri" w:hAnsi="Calibri" w:eastAsia="Calibri"/>
          <w:color w:val="1F2937"/>
          <w:sz w:val="22"/>
        </w:rPr>
        <w:t>Câu hỏi được phân rã thành những thành phần có thể kiểm tra:</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EF2F7" w:val="clear"/>
          </w:tcPr>
          <w:p>
            <w:pPr>
              <w:pStyle w:val="CodeBlock"/>
              <w:keepLines/>
              <w:spacing w:line="240" w:lineRule="auto"/>
              <w:jc w:val="left"/>
            </w:pPr>
            <w:r/>
            <w:r>
              <w:rPr>
                <w:rFonts w:ascii="Consolas" w:hAnsi="Consolas" w:eastAsia="Consolas"/>
                <w:color w:val="0B2545"/>
                <w:sz w:val="16"/>
              </w:rPr>
              <w:t>Entity       Doanh nghiệp nào?</w:t>
            </w:r>
            <w:r>
              <w:br/>
            </w:r>
            <w:r>
              <w:rPr>
                <w:rFonts w:ascii="Consolas" w:hAnsi="Consolas" w:eastAsia="Consolas"/>
                <w:color w:val="0B2545"/>
                <w:sz w:val="16"/>
              </w:rPr>
              <w:t>Metric       Chỉ tiêu nào?</w:t>
            </w:r>
            <w:r>
              <w:br/>
            </w:r>
            <w:r>
              <w:rPr>
                <w:rFonts w:ascii="Consolas" w:hAnsi="Consolas" w:eastAsia="Consolas"/>
                <w:color w:val="0B2545"/>
                <w:sz w:val="16"/>
              </w:rPr>
              <w:t>Period       Kỳ nào?</w:t>
            </w:r>
            <w:r>
              <w:br/>
            </w:r>
            <w:r>
              <w:rPr>
                <w:rFonts w:ascii="Consolas" w:hAnsi="Consolas" w:eastAsia="Consolas"/>
                <w:color w:val="0B2545"/>
                <w:sz w:val="16"/>
              </w:rPr>
              <w:t>Scope        Hợp nhất hay riêng lẻ?</w:t>
            </w:r>
            <w:r>
              <w:br/>
            </w:r>
            <w:r>
              <w:rPr>
                <w:rFonts w:ascii="Consolas" w:hAnsi="Consolas" w:eastAsia="Consolas"/>
                <w:color w:val="0B2545"/>
                <w:sz w:val="16"/>
              </w:rPr>
              <w:t>Unit         Đơn vị nào?</w:t>
            </w:r>
            <w:r>
              <w:br/>
            </w:r>
            <w:r>
              <w:rPr>
                <w:rFonts w:ascii="Consolas" w:hAnsi="Consolas" w:eastAsia="Consolas"/>
                <w:color w:val="0B2545"/>
                <w:sz w:val="16"/>
              </w:rPr>
              <w:t>Operation    Cần lấy, trừ, chia hay tính phần trăm?</w:t>
            </w:r>
            <w:r>
              <w:br/>
            </w:r>
            <w:r>
              <w:rPr>
                <w:rFonts w:ascii="Consolas" w:hAnsi="Consolas" w:eastAsia="Consolas"/>
                <w:color w:val="0B2545"/>
                <w:sz w:val="16"/>
              </w:rPr>
              <w:t>Operands     Cần những giá trị đầu vào nào?</w:t>
            </w:r>
          </w:p>
        </w:tc>
      </w:tr>
    </w:tbl>
    <w:p>
      <w:pPr>
        <w:spacing w:after="20"/>
      </w:pPr>
    </w:p>
    <w:p>
      <w:pPr>
        <w:pStyle w:val="NarrativeBody"/>
      </w:pPr>
      <w:r>
        <w:rPr>
          <w:rFonts w:ascii="Calibri" w:hAnsi="Calibri" w:eastAsia="Calibri"/>
          <w:color w:val="1F2937"/>
          <w:sz w:val="22"/>
        </w:rPr>
        <w:t>Typed question giúp giảm khoảng cách giữa ngôn ngữ tự nhiên và thao tác trên bảng.</w:t>
      </w:r>
    </w:p>
    <w:p>
      <w:pPr>
        <w:pStyle w:val="Heading2"/>
        <w:keepNext/>
      </w:pPr>
      <w:r>
        <w:t>6.5. Bước 4 — Retrieval và rerank: tìm vùng dữ liệu liên quan</w:t>
      </w:r>
    </w:p>
    <w:p>
      <w:pPr>
        <w:pStyle w:val="NarrativeBody"/>
      </w:pPr>
      <w:r>
        <w:rPr>
          <w:rFonts w:ascii="Calibri" w:hAnsi="Calibri" w:eastAsia="Calibri"/>
          <w:color w:val="1F2937"/>
          <w:sz w:val="22"/>
        </w:rPr>
        <w:t>Hệ thống dùng tìm kiếm từ khóa, tìm kiếm dense hoặc reranker để tạo một nhóm ứng viên.</w:t>
      </w:r>
    </w:p>
    <w:p>
      <w:pPr>
        <w:pStyle w:val="NarrativeBody"/>
      </w:pPr>
      <w:r>
        <w:rPr>
          <w:rFonts w:ascii="Calibri" w:hAnsi="Calibri" w:eastAsia="Calibri"/>
          <w:color w:val="1F2937"/>
          <w:sz w:val="22"/>
        </w:rPr>
        <w:t>Ở bước này, hệ thống có thể biết:</w:t>
      </w:r>
    </w:p>
    <w:p>
      <w:pPr>
        <w:pStyle w:val="NarrativeBody"/>
        <w:spacing w:after="80" w:line="290" w:lineRule="auto"/>
        <w:ind w:left="540" w:hanging="279"/>
        <w:numPr>
          <w:ilvl w:val="0"/>
          <w:numId w:val="10"/>
        </w:numPr>
      </w:pPr>
      <w:r>
        <w:rPr>
          <w:rFonts w:ascii="Calibri" w:hAnsi="Calibri" w:eastAsia="Calibri"/>
          <w:color w:val="1F2937"/>
          <w:sz w:val="22"/>
        </w:rPr>
        <w:t>Bảng nào có nhãn gần với câu hỏi.</w:t>
      </w:r>
    </w:p>
    <w:p>
      <w:pPr>
        <w:pStyle w:val="NarrativeBody"/>
        <w:spacing w:after="80" w:line="290" w:lineRule="auto"/>
        <w:ind w:left="540" w:hanging="279"/>
        <w:numPr>
          <w:ilvl w:val="0"/>
          <w:numId w:val="10"/>
        </w:numPr>
      </w:pPr>
      <w:r>
        <w:rPr>
          <w:rFonts w:ascii="Calibri" w:hAnsi="Calibri" w:eastAsia="Calibri"/>
          <w:color w:val="1F2937"/>
          <w:sz w:val="22"/>
        </w:rPr>
        <w:t>Báo cáo nào có đúng ticker và năm.</w:t>
      </w:r>
    </w:p>
    <w:p>
      <w:pPr>
        <w:pStyle w:val="NarrativeBody"/>
        <w:spacing w:after="80" w:line="290" w:lineRule="auto"/>
        <w:ind w:left="540" w:hanging="279"/>
        <w:numPr>
          <w:ilvl w:val="0"/>
          <w:numId w:val="10"/>
        </w:numPr>
      </w:pPr>
      <w:r>
        <w:rPr>
          <w:rFonts w:ascii="Calibri" w:hAnsi="Calibri" w:eastAsia="Calibri"/>
          <w:color w:val="1F2937"/>
          <w:sz w:val="22"/>
        </w:rPr>
        <w:t>Dòng nào có khả năng liên quan.</w:t>
      </w:r>
    </w:p>
    <w:p>
      <w:pPr>
        <w:pStyle w:val="NarrativeBody"/>
        <w:spacing w:after="80" w:line="290" w:lineRule="auto"/>
        <w:ind w:left="540" w:hanging="279"/>
        <w:numPr>
          <w:ilvl w:val="0"/>
          <w:numId w:val="10"/>
        </w:numPr>
      </w:pPr>
      <w:r>
        <w:rPr>
          <w:rFonts w:ascii="Calibri" w:hAnsi="Calibri" w:eastAsia="Calibri"/>
          <w:color w:val="1F2937"/>
          <w:sz w:val="22"/>
        </w:rPr>
        <w:t>Ứng viên nào nên được xem xét trước.</w:t>
      </w:r>
    </w:p>
    <w:p>
      <w:pPr>
        <w:pStyle w:val="NarrativeBody"/>
      </w:pPr>
      <w:r>
        <w:rPr>
          <w:rFonts w:ascii="Calibri" w:hAnsi="Calibri" w:eastAsia="Calibri"/>
          <w:color w:val="1F2937"/>
          <w:sz w:val="22"/>
        </w:rPr>
        <w:t xml:space="preserve">Nhưng kết quả tìm kiếm vẫn chỉ là </w:t>
      </w:r>
      <w:r>
        <w:rPr>
          <w:rFonts w:ascii="Calibri" w:hAnsi="Calibri" w:eastAsia="Calibri"/>
          <w:b/>
          <w:color w:val="0B2545"/>
          <w:sz w:val="22"/>
        </w:rPr>
        <w:t>navigation</w:t>
      </w:r>
      <w:r>
        <w:rPr>
          <w:rFonts w:ascii="Calibri" w:hAnsi="Calibri" w:eastAsia="Calibri"/>
          <w:color w:val="1F2937"/>
          <w:sz w:val="22"/>
        </w:rPr>
        <w:t>. Nó chưa chứng minh rằng ô dữ liệu đã được chọn đúng.</w:t>
      </w:r>
    </w:p>
    <w:p>
      <w:pPr>
        <w:pStyle w:val="Heading2"/>
        <w:keepNext/>
      </w:pPr>
      <w:r>
        <w:t>6.6. Bước 5 — Context Compiler: tạo ngữ cảnh cho model</w:t>
      </w:r>
    </w:p>
    <w:p>
      <w:pPr>
        <w:pStyle w:val="NarrativeBody"/>
      </w:pPr>
      <w:r>
        <w:rPr>
          <w:rFonts w:ascii="Calibri" w:hAnsi="Calibri" w:eastAsia="Calibri"/>
          <w:color w:val="1F2937"/>
          <w:sz w:val="22"/>
        </w:rPr>
        <w:t>Context compiler chọn các nhãn, cấu trúc và thông tin cần thiết để model hiểu câu hỏi. Ngữ cảnh có thể giữ:</w:t>
      </w:r>
    </w:p>
    <w:p>
      <w:pPr>
        <w:pStyle w:val="NarrativeBody"/>
        <w:spacing w:after="80" w:line="290" w:lineRule="auto"/>
        <w:ind w:left="540" w:hanging="279"/>
        <w:numPr>
          <w:ilvl w:val="0"/>
          <w:numId w:val="10"/>
        </w:numPr>
      </w:pPr>
      <w:r>
        <w:rPr>
          <w:rFonts w:ascii="Calibri" w:hAnsi="Calibri" w:eastAsia="Calibri"/>
          <w:color w:val="1F2937"/>
          <w:sz w:val="22"/>
        </w:rPr>
        <w:t>Câu hỏi tiếng Việt.</w:t>
      </w:r>
    </w:p>
    <w:p>
      <w:pPr>
        <w:pStyle w:val="NarrativeBody"/>
        <w:spacing w:after="80" w:line="290" w:lineRule="auto"/>
        <w:ind w:left="540" w:hanging="279"/>
        <w:numPr>
          <w:ilvl w:val="0"/>
          <w:numId w:val="10"/>
        </w:numPr>
      </w:pPr>
      <w:r>
        <w:rPr>
          <w:rFonts w:ascii="Calibri" w:hAnsi="Calibri" w:eastAsia="Calibri"/>
          <w:color w:val="1F2937"/>
          <w:sz w:val="22"/>
        </w:rPr>
        <w:t>Nhãn dòng và cột gốc.</w:t>
      </w:r>
    </w:p>
    <w:p>
      <w:pPr>
        <w:pStyle w:val="NarrativeBody"/>
        <w:spacing w:after="80" w:line="290" w:lineRule="auto"/>
        <w:ind w:left="540" w:hanging="279"/>
        <w:numPr>
          <w:ilvl w:val="0"/>
          <w:numId w:val="10"/>
        </w:numPr>
      </w:pPr>
      <w:r>
        <w:rPr>
          <w:rFonts w:ascii="Calibri" w:hAnsi="Calibri" w:eastAsia="Calibri"/>
          <w:color w:val="1F2937"/>
          <w:sz w:val="22"/>
        </w:rPr>
        <w:t>Alias chuẩn hóa.</w:t>
      </w:r>
    </w:p>
    <w:p>
      <w:pPr>
        <w:pStyle w:val="NarrativeBody"/>
        <w:spacing w:after="80" w:line="290" w:lineRule="auto"/>
        <w:ind w:left="540" w:hanging="279"/>
        <w:numPr>
          <w:ilvl w:val="0"/>
          <w:numId w:val="10"/>
        </w:numPr>
      </w:pPr>
      <w:r>
        <w:rPr>
          <w:rFonts w:ascii="Calibri" w:hAnsi="Calibri" w:eastAsia="Calibri"/>
          <w:color w:val="1F2937"/>
          <w:sz w:val="22"/>
        </w:rPr>
        <w:t>Phạm vi nguồn.</w:t>
      </w:r>
    </w:p>
    <w:p>
      <w:pPr>
        <w:pStyle w:val="NarrativeBody"/>
        <w:spacing w:after="80" w:line="290" w:lineRule="auto"/>
        <w:ind w:left="540" w:hanging="279"/>
        <w:numPr>
          <w:ilvl w:val="0"/>
          <w:numId w:val="10"/>
        </w:numPr>
      </w:pPr>
      <w:r>
        <w:rPr>
          <w:rFonts w:ascii="Calibri" w:hAnsi="Calibri" w:eastAsia="Calibri"/>
          <w:color w:val="1F2937"/>
          <w:sz w:val="22"/>
        </w:rPr>
        <w:t>Kỳ báo cáo.</w:t>
      </w:r>
    </w:p>
    <w:p>
      <w:pPr>
        <w:pStyle w:val="NarrativeBody"/>
        <w:spacing w:after="80" w:line="290" w:lineRule="auto"/>
        <w:ind w:left="540" w:hanging="279"/>
        <w:numPr>
          <w:ilvl w:val="0"/>
          <w:numId w:val="10"/>
        </w:numPr>
      </w:pPr>
      <w:r>
        <w:rPr>
          <w:rFonts w:ascii="Calibri" w:hAnsi="Calibri" w:eastAsia="Calibri"/>
          <w:color w:val="1F2937"/>
          <w:sz w:val="22"/>
        </w:rPr>
        <w:t>Thông tin lỗi từ các vòng trước.</w:t>
      </w:r>
    </w:p>
    <w:p>
      <w:pPr>
        <w:pStyle w:val="NarrativeBody"/>
      </w:pPr>
      <w:r>
        <w:rPr>
          <w:rFonts w:ascii="Calibri" w:hAnsi="Calibri" w:eastAsia="Calibri"/>
          <w:color w:val="1F2937"/>
          <w:sz w:val="22"/>
        </w:rPr>
        <w:t>Ngữ cảnh này nhằm giúp model định hướng. Giá trị số cuối cùng vẫn phải được lấy lại từ bảng chuẩn hóa trong bước resolver.</w:t>
      </w:r>
    </w:p>
    <w:p>
      <w:pPr>
        <w:pStyle w:val="Heading2"/>
        <w:keepNext/>
      </w:pPr>
      <w:r>
        <w:t>6.7. Bước 6 — Proposal Model: đề xuất cách trả lời</w:t>
      </w:r>
    </w:p>
    <w:p>
      <w:pPr>
        <w:pStyle w:val="NarrativeBody"/>
      </w:pPr>
      <w:r>
        <w:rPr>
          <w:rFonts w:ascii="Calibri" w:hAnsi="Calibri" w:eastAsia="Calibri"/>
          <w:color w:val="1F2937"/>
          <w:sz w:val="22"/>
        </w:rPr>
        <w:t>Model hoặc rule engine tạo ra một proposal, có thể gồm:</w:t>
      </w:r>
    </w:p>
    <w:p>
      <w:pPr>
        <w:pStyle w:val="NarrativeBody"/>
        <w:spacing w:after="80" w:line="290" w:lineRule="auto"/>
        <w:ind w:left="540" w:hanging="279"/>
        <w:numPr>
          <w:ilvl w:val="0"/>
          <w:numId w:val="10"/>
        </w:numPr>
      </w:pPr>
      <w:r>
        <w:rPr>
          <w:rFonts w:ascii="Calibri" w:hAnsi="Calibri" w:eastAsia="Calibri"/>
          <w:color w:val="1F2937"/>
          <w:sz w:val="22"/>
        </w:rPr>
        <w:t>Các operand.</w:t>
      </w:r>
    </w:p>
    <w:p>
      <w:pPr>
        <w:pStyle w:val="NarrativeBody"/>
        <w:spacing w:after="80" w:line="290" w:lineRule="auto"/>
        <w:ind w:left="540" w:hanging="279"/>
        <w:numPr>
          <w:ilvl w:val="0"/>
          <w:numId w:val="10"/>
        </w:numPr>
      </w:pPr>
      <w:r>
        <w:rPr>
          <w:rFonts w:ascii="Calibri" w:hAnsi="Calibri" w:eastAsia="Calibri"/>
          <w:color w:val="1F2937"/>
          <w:sz w:val="22"/>
        </w:rPr>
        <w:t>Coordinate hint.</w:t>
      </w:r>
    </w:p>
    <w:p>
      <w:pPr>
        <w:pStyle w:val="NarrativeBody"/>
        <w:spacing w:after="80" w:line="290" w:lineRule="auto"/>
        <w:ind w:left="540" w:hanging="279"/>
        <w:numPr>
          <w:ilvl w:val="0"/>
          <w:numId w:val="10"/>
        </w:numPr>
      </w:pPr>
      <w:r>
        <w:rPr>
          <w:rFonts w:ascii="Calibri" w:hAnsi="Calibri" w:eastAsia="Calibri"/>
          <w:color w:val="1F2937"/>
          <w:sz w:val="22"/>
        </w:rPr>
        <w:t>Operation.</w:t>
      </w:r>
    </w:p>
    <w:p>
      <w:pPr>
        <w:pStyle w:val="NarrativeBody"/>
        <w:spacing w:after="80" w:line="290" w:lineRule="auto"/>
        <w:ind w:left="540" w:hanging="279"/>
        <w:numPr>
          <w:ilvl w:val="0"/>
          <w:numId w:val="10"/>
        </w:numPr>
      </w:pPr>
      <w:r>
        <w:rPr>
          <w:rFonts w:ascii="Calibri" w:hAnsi="Calibri" w:eastAsia="Calibri"/>
          <w:color w:val="1F2937"/>
          <w:sz w:val="22"/>
        </w:rPr>
        <w:t>Formula.</w:t>
      </w:r>
    </w:p>
    <w:p>
      <w:pPr>
        <w:pStyle w:val="NarrativeBody"/>
        <w:spacing w:after="80" w:line="290" w:lineRule="auto"/>
        <w:ind w:left="540" w:hanging="279"/>
        <w:numPr>
          <w:ilvl w:val="0"/>
          <w:numId w:val="10"/>
        </w:numPr>
      </w:pPr>
      <w:r>
        <w:rPr>
          <w:rFonts w:ascii="Calibri" w:hAnsi="Calibri" w:eastAsia="Calibri"/>
          <w:color w:val="1F2937"/>
          <w:sz w:val="22"/>
        </w:rPr>
        <w:t>Claim.</w:t>
      </w:r>
    </w:p>
    <w:p>
      <w:pPr>
        <w:pStyle w:val="NarrativeBody"/>
        <w:spacing w:after="80" w:line="290" w:lineRule="auto"/>
        <w:ind w:left="540" w:hanging="279"/>
        <w:numPr>
          <w:ilvl w:val="0"/>
          <w:numId w:val="10"/>
        </w:numPr>
      </w:pPr>
      <w:r>
        <w:rPr>
          <w:rFonts w:ascii="Calibri" w:hAnsi="Calibri" w:eastAsia="Calibri"/>
          <w:color w:val="1F2937"/>
          <w:sz w:val="22"/>
        </w:rPr>
        <w:t>Câu trả lời dự kiến.</w:t>
      </w:r>
    </w:p>
    <w:p>
      <w:pPr>
        <w:pStyle w:val="NarrativeBody"/>
      </w:pPr>
      <w:r>
        <w:rPr>
          <w:rFonts w:ascii="Calibri" w:hAnsi="Calibri" w:eastAsia="Calibri"/>
          <w:color w:val="1F2937"/>
          <w:sz w:val="22"/>
        </w:rPr>
        <w:t>Ví dụ:</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EF2F7" w:val="clear"/>
          </w:tcPr>
          <w:p>
            <w:pPr>
              <w:pStyle w:val="CodeBlock"/>
              <w:keepLines/>
              <w:spacing w:line="240" w:lineRule="auto"/>
              <w:jc w:val="left"/>
            </w:pPr>
            <w:r/>
            <w:r>
              <w:rPr>
                <w:rFonts w:ascii="Consolas" w:hAnsi="Consolas" w:eastAsia="Consolas"/>
                <w:color w:val="0B2545"/>
                <w:sz w:val="16"/>
              </w:rPr>
              <w:t>operand_1: doanh thu năm 2022</w:t>
            </w:r>
            <w:r>
              <w:br/>
            </w:r>
            <w:r>
              <w:rPr>
                <w:rFonts w:ascii="Consolas" w:hAnsi="Consolas" w:eastAsia="Consolas"/>
                <w:color w:val="0B2545"/>
                <w:sz w:val="16"/>
              </w:rPr>
              <w:t>operand_2: doanh thu năm 2023</w:t>
            </w:r>
            <w:r>
              <w:br/>
            </w:r>
            <w:r>
              <w:rPr>
                <w:rFonts w:ascii="Consolas" w:hAnsi="Consolas" w:eastAsia="Consolas"/>
                <w:color w:val="0B2545"/>
                <w:sz w:val="16"/>
              </w:rPr>
              <w:t>operation: percentage_change</w:t>
            </w:r>
            <w:r>
              <w:br/>
            </w:r>
            <w:r>
              <w:rPr>
                <w:rFonts w:ascii="Consolas" w:hAnsi="Consolas" w:eastAsia="Consolas"/>
                <w:color w:val="0B2545"/>
                <w:sz w:val="16"/>
              </w:rPr>
              <w:t>formula: (operand_2 - operand_1) / operand_1 × 100</w:t>
            </w:r>
          </w:p>
        </w:tc>
      </w:tr>
    </w:tbl>
    <w:p>
      <w:pPr>
        <w:spacing w:after="20"/>
      </w:pPr>
    </w:p>
    <w:p>
      <w:pPr>
        <w:pStyle w:val="NarrativeBody"/>
      </w:pPr>
      <w:r>
        <w:rPr>
          <w:rFonts w:ascii="Calibri" w:hAnsi="Calibri" w:eastAsia="Calibri"/>
          <w:color w:val="1F2937"/>
          <w:sz w:val="22"/>
        </w:rPr>
        <w:t xml:space="preserve">Proposal có thể tốt hoặc chưa tốt. Nó chưa được gọi là </w:t>
      </w:r>
      <w:r>
        <w:rPr>
          <w:rFonts w:ascii="Consolas" w:hAnsi="Consolas" w:eastAsia="Consolas"/>
          <w:color w:val="0B2545"/>
          <w:sz w:val="20"/>
        </w:rPr>
        <w:t>VERIFIED</w:t>
      </w:r>
      <w:r>
        <w:rPr>
          <w:rFonts w:ascii="Calibri" w:hAnsi="Calibri" w:eastAsia="Calibri"/>
          <w:color w:val="1F2937"/>
          <w:sz w:val="22"/>
        </w:rPr>
        <w:t xml:space="preserve"> ở bước này.</w:t>
      </w:r>
    </w:p>
    <w:p>
      <w:pPr>
        <w:pStyle w:val="Heading2"/>
        <w:keepNext/>
      </w:pPr>
      <w:r>
        <w:t>6.8. Bước 7 — Deterministic Resolver: lấy lại dữ liệu và tính</w:t>
      </w:r>
    </w:p>
    <w:p>
      <w:pPr>
        <w:pStyle w:val="NarrativeBody"/>
      </w:pPr>
      <w:r>
        <w:rPr>
          <w:rFonts w:ascii="Calibri" w:hAnsi="Calibri" w:eastAsia="Calibri"/>
          <w:color w:val="1F2937"/>
          <w:sz w:val="22"/>
        </w:rPr>
        <w:t>Resolver quay lại bảng dữ liệu chuẩn hóa và thực hiện các thao tác có thể tái lập:</w:t>
      </w:r>
    </w:p>
    <w:p>
      <w:pPr>
        <w:pStyle w:val="NarrativeBody"/>
        <w:spacing w:after="80" w:line="290" w:lineRule="auto"/>
        <w:ind w:left="540" w:hanging="279"/>
        <w:numPr>
          <w:ilvl w:val="0"/>
          <w:numId w:val="13"/>
        </w:numPr>
      </w:pPr>
      <w:r>
        <w:rPr>
          <w:rFonts w:ascii="Calibri" w:hAnsi="Calibri" w:eastAsia="Calibri"/>
          <w:color w:val="1F2937"/>
          <w:sz w:val="22"/>
        </w:rPr>
        <w:t>Xác định đúng document.</w:t>
      </w:r>
    </w:p>
    <w:p>
      <w:pPr>
        <w:pStyle w:val="NarrativeBody"/>
        <w:spacing w:after="80" w:line="290" w:lineRule="auto"/>
        <w:ind w:left="540" w:hanging="279"/>
        <w:numPr>
          <w:ilvl w:val="0"/>
          <w:numId w:val="13"/>
        </w:numPr>
      </w:pPr>
      <w:r>
        <w:rPr>
          <w:rFonts w:ascii="Calibri" w:hAnsi="Calibri" w:eastAsia="Calibri"/>
          <w:color w:val="1F2937"/>
          <w:sz w:val="22"/>
        </w:rPr>
        <w:t>Xác định đúng table.</w:t>
      </w:r>
    </w:p>
    <w:p>
      <w:pPr>
        <w:pStyle w:val="NarrativeBody"/>
        <w:spacing w:after="80" w:line="290" w:lineRule="auto"/>
        <w:ind w:left="540" w:hanging="279"/>
        <w:numPr>
          <w:ilvl w:val="0"/>
          <w:numId w:val="13"/>
        </w:numPr>
      </w:pPr>
      <w:r>
        <w:rPr>
          <w:rFonts w:ascii="Calibri" w:hAnsi="Calibri" w:eastAsia="Calibri"/>
          <w:color w:val="1F2937"/>
          <w:sz w:val="22"/>
        </w:rPr>
        <w:t>Xác định đúng row.</w:t>
      </w:r>
    </w:p>
    <w:p>
      <w:pPr>
        <w:pStyle w:val="NarrativeBody"/>
        <w:spacing w:after="80" w:line="290" w:lineRule="auto"/>
        <w:ind w:left="540" w:hanging="279"/>
        <w:numPr>
          <w:ilvl w:val="0"/>
          <w:numId w:val="13"/>
        </w:numPr>
      </w:pPr>
      <w:r>
        <w:rPr>
          <w:rFonts w:ascii="Calibri" w:hAnsi="Calibri" w:eastAsia="Calibri"/>
          <w:color w:val="1F2937"/>
          <w:sz w:val="22"/>
        </w:rPr>
        <w:t>Xác định đúng column.</w:t>
      </w:r>
    </w:p>
    <w:p>
      <w:pPr>
        <w:pStyle w:val="NarrativeBody"/>
        <w:spacing w:after="80" w:line="290" w:lineRule="auto"/>
        <w:ind w:left="540" w:hanging="279"/>
        <w:numPr>
          <w:ilvl w:val="0"/>
          <w:numId w:val="13"/>
        </w:numPr>
      </w:pPr>
      <w:r>
        <w:rPr>
          <w:rFonts w:ascii="Calibri" w:hAnsi="Calibri" w:eastAsia="Calibri"/>
          <w:color w:val="1F2937"/>
          <w:sz w:val="22"/>
        </w:rPr>
        <w:t>Kiểm tra period, entity, scope và unit.</w:t>
      </w:r>
    </w:p>
    <w:p>
      <w:pPr>
        <w:pStyle w:val="NarrativeBody"/>
        <w:spacing w:after="80" w:line="290" w:lineRule="auto"/>
        <w:ind w:left="540" w:hanging="279"/>
        <w:numPr>
          <w:ilvl w:val="0"/>
          <w:numId w:val="13"/>
        </w:numPr>
      </w:pPr>
      <w:r>
        <w:rPr>
          <w:rFonts w:ascii="Calibri" w:hAnsi="Calibri" w:eastAsia="Calibri"/>
          <w:color w:val="1F2937"/>
          <w:sz w:val="22"/>
        </w:rPr>
        <w:t>Lấy giá trị gốc.</w:t>
      </w:r>
    </w:p>
    <w:p>
      <w:pPr>
        <w:pStyle w:val="NarrativeBody"/>
        <w:spacing w:after="80" w:line="290" w:lineRule="auto"/>
        <w:ind w:left="540" w:hanging="279"/>
        <w:numPr>
          <w:ilvl w:val="0"/>
          <w:numId w:val="13"/>
        </w:numPr>
      </w:pPr>
      <w:r>
        <w:rPr>
          <w:rFonts w:ascii="Calibri" w:hAnsi="Calibri" w:eastAsia="Calibri"/>
          <w:color w:val="1F2937"/>
          <w:sz w:val="22"/>
        </w:rPr>
        <w:t>Chuẩn hóa giá trị số.</w:t>
      </w:r>
    </w:p>
    <w:p>
      <w:pPr>
        <w:pStyle w:val="NarrativeBody"/>
        <w:spacing w:after="80" w:line="290" w:lineRule="auto"/>
        <w:ind w:left="540" w:hanging="279"/>
        <w:numPr>
          <w:ilvl w:val="0"/>
          <w:numId w:val="13"/>
        </w:numPr>
      </w:pPr>
      <w:r>
        <w:rPr>
          <w:rFonts w:ascii="Calibri" w:hAnsi="Calibri" w:eastAsia="Calibri"/>
          <w:color w:val="1F2937"/>
          <w:sz w:val="22"/>
        </w:rPr>
        <w:t>Thực hiện AST và replay.</w:t>
      </w:r>
    </w:p>
    <w:p>
      <w:pPr>
        <w:pStyle w:val="NarrativeBody"/>
      </w:pPr>
      <w:r>
        <w:rPr>
          <w:rFonts w:ascii="Calibri" w:hAnsi="Calibri" w:eastAsia="Calibri"/>
          <w:color w:val="1F2937"/>
          <w:sz w:val="22"/>
        </w:rPr>
        <w:t>Nếu proposal chỉ trỏ đến một vị trí nhưng vị trí đó không khớp semantics, resolver không được tự sửa bằng một con số khác mà không ghi nhận lý do.</w:t>
      </w:r>
    </w:p>
    <w:p>
      <w:pPr>
        <w:pStyle w:val="Heading2"/>
        <w:keepNext/>
      </w:pPr>
      <w:r>
        <w:t>6.9. Bước 8 — Independent E2E Verification: kiểm chứng độc lập</w:t>
      </w:r>
    </w:p>
    <w:p>
      <w:pPr>
        <w:pStyle w:val="NarrativeBody"/>
      </w:pPr>
      <w:r>
        <w:rPr>
          <w:rFonts w:ascii="Calibri" w:hAnsi="Calibri" w:eastAsia="Calibri"/>
          <w:color w:val="1F2937"/>
          <w:sz w:val="22"/>
        </w:rPr>
        <w:t>E2E verifier kiểm tra lại proposal/resolved prediction theo một đường độc lập:</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EF2F7" w:val="clear"/>
          </w:tcPr>
          <w:p>
            <w:pPr>
              <w:pStyle w:val="CodeBlock"/>
              <w:keepLines/>
              <w:spacing w:line="240" w:lineRule="auto"/>
              <w:jc w:val="left"/>
            </w:pPr>
            <w:r/>
            <w:r>
              <w:rPr>
                <w:rFonts w:ascii="Consolas" w:hAnsi="Consolas" w:eastAsia="Consolas"/>
                <w:color w:val="0B2545"/>
                <w:sz w:val="16"/>
              </w:rPr>
              <w:t>source closure</w:t>
            </w:r>
            <w:r>
              <w:br/>
            </w:r>
            <w:r>
              <w:rPr>
                <w:rFonts w:ascii="Consolas" w:hAnsi="Consolas" w:eastAsia="Consolas"/>
                <w:color w:val="0B2545"/>
                <w:sz w:val="16"/>
              </w:rPr>
              <w:t xml:space="preserve">      ↓</w:t>
            </w:r>
            <w:r>
              <w:br/>
            </w:r>
            <w:r>
              <w:rPr>
                <w:rFonts w:ascii="Consolas" w:hAnsi="Consolas" w:eastAsia="Consolas"/>
                <w:color w:val="0B2545"/>
                <w:sz w:val="16"/>
              </w:rPr>
              <w:t>exact cell binding</w:t>
            </w:r>
            <w:r>
              <w:br/>
            </w:r>
            <w:r>
              <w:rPr>
                <w:rFonts w:ascii="Consolas" w:hAnsi="Consolas" w:eastAsia="Consolas"/>
                <w:color w:val="0B2545"/>
                <w:sz w:val="16"/>
              </w:rPr>
              <w:t xml:space="preserve">      ↓</w:t>
            </w:r>
            <w:r>
              <w:br/>
            </w:r>
            <w:r>
              <w:rPr>
                <w:rFonts w:ascii="Consolas" w:hAnsi="Consolas" w:eastAsia="Consolas"/>
                <w:color w:val="0B2545"/>
                <w:sz w:val="16"/>
              </w:rPr>
              <w:t>semantic checks</w:t>
            </w:r>
            <w:r>
              <w:br/>
            </w:r>
            <w:r>
              <w:rPr>
                <w:rFonts w:ascii="Consolas" w:hAnsi="Consolas" w:eastAsia="Consolas"/>
                <w:color w:val="0B2545"/>
                <w:sz w:val="16"/>
              </w:rPr>
              <w:t xml:space="preserve">      ↓</w:t>
            </w:r>
            <w:r>
              <w:br/>
            </w:r>
            <w:r>
              <w:rPr>
                <w:rFonts w:ascii="Consolas" w:hAnsi="Consolas" w:eastAsia="Consolas"/>
                <w:color w:val="0B2545"/>
                <w:sz w:val="16"/>
              </w:rPr>
              <w:t>formula and operand compatibility</w:t>
            </w:r>
            <w:r>
              <w:br/>
            </w:r>
            <w:r>
              <w:rPr>
                <w:rFonts w:ascii="Consolas" w:hAnsi="Consolas" w:eastAsia="Consolas"/>
                <w:color w:val="0B2545"/>
                <w:sz w:val="16"/>
              </w:rPr>
              <w:t xml:space="preserve">      ↓</w:t>
            </w:r>
            <w:r>
              <w:br/>
            </w:r>
            <w:r>
              <w:rPr>
                <w:rFonts w:ascii="Consolas" w:hAnsi="Consolas" w:eastAsia="Consolas"/>
                <w:color w:val="0B2545"/>
                <w:sz w:val="16"/>
              </w:rPr>
              <w:t>Decimal replay</w:t>
            </w:r>
            <w:r>
              <w:br/>
            </w:r>
            <w:r>
              <w:rPr>
                <w:rFonts w:ascii="Consolas" w:hAnsi="Consolas" w:eastAsia="Consolas"/>
                <w:color w:val="0B2545"/>
                <w:sz w:val="16"/>
              </w:rPr>
              <w:t xml:space="preserve">      ↓</w:t>
            </w:r>
            <w:r>
              <w:br/>
            </w:r>
            <w:r>
              <w:rPr>
                <w:rFonts w:ascii="Consolas" w:hAnsi="Consolas" w:eastAsia="Consolas"/>
                <w:color w:val="0B2545"/>
                <w:sz w:val="16"/>
              </w:rPr>
              <w:t>Answer Certificate hoặc ABSTAIN</w:t>
            </w:r>
          </w:p>
        </w:tc>
      </w:tr>
    </w:tbl>
    <w:p>
      <w:pPr>
        <w:spacing w:after="20"/>
      </w:pPr>
    </w:p>
    <w:p>
      <w:pPr>
        <w:pStyle w:val="NarrativeBody"/>
      </w:pPr>
      <w:r>
        <w:rPr>
          <w:rFonts w:ascii="Calibri" w:hAnsi="Calibri" w:eastAsia="Calibri"/>
          <w:color w:val="1F2937"/>
          <w:sz w:val="22"/>
        </w:rPr>
        <w:t xml:space="preserve">E2E verifier không tìm một đáp án mới để thay thế proposal. Nếu chưa đủ bằng chứng, nó giữ trạng thái </w:t>
      </w:r>
      <w:r>
        <w:rPr>
          <w:rFonts w:ascii="Consolas" w:hAnsi="Consolas" w:eastAsia="Consolas"/>
          <w:color w:val="0B2545"/>
          <w:sz w:val="20"/>
        </w:rPr>
        <w:t>ABSTAIN</w:t>
      </w:r>
      <w:r>
        <w:rPr>
          <w:rFonts w:ascii="Calibri" w:hAnsi="Calibri" w:eastAsia="Calibri"/>
          <w:color w:val="1F2937"/>
          <w:sz w:val="22"/>
        </w:rPr>
        <w:t xml:space="preserve">, </w:t>
      </w:r>
      <w:r>
        <w:rPr>
          <w:rFonts w:ascii="Consolas" w:hAnsi="Consolas" w:eastAsia="Consolas"/>
          <w:color w:val="0B2545"/>
          <w:sz w:val="20"/>
        </w:rPr>
        <w:t>PARTIAL</w:t>
      </w:r>
      <w:r>
        <w:rPr>
          <w:rFonts w:ascii="Calibri" w:hAnsi="Calibri" w:eastAsia="Calibri"/>
          <w:color w:val="1F2937"/>
          <w:sz w:val="22"/>
        </w:rPr>
        <w:t xml:space="preserve"> hoặc </w:t>
      </w:r>
      <w:r>
        <w:rPr>
          <w:rFonts w:ascii="Consolas" w:hAnsi="Consolas" w:eastAsia="Consolas"/>
          <w:color w:val="0B2545"/>
          <w:sz w:val="20"/>
        </w:rPr>
        <w:t>UNRESOLVED</w:t>
      </w:r>
      <w:r>
        <w:rPr>
          <w:rFonts w:ascii="Calibri" w:hAnsi="Calibri" w:eastAsia="Calibri"/>
          <w:color w:val="1F2937"/>
          <w:sz w:val="22"/>
        </w:rPr>
        <w:t xml:space="preserve"> tùy contract.</w:t>
      </w:r>
    </w:p>
    <w:p>
      <w:pPr>
        <w:pStyle w:val="Heading2"/>
        <w:keepNext/>
      </w:pPr>
      <w:r>
        <w:t>6.10. Bước 9 — Submission Compiler: đóng gói kết quả</w:t>
      </w:r>
    </w:p>
    <w:p>
      <w:pPr>
        <w:pStyle w:val="NarrativeBody"/>
      </w:pPr>
      <w:r>
        <w:rPr>
          <w:rFonts w:ascii="Calibri" w:hAnsi="Calibri" w:eastAsia="Calibri"/>
          <w:color w:val="1F2937"/>
          <w:sz w:val="22"/>
        </w:rPr>
        <w:t>Submission compiler kết hợp:</w:t>
      </w:r>
    </w:p>
    <w:p>
      <w:pPr>
        <w:pStyle w:val="NarrativeBody"/>
        <w:spacing w:after="80" w:line="290" w:lineRule="auto"/>
        <w:ind w:left="540" w:hanging="279"/>
        <w:numPr>
          <w:ilvl w:val="0"/>
          <w:numId w:val="10"/>
        </w:numPr>
      </w:pPr>
      <w:r>
        <w:rPr>
          <w:rFonts w:ascii="Calibri" w:hAnsi="Calibri" w:eastAsia="Calibri"/>
          <w:color w:val="1F2937"/>
          <w:sz w:val="22"/>
        </w:rPr>
        <w:t>Prediction.</w:t>
      </w:r>
    </w:p>
    <w:p>
      <w:pPr>
        <w:pStyle w:val="NarrativeBody"/>
        <w:spacing w:after="80" w:line="290" w:lineRule="auto"/>
        <w:ind w:left="540" w:hanging="279"/>
        <w:numPr>
          <w:ilvl w:val="0"/>
          <w:numId w:val="10"/>
        </w:numPr>
      </w:pPr>
      <w:r>
        <w:rPr>
          <w:rFonts w:ascii="Calibri" w:hAnsi="Calibri" w:eastAsia="Calibri"/>
          <w:color w:val="1F2937"/>
          <w:sz w:val="22"/>
        </w:rPr>
        <w:t>Resolver receipt.</w:t>
      </w:r>
    </w:p>
    <w:p>
      <w:pPr>
        <w:pStyle w:val="NarrativeBody"/>
        <w:spacing w:after="80" w:line="290" w:lineRule="auto"/>
        <w:ind w:left="540" w:hanging="279"/>
        <w:numPr>
          <w:ilvl w:val="0"/>
          <w:numId w:val="10"/>
        </w:numPr>
      </w:pPr>
      <w:r>
        <w:rPr>
          <w:rFonts w:ascii="Calibri" w:hAnsi="Calibri" w:eastAsia="Calibri"/>
          <w:color w:val="1F2937"/>
          <w:sz w:val="22"/>
        </w:rPr>
        <w:t>E2E receipt.</w:t>
      </w:r>
    </w:p>
    <w:p>
      <w:pPr>
        <w:pStyle w:val="NarrativeBody"/>
        <w:spacing w:after="80" w:line="290" w:lineRule="auto"/>
        <w:ind w:left="540" w:hanging="279"/>
        <w:numPr>
          <w:ilvl w:val="0"/>
          <w:numId w:val="10"/>
        </w:numPr>
      </w:pPr>
      <w:r>
        <w:rPr>
          <w:rFonts w:ascii="Calibri" w:hAnsi="Calibri" w:eastAsia="Calibri"/>
          <w:color w:val="1F2937"/>
          <w:sz w:val="22"/>
        </w:rPr>
        <w:t>Policy.</w:t>
      </w:r>
    </w:p>
    <w:p>
      <w:pPr>
        <w:pStyle w:val="NarrativeBody"/>
        <w:spacing w:after="80" w:line="290" w:lineRule="auto"/>
        <w:ind w:left="540" w:hanging="279"/>
        <w:numPr>
          <w:ilvl w:val="0"/>
          <w:numId w:val="10"/>
        </w:numPr>
      </w:pPr>
      <w:r>
        <w:rPr>
          <w:rFonts w:ascii="Calibri" w:hAnsi="Calibri" w:eastAsia="Calibri"/>
          <w:color w:val="1F2937"/>
          <w:sz w:val="22"/>
        </w:rPr>
        <w:t>Coverage accounting.</w:t>
      </w:r>
    </w:p>
    <w:p>
      <w:pPr>
        <w:pStyle w:val="NarrativeBody"/>
      </w:pPr>
      <w:r>
        <w:rPr>
          <w:rFonts w:ascii="Calibri" w:hAnsi="Calibri" w:eastAsia="Calibri"/>
          <w:color w:val="1F2937"/>
          <w:sz w:val="22"/>
        </w:rPr>
        <w:t>Đầu ra có thể gồm:</w:t>
      </w:r>
    </w:p>
    <w:p>
      <w:pPr>
        <w:pStyle w:val="NarrativeBody"/>
        <w:spacing w:after="80" w:line="290" w:lineRule="auto"/>
        <w:ind w:left="540" w:hanging="279"/>
        <w:numPr>
          <w:ilvl w:val="0"/>
          <w:numId w:val="10"/>
        </w:numPr>
      </w:pPr>
      <w:r>
        <w:rPr>
          <w:rFonts w:ascii="Consolas" w:hAnsi="Consolas" w:eastAsia="Consolas"/>
          <w:color w:val="0B2545"/>
          <w:sz w:val="20"/>
        </w:rPr>
        <w:t>submission.json</w:t>
      </w:r>
      <w:r>
        <w:rPr>
          <w:rFonts w:ascii="Calibri" w:hAnsi="Calibri" w:eastAsia="Calibri"/>
          <w:color w:val="1F2937"/>
          <w:sz w:val="22"/>
        </w:rPr>
        <w:t>.</w:t>
      </w:r>
    </w:p>
    <w:p>
      <w:pPr>
        <w:pStyle w:val="NarrativeBody"/>
        <w:spacing w:after="80" w:line="290" w:lineRule="auto"/>
        <w:ind w:left="540" w:hanging="279"/>
        <w:numPr>
          <w:ilvl w:val="0"/>
          <w:numId w:val="10"/>
        </w:numPr>
      </w:pPr>
      <w:r>
        <w:rPr>
          <w:rFonts w:ascii="Calibri" w:hAnsi="Calibri" w:eastAsia="Calibri"/>
          <w:color w:val="1F2937"/>
          <w:sz w:val="22"/>
        </w:rPr>
        <w:t>Evidence CSV.</w:t>
      </w:r>
    </w:p>
    <w:p>
      <w:pPr>
        <w:pStyle w:val="NarrativeBody"/>
        <w:spacing w:after="80" w:line="290" w:lineRule="auto"/>
        <w:ind w:left="540" w:hanging="279"/>
        <w:numPr>
          <w:ilvl w:val="0"/>
          <w:numId w:val="10"/>
        </w:numPr>
      </w:pPr>
      <w:r>
        <w:rPr>
          <w:rFonts w:ascii="Calibri" w:hAnsi="Calibri" w:eastAsia="Calibri"/>
          <w:color w:val="1F2937"/>
          <w:sz w:val="22"/>
        </w:rPr>
        <w:t>Candidate ledger.</w:t>
      </w:r>
    </w:p>
    <w:p>
      <w:pPr>
        <w:pStyle w:val="NarrativeBody"/>
        <w:spacing w:after="80" w:line="290" w:lineRule="auto"/>
        <w:ind w:left="540" w:hanging="279"/>
        <w:numPr>
          <w:ilvl w:val="0"/>
          <w:numId w:val="10"/>
        </w:numPr>
      </w:pPr>
      <w:r>
        <w:rPr>
          <w:rFonts w:ascii="Calibri" w:hAnsi="Calibri" w:eastAsia="Calibri"/>
          <w:color w:val="1F2937"/>
          <w:sz w:val="22"/>
        </w:rPr>
        <w:t>Audit ledger.</w:t>
      </w:r>
    </w:p>
    <w:p>
      <w:pPr>
        <w:pStyle w:val="NarrativeBody"/>
        <w:spacing w:after="80" w:line="290" w:lineRule="auto"/>
        <w:ind w:left="540" w:hanging="279"/>
        <w:numPr>
          <w:ilvl w:val="0"/>
          <w:numId w:val="10"/>
        </w:numPr>
      </w:pPr>
      <w:r>
        <w:rPr>
          <w:rFonts w:ascii="Consolas" w:hAnsi="Consolas" w:eastAsia="Consolas"/>
          <w:color w:val="0B2545"/>
          <w:sz w:val="20"/>
        </w:rPr>
        <w:t>build_report.json</w:t>
      </w:r>
      <w:r>
        <w:rPr>
          <w:rFonts w:ascii="Calibri" w:hAnsi="Calibri" w:eastAsia="Calibri"/>
          <w:color w:val="1F2937"/>
          <w:sz w:val="22"/>
        </w:rPr>
        <w:t>.</w:t>
      </w:r>
    </w:p>
    <w:p>
      <w:pPr>
        <w:pStyle w:val="NarrativeBody"/>
        <w:spacing w:after="80" w:line="290" w:lineRule="auto"/>
        <w:ind w:left="540" w:hanging="279"/>
        <w:numPr>
          <w:ilvl w:val="0"/>
          <w:numId w:val="10"/>
        </w:numPr>
      </w:pPr>
      <w:r>
        <w:rPr>
          <w:rFonts w:ascii="Consolas" w:hAnsi="Consolas" w:eastAsia="Consolas"/>
          <w:color w:val="0B2545"/>
          <w:sz w:val="20"/>
        </w:rPr>
        <w:t>submission.zip</w:t>
      </w:r>
      <w:r>
        <w:rPr>
          <w:rFonts w:ascii="Calibri" w:hAnsi="Calibri" w:eastAsia="Calibri"/>
          <w:color w:val="1F2937"/>
          <w:sz w:val="22"/>
        </w:rPr>
        <w:t>.</w:t>
      </w:r>
    </w:p>
    <w:p>
      <w:pPr>
        <w:pStyle w:val="NarrativeBody"/>
      </w:pPr>
      <w:r>
        <w:rPr>
          <w:rFonts w:ascii="Calibri" w:hAnsi="Calibri" w:eastAsia="Calibri"/>
          <w:color w:val="1F2937"/>
          <w:sz w:val="22"/>
        </w:rPr>
        <w:t>Compiler không nên re-resolve hoặc re-execute một cách không kiểm soát sau khi đã có receipt.</w:t>
      </w:r>
    </w:p>
    <w:p>
      <w:pPr>
        <w:pStyle w:val="Heading2"/>
        <w:keepNext/>
      </w:pPr>
      <w:r>
        <w:t>6.11. Bước 10 — Delivery và feedback</w:t>
      </w:r>
    </w:p>
    <w:p>
      <w:pPr>
        <w:pStyle w:val="NarrativeBody"/>
      </w:pPr>
      <w:r>
        <w:rPr>
          <w:rFonts w:ascii="Calibri" w:hAnsi="Calibri" w:eastAsia="Calibri"/>
          <w:color w:val="1F2937"/>
          <w:sz w:val="22"/>
        </w:rPr>
        <w:t>Kết quả được bàn giao theo policy. Các trường hợp chưa đạt được giữ lại cùng lý do.</w:t>
      </w:r>
    </w:p>
    <w:p>
      <w:pPr>
        <w:pStyle w:val="NarrativeBody"/>
      </w:pPr>
      <w:r>
        <w:rPr>
          <w:rFonts w:ascii="Calibri" w:hAnsi="Calibri" w:eastAsia="Calibri"/>
          <w:color w:val="1F2937"/>
          <w:sz w:val="22"/>
        </w:rPr>
        <w:t>Feedback có thể được dùng để tạo:</w:t>
      </w:r>
    </w:p>
    <w:p>
      <w:pPr>
        <w:pStyle w:val="NarrativeBody"/>
        <w:spacing w:after="80" w:line="290" w:lineRule="auto"/>
        <w:ind w:left="540" w:hanging="279"/>
        <w:numPr>
          <w:ilvl w:val="0"/>
          <w:numId w:val="10"/>
        </w:numPr>
      </w:pPr>
      <w:r>
        <w:rPr>
          <w:rFonts w:ascii="Calibri" w:hAnsi="Calibri" w:eastAsia="Calibri"/>
          <w:color w:val="1F2937"/>
          <w:sz w:val="22"/>
        </w:rPr>
        <w:t>Prompt improvement.</w:t>
      </w:r>
    </w:p>
    <w:p>
      <w:pPr>
        <w:pStyle w:val="NarrativeBody"/>
        <w:spacing w:after="80" w:line="290" w:lineRule="auto"/>
        <w:ind w:left="540" w:hanging="279"/>
        <w:numPr>
          <w:ilvl w:val="0"/>
          <w:numId w:val="10"/>
        </w:numPr>
      </w:pPr>
      <w:r>
        <w:rPr>
          <w:rFonts w:ascii="Calibri" w:hAnsi="Calibri" w:eastAsia="Calibri"/>
          <w:color w:val="1F2937"/>
          <w:sz w:val="22"/>
        </w:rPr>
        <w:t>Hard negative.</w:t>
      </w:r>
    </w:p>
    <w:p>
      <w:pPr>
        <w:pStyle w:val="NarrativeBody"/>
        <w:spacing w:after="80" w:line="290" w:lineRule="auto"/>
        <w:ind w:left="540" w:hanging="279"/>
        <w:numPr>
          <w:ilvl w:val="0"/>
          <w:numId w:val="10"/>
        </w:numPr>
      </w:pPr>
      <w:r>
        <w:rPr>
          <w:rFonts w:ascii="Calibri" w:hAnsi="Calibri" w:eastAsia="Calibri"/>
          <w:color w:val="1F2937"/>
          <w:sz w:val="22"/>
        </w:rPr>
        <w:t>Dataset curation.</w:t>
      </w:r>
    </w:p>
    <w:p>
      <w:pPr>
        <w:pStyle w:val="NarrativeBody"/>
        <w:spacing w:after="80" w:line="290" w:lineRule="auto"/>
        <w:ind w:left="540" w:hanging="279"/>
        <w:numPr>
          <w:ilvl w:val="0"/>
          <w:numId w:val="10"/>
        </w:numPr>
      </w:pPr>
      <w:r>
        <w:rPr>
          <w:rFonts w:ascii="Calibri" w:hAnsi="Calibri" w:eastAsia="Calibri"/>
          <w:color w:val="1F2937"/>
          <w:sz w:val="22"/>
        </w:rPr>
        <w:t>Retrieval/index experiment.</w:t>
      </w:r>
    </w:p>
    <w:p>
      <w:pPr>
        <w:pStyle w:val="NarrativeBody"/>
        <w:spacing w:after="80" w:line="290" w:lineRule="auto"/>
        <w:ind w:left="540" w:hanging="279"/>
        <w:numPr>
          <w:ilvl w:val="0"/>
          <w:numId w:val="10"/>
        </w:numPr>
      </w:pPr>
      <w:r>
        <w:rPr>
          <w:rFonts w:ascii="Calibri" w:hAnsi="Calibri" w:eastAsia="Calibri"/>
          <w:color w:val="1F2937"/>
          <w:sz w:val="22"/>
        </w:rPr>
        <w:t>Formula hoặc AST improvement.</w:t>
      </w:r>
    </w:p>
    <w:p>
      <w:pPr>
        <w:pStyle w:val="NarrativeBody"/>
      </w:pPr>
      <w:r>
        <w:rPr>
          <w:rFonts w:ascii="Calibri" w:hAnsi="Calibri" w:eastAsia="Calibri"/>
          <w:color w:val="1F2937"/>
          <w:sz w:val="22"/>
        </w:rPr>
        <w:t>Feedback không tự biến thành gold label và không tự cấp quyền promotion cho phiên bản mới.</w:t>
      </w:r>
    </w:p>
    <w:p>
      <w:pPr>
        <w:spacing w:before="40" w:after="160"/>
        <w:pBdr>
          <w:bottom w:val="single" w:sz="4" w:space="4" w:color="D7DEE8"/>
        </w:pBdr>
      </w:pPr>
    </w:p>
    <w:p>
      <w:pPr>
        <w:pStyle w:val="Heading1"/>
        <w:keepNext/>
      </w:pPr>
      <w:r>
        <w:t>7. Ví dụ minh họa xuyên suốt</w:t>
      </w:r>
    </w:p>
    <w:p>
      <w:pPr>
        <w:pStyle w:val="Heading2"/>
        <w:keepNext/>
      </w:pPr>
      <w:r>
        <w:t>7.1. Câu hỏi minh họa</w:t>
      </w:r>
    </w:p>
    <w:p>
      <w:pPr>
        <w:pStyle w:val="NarrativeBody"/>
      </w:pPr>
      <w:r>
        <w:rPr>
          <w:rFonts w:ascii="Calibri" w:hAnsi="Calibri" w:eastAsia="Calibri"/>
          <w:color w:val="1F2937"/>
          <w:sz w:val="22"/>
        </w:rPr>
        <w:t>Giả sử người dùng hỏi:</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8" w:space="0" w:color="C9D7E8"/>
              <w:left w:val="single" w:sz="8" w:space="0" w:color="C9D7E8"/>
              <w:bottom w:val="single" w:sz="8" w:space="0" w:color="C9D7E8"/>
              <w:right w:val="single" w:sz="8" w:space="0" w:color="C9D7E8"/>
              <w:insideH w:val="single" w:sz="8" w:space="0" w:color="C9D7E8"/>
              <w:insideV w:val="single" w:sz="8" w:space="0" w:color="C9D7E8"/>
            </w:tcBorders>
            <w:shd w:fill="F4F6F9" w:val="clear"/>
          </w:tcPr>
          <w:p>
            <w:pPr>
              <w:pStyle w:val="NarrativeBody"/>
              <w:spacing w:before="0" w:after="0"/>
              <w:jc w:val="left"/>
            </w:pPr>
            <w:r>
              <w:rPr>
                <w:rFonts w:ascii="Calibri" w:hAnsi="Calibri" w:eastAsia="Calibri"/>
                <w:color w:val="0B2545"/>
                <w:sz w:val="21"/>
              </w:rPr>
            </w:r>
            <w:r>
              <w:rPr>
                <w:rFonts w:ascii="Calibri" w:hAnsi="Calibri" w:eastAsia="Calibri"/>
                <w:color w:val="0B2545"/>
                <w:sz w:val="21"/>
              </w:rPr>
              <w:t>Doanh thu năm 2023 tăng bao nhiêu phần trăm so với năm 2022?</w:t>
            </w:r>
          </w:p>
        </w:tc>
      </w:tr>
    </w:tbl>
    <w:p>
      <w:pPr>
        <w:spacing w:after="20"/>
      </w:pPr>
    </w:p>
    <w:p>
      <w:pPr>
        <w:pStyle w:val="NarrativeBody"/>
      </w:pPr>
      <w:r>
        <w:rPr>
          <w:rFonts w:ascii="Calibri" w:hAnsi="Calibri" w:eastAsia="Calibri"/>
          <w:color w:val="1F2937"/>
          <w:sz w:val="22"/>
        </w:rPr>
        <w:t>Giả sử dữ liệu minh họa trong báo cáo là:</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8EEF5" w:val="clear"/>
          </w:tcPr>
          <w:p>
            <w:pPr>
              <w:spacing w:before="0" w:after="40" w:line="252" w:lineRule="auto"/>
              <w:jc w:val="left"/>
            </w:pPr>
            <w:r>
              <w:rPr>
                <w:rFonts w:ascii="Calibri" w:hAnsi="Calibri" w:eastAsia="Calibri"/>
                <w:b/>
                <w:color w:val="0B2545"/>
                <w:sz w:val="18"/>
              </w:rPr>
            </w:r>
            <w:r>
              <w:rPr>
                <w:rFonts w:ascii="Calibri" w:hAnsi="Calibri" w:eastAsia="Calibri"/>
                <w:b/>
                <w:color w:val="0B2545"/>
                <w:sz w:val="18"/>
              </w:rPr>
              <w:t>Năm</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8EEF5" w:val="clear"/>
          </w:tcPr>
          <w:p>
            <w:pPr>
              <w:spacing w:before="0" w:after="40" w:line="252" w:lineRule="auto"/>
              <w:jc w:val="left"/>
            </w:pPr>
            <w:r>
              <w:rPr>
                <w:rFonts w:ascii="Calibri" w:hAnsi="Calibri" w:eastAsia="Calibri"/>
                <w:b/>
                <w:color w:val="0B2545"/>
                <w:sz w:val="18"/>
              </w:rPr>
            </w:r>
            <w:r>
              <w:rPr>
                <w:rFonts w:ascii="Calibri" w:hAnsi="Calibri" w:eastAsia="Calibri"/>
                <w:b/>
                <w:color w:val="0B2545"/>
                <w:sz w:val="18"/>
              </w:rPr>
              <w:t>Doanh thu</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2022</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120</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2023</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150</w:t>
            </w:r>
          </w:p>
        </w:tc>
      </w:tr>
    </w:tbl>
    <w:p>
      <w:pPr>
        <w:spacing w:after="20"/>
      </w:pPr>
    </w:p>
    <w:p>
      <w:pPr>
        <w:pStyle w:val="NarrativeBody"/>
      </w:pPr>
      <w:r>
        <w:rPr>
          <w:rFonts w:ascii="Calibri" w:hAnsi="Calibri" w:eastAsia="Calibri"/>
          <w:color w:val="1F2937"/>
          <w:sz w:val="22"/>
        </w:rPr>
        <w:t>Các số liệu trong ví dụ này được dùng để minh họa luồng xử lý, không phải số liệu kết luận cho một doanh nghiệp cụ thể.</w:t>
      </w:r>
    </w:p>
    <w:p>
      <w:pPr>
        <w:pStyle w:val="Heading2"/>
        <w:keepNext/>
      </w:pPr>
      <w:r>
        <w:t>7.2. Hệ thống hiểu câu hỏi</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EF2F7" w:val="clear"/>
          </w:tcPr>
          <w:p>
            <w:pPr>
              <w:pStyle w:val="CodeBlock"/>
              <w:keepLines/>
              <w:spacing w:line="240" w:lineRule="auto"/>
              <w:jc w:val="left"/>
            </w:pPr>
            <w:r/>
            <w:r>
              <w:rPr>
                <w:rFonts w:ascii="Consolas" w:hAnsi="Consolas" w:eastAsia="Consolas"/>
                <w:color w:val="0B2545"/>
                <w:sz w:val="16"/>
              </w:rPr>
              <w:t>Metric:       Doanh thu</w:t>
            </w:r>
            <w:r>
              <w:br/>
            </w:r>
            <w:r>
              <w:rPr>
                <w:rFonts w:ascii="Consolas" w:hAnsi="Consolas" w:eastAsia="Consolas"/>
                <w:color w:val="0B2545"/>
                <w:sz w:val="16"/>
              </w:rPr>
              <w:t>Periods:      2022 và 2023</w:t>
            </w:r>
            <w:r>
              <w:br/>
            </w:r>
            <w:r>
              <w:rPr>
                <w:rFonts w:ascii="Consolas" w:hAnsi="Consolas" w:eastAsia="Consolas"/>
                <w:color w:val="0B2545"/>
                <w:sz w:val="16"/>
              </w:rPr>
              <w:t>Comparison:   2023 so với 2022</w:t>
            </w:r>
            <w:r>
              <w:br/>
            </w:r>
            <w:r>
              <w:rPr>
                <w:rFonts w:ascii="Consolas" w:hAnsi="Consolas" w:eastAsia="Consolas"/>
                <w:color w:val="0B2545"/>
                <w:sz w:val="16"/>
              </w:rPr>
              <w:t>Operation:    Percentage change</w:t>
            </w:r>
            <w:r>
              <w:br/>
            </w:r>
            <w:r>
              <w:rPr>
                <w:rFonts w:ascii="Consolas" w:hAnsi="Consolas" w:eastAsia="Consolas"/>
                <w:color w:val="0B2545"/>
                <w:sz w:val="16"/>
              </w:rPr>
              <w:t>Base value:   Doanh thu 2022</w:t>
            </w:r>
            <w:r>
              <w:br/>
            </w:r>
            <w:r>
              <w:rPr>
                <w:rFonts w:ascii="Consolas" w:hAnsi="Consolas" w:eastAsia="Consolas"/>
                <w:color w:val="0B2545"/>
                <w:sz w:val="16"/>
              </w:rPr>
              <w:t>New value:    Doanh thu 2023</w:t>
            </w:r>
          </w:p>
        </w:tc>
      </w:tr>
    </w:tbl>
    <w:p>
      <w:pPr>
        <w:spacing w:after="20"/>
      </w:pPr>
    </w:p>
    <w:p>
      <w:pPr>
        <w:pStyle w:val="Heading2"/>
        <w:keepNext/>
      </w:pPr>
      <w:r>
        <w:t>7.3. Hệ thống tìm dữ liệu</w:t>
      </w:r>
    </w:p>
    <w:p>
      <w:pPr>
        <w:pStyle w:val="NarrativeBody"/>
      </w:pPr>
      <w:r>
        <w:rPr>
          <w:rFonts w:ascii="Calibri" w:hAnsi="Calibri" w:eastAsia="Calibri"/>
          <w:color w:val="1F2937"/>
          <w:sz w:val="22"/>
        </w:rPr>
        <w:t>Hệ thống tìm các báo cáo phù hợp rồi chọn bảng có nhãn liên quan đến doanh thu.</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EF2F7" w:val="clear"/>
          </w:tcPr>
          <w:p>
            <w:pPr>
              <w:pStyle w:val="CodeBlock"/>
              <w:keepLines/>
              <w:spacing w:line="240" w:lineRule="auto"/>
              <w:jc w:val="left"/>
            </w:pPr>
            <w:r/>
            <w:r>
              <w:rPr>
                <w:rFonts w:ascii="Consolas" w:hAnsi="Consolas" w:eastAsia="Consolas"/>
                <w:color w:val="0B2545"/>
                <w:sz w:val="16"/>
              </w:rPr>
              <w:t>Báo cáo đúng doanh nghiệp</w:t>
            </w:r>
            <w:r>
              <w:br/>
            </w:r>
            <w:r>
              <w:rPr>
                <w:rFonts w:ascii="Consolas" w:hAnsi="Consolas" w:eastAsia="Consolas"/>
                <w:color w:val="0B2545"/>
                <w:sz w:val="16"/>
              </w:rPr>
              <w:t xml:space="preserve">        ↓</w:t>
            </w:r>
            <w:r>
              <w:br/>
            </w:r>
            <w:r>
              <w:rPr>
                <w:rFonts w:ascii="Consolas" w:hAnsi="Consolas" w:eastAsia="Consolas"/>
                <w:color w:val="0B2545"/>
                <w:sz w:val="16"/>
              </w:rPr>
              <w:t>Báo cáo đúng năm</w:t>
            </w:r>
            <w:r>
              <w:br/>
            </w:r>
            <w:r>
              <w:rPr>
                <w:rFonts w:ascii="Consolas" w:hAnsi="Consolas" w:eastAsia="Consolas"/>
                <w:color w:val="0B2545"/>
                <w:sz w:val="16"/>
              </w:rPr>
              <w:t xml:space="preserve">        ↓</w:t>
            </w:r>
            <w:r>
              <w:br/>
            </w:r>
            <w:r>
              <w:rPr>
                <w:rFonts w:ascii="Consolas" w:hAnsi="Consolas" w:eastAsia="Consolas"/>
                <w:color w:val="0B2545"/>
                <w:sz w:val="16"/>
              </w:rPr>
              <w:t>Đúng phạm vi: consolidated</w:t>
            </w:r>
            <w:r>
              <w:br/>
            </w:r>
            <w:r>
              <w:rPr>
                <w:rFonts w:ascii="Consolas" w:hAnsi="Consolas" w:eastAsia="Consolas"/>
                <w:color w:val="0B2545"/>
                <w:sz w:val="16"/>
              </w:rPr>
              <w:t xml:space="preserve">        ↓</w:t>
            </w:r>
            <w:r>
              <w:br/>
            </w:r>
            <w:r>
              <w:rPr>
                <w:rFonts w:ascii="Consolas" w:hAnsi="Consolas" w:eastAsia="Consolas"/>
                <w:color w:val="0B2545"/>
                <w:sz w:val="16"/>
              </w:rPr>
              <w:t>Bảng doanh thu</w:t>
            </w:r>
            <w:r>
              <w:br/>
            </w:r>
            <w:r>
              <w:rPr>
                <w:rFonts w:ascii="Consolas" w:hAnsi="Consolas" w:eastAsia="Consolas"/>
                <w:color w:val="0B2545"/>
                <w:sz w:val="16"/>
              </w:rPr>
              <w:t xml:space="preserve">        ↓</w:t>
            </w:r>
            <w:r>
              <w:br/>
            </w:r>
            <w:r>
              <w:rPr>
                <w:rFonts w:ascii="Consolas" w:hAnsi="Consolas" w:eastAsia="Consolas"/>
                <w:color w:val="0B2545"/>
                <w:sz w:val="16"/>
              </w:rPr>
              <w:t>Dòng doanh thu</w:t>
            </w:r>
            <w:r>
              <w:br/>
            </w:r>
            <w:r>
              <w:rPr>
                <w:rFonts w:ascii="Consolas" w:hAnsi="Consolas" w:eastAsia="Consolas"/>
                <w:color w:val="0B2545"/>
                <w:sz w:val="16"/>
              </w:rPr>
              <w:t xml:space="preserve">        ↓</w:t>
            </w:r>
            <w:r>
              <w:br/>
            </w:r>
            <w:r>
              <w:rPr>
                <w:rFonts w:ascii="Consolas" w:hAnsi="Consolas" w:eastAsia="Consolas"/>
                <w:color w:val="0B2545"/>
                <w:sz w:val="16"/>
              </w:rPr>
              <w:t>Cột 2022 và 2023</w:t>
            </w:r>
          </w:p>
        </w:tc>
      </w:tr>
    </w:tbl>
    <w:p>
      <w:pPr>
        <w:spacing w:after="20"/>
      </w:pPr>
    </w:p>
    <w:p>
      <w:pPr>
        <w:pStyle w:val="Heading2"/>
        <w:keepNext/>
      </w:pPr>
      <w:r>
        <w:t>7.4. Hệ thống tạo proposal</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EF2F7" w:val="clear"/>
          </w:tcPr>
          <w:p>
            <w:pPr>
              <w:pStyle w:val="CodeBlock"/>
              <w:keepLines/>
              <w:spacing w:line="240" w:lineRule="auto"/>
              <w:jc w:val="left"/>
            </w:pPr>
            <w:r/>
            <w:r>
              <w:rPr>
                <w:rFonts w:ascii="Consolas" w:hAnsi="Consolas" w:eastAsia="Consolas"/>
                <w:color w:val="0B2545"/>
                <w:sz w:val="16"/>
              </w:rPr>
              <w:t>value_2022 = 120</w:t>
            </w:r>
            <w:r>
              <w:br/>
            </w:r>
            <w:r>
              <w:rPr>
                <w:rFonts w:ascii="Consolas" w:hAnsi="Consolas" w:eastAsia="Consolas"/>
                <w:color w:val="0B2545"/>
                <w:sz w:val="16"/>
              </w:rPr>
              <w:t>value_2023 = 150</w:t>
            </w:r>
            <w:r>
              <w:br/>
            </w:r>
            <w:r>
              <w:rPr>
                <w:rFonts w:ascii="Consolas" w:hAnsi="Consolas" w:eastAsia="Consolas"/>
                <w:color w:val="0B2545"/>
                <w:sz w:val="16"/>
              </w:rPr>
              <w:t>operation  = percentage_change</w:t>
            </w:r>
          </w:p>
        </w:tc>
      </w:tr>
    </w:tbl>
    <w:p>
      <w:pPr>
        <w:spacing w:after="20"/>
      </w:pPr>
    </w:p>
    <w:p>
      <w:pPr>
        <w:pStyle w:val="NarrativeBody"/>
      </w:pPr>
      <w:r>
        <w:rPr>
          <w:rFonts w:ascii="Calibri" w:hAnsi="Calibri" w:eastAsia="Calibri"/>
          <w:color w:val="1F2937"/>
          <w:sz w:val="22"/>
        </w:rPr>
        <w:t>Proposal formula:</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EF2F7" w:val="clear"/>
          </w:tcPr>
          <w:p>
            <w:pPr>
              <w:pStyle w:val="CodeBlock"/>
              <w:keepLines/>
              <w:spacing w:line="240" w:lineRule="auto"/>
              <w:jc w:val="left"/>
            </w:pPr>
            <w:r/>
            <w:r>
              <w:rPr>
                <w:rFonts w:ascii="Consolas" w:hAnsi="Consolas" w:eastAsia="Consolas"/>
                <w:color w:val="0B2545"/>
                <w:sz w:val="16"/>
              </w:rPr>
              <w:t>(value_2023 - value_2022) / value_2022 × 100</w:t>
            </w:r>
          </w:p>
        </w:tc>
      </w:tr>
    </w:tbl>
    <w:p>
      <w:pPr>
        <w:spacing w:after="20"/>
      </w:pPr>
    </w:p>
    <w:p>
      <w:pPr>
        <w:pStyle w:val="Heading2"/>
        <w:keepNext/>
      </w:pPr>
      <w:r>
        <w:t>7.5. Resolver lấy lại exact cell</w:t>
      </w:r>
    </w:p>
    <w:p>
      <w:pPr>
        <w:pStyle w:val="NarrativeBody"/>
      </w:pPr>
      <w:r>
        <w:rPr>
          <w:rFonts w:ascii="Calibri" w:hAnsi="Calibri" w:eastAsia="Calibri"/>
          <w:color w:val="1F2937"/>
          <w:sz w:val="22"/>
        </w:rPr>
        <w:t>Resolver không chỉ tin vào hai con số trong proposal. Nó quay về bảng chuẩn hóa để xác nhận:</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EF2F7" w:val="clear"/>
          </w:tcPr>
          <w:p>
            <w:pPr>
              <w:pStyle w:val="CodeBlock"/>
              <w:keepLines/>
              <w:spacing w:line="240" w:lineRule="auto"/>
              <w:jc w:val="left"/>
            </w:pPr>
            <w:r/>
            <w:r>
              <w:rPr>
                <w:rFonts w:ascii="Consolas" w:hAnsi="Consolas" w:eastAsia="Consolas"/>
                <w:color w:val="0B2545"/>
                <w:sz w:val="16"/>
              </w:rPr>
              <w:t>Đúng doanh nghiệp?   Có</w:t>
            </w:r>
            <w:r>
              <w:br/>
            </w:r>
            <w:r>
              <w:rPr>
                <w:rFonts w:ascii="Consolas" w:hAnsi="Consolas" w:eastAsia="Consolas"/>
                <w:color w:val="0B2545"/>
                <w:sz w:val="16"/>
              </w:rPr>
              <w:t>Đúng báo cáo?        Có</w:t>
            </w:r>
            <w:r>
              <w:br/>
            </w:r>
            <w:r>
              <w:rPr>
                <w:rFonts w:ascii="Consolas" w:hAnsi="Consolas" w:eastAsia="Consolas"/>
                <w:color w:val="0B2545"/>
                <w:sz w:val="16"/>
              </w:rPr>
              <w:t>Đúng phạm vi?        Có</w:t>
            </w:r>
            <w:r>
              <w:br/>
            </w:r>
            <w:r>
              <w:rPr>
                <w:rFonts w:ascii="Consolas" w:hAnsi="Consolas" w:eastAsia="Consolas"/>
                <w:color w:val="0B2545"/>
                <w:sz w:val="16"/>
              </w:rPr>
              <w:t>Đúng chỉ tiêu?       Có</w:t>
            </w:r>
            <w:r>
              <w:br/>
            </w:r>
            <w:r>
              <w:rPr>
                <w:rFonts w:ascii="Consolas" w:hAnsi="Consolas" w:eastAsia="Consolas"/>
                <w:color w:val="0B2545"/>
                <w:sz w:val="16"/>
              </w:rPr>
              <w:t>Đúng năm?            Có</w:t>
            </w:r>
            <w:r>
              <w:br/>
            </w:r>
            <w:r>
              <w:rPr>
                <w:rFonts w:ascii="Consolas" w:hAnsi="Consolas" w:eastAsia="Consolas"/>
                <w:color w:val="0B2545"/>
                <w:sz w:val="16"/>
              </w:rPr>
              <w:t>Đúng đơn vị?         Có</w:t>
            </w:r>
            <w:r>
              <w:br/>
            </w:r>
            <w:r>
              <w:rPr>
                <w:rFonts w:ascii="Consolas" w:hAnsi="Consolas" w:eastAsia="Consolas"/>
                <w:color w:val="0B2545"/>
                <w:sz w:val="16"/>
              </w:rPr>
              <w:t>Đúng hai ô dữ liệu?  Có</w:t>
            </w:r>
          </w:p>
        </w:tc>
      </w:tr>
    </w:tbl>
    <w:p>
      <w:pPr>
        <w:spacing w:after="20"/>
      </w:pPr>
    </w:p>
    <w:p>
      <w:pPr>
        <w:pStyle w:val="Heading2"/>
        <w:keepNext/>
      </w:pPr>
      <w:r>
        <w:t>7.6. Hệ thống tính toán</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EF2F7" w:val="clear"/>
          </w:tcPr>
          <w:p>
            <w:pPr>
              <w:pStyle w:val="CodeBlock"/>
              <w:keepLines/>
              <w:spacing w:line="240" w:lineRule="auto"/>
              <w:jc w:val="left"/>
            </w:pPr>
            <w:r/>
            <w:r>
              <w:rPr>
                <w:rFonts w:ascii="Consolas" w:hAnsi="Consolas" w:eastAsia="Consolas"/>
                <w:color w:val="0B2545"/>
                <w:sz w:val="16"/>
              </w:rPr>
              <w:t>(150 - 120) / 120 × 100</w:t>
            </w:r>
            <w:r>
              <w:br/>
            </w:r>
            <w:r>
              <w:rPr>
                <w:rFonts w:ascii="Consolas" w:hAnsi="Consolas" w:eastAsia="Consolas"/>
                <w:color w:val="0B2545"/>
                <w:sz w:val="16"/>
              </w:rPr>
              <w:t>= 30 / 120 × 100</w:t>
            </w:r>
            <w:r>
              <w:br/>
            </w:r>
            <w:r>
              <w:rPr>
                <w:rFonts w:ascii="Consolas" w:hAnsi="Consolas" w:eastAsia="Consolas"/>
                <w:color w:val="0B2545"/>
                <w:sz w:val="16"/>
              </w:rPr>
              <w:t>= 25%</w:t>
            </w:r>
          </w:p>
        </w:tc>
      </w:tr>
    </w:tbl>
    <w:p>
      <w:pPr>
        <w:spacing w:after="20"/>
      </w:pPr>
    </w:p>
    <w:p>
      <w:pPr>
        <w:pStyle w:val="Heading2"/>
        <w:keepNext/>
      </w:pPr>
      <w:r>
        <w:t>7.7. Câu trả lời cuối cùng</w:t>
      </w:r>
    </w:p>
    <w:p>
      <w:pPr>
        <w:pStyle w:val="NarrativeBody"/>
      </w:pPr>
      <w:r>
        <w:rPr>
          <w:rFonts w:ascii="Calibri" w:hAnsi="Calibri" w:eastAsia="Calibri"/>
          <w:color w:val="1F2937"/>
          <w:sz w:val="22"/>
        </w:rPr>
        <w:t>Một kết quả được trình bày dễ hiểu có thể là:</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8" w:space="0" w:color="C9D7E8"/>
              <w:left w:val="single" w:sz="8" w:space="0" w:color="C9D7E8"/>
              <w:bottom w:val="single" w:sz="8" w:space="0" w:color="C9D7E8"/>
              <w:right w:val="single" w:sz="8" w:space="0" w:color="C9D7E8"/>
              <w:insideH w:val="single" w:sz="8" w:space="0" w:color="C9D7E8"/>
              <w:insideV w:val="single" w:sz="8" w:space="0" w:color="C9D7E8"/>
            </w:tcBorders>
            <w:shd w:fill="F4F6F9" w:val="clear"/>
          </w:tcPr>
          <w:p>
            <w:pPr>
              <w:pStyle w:val="NarrativeBody"/>
              <w:spacing w:before="0" w:after="0"/>
              <w:jc w:val="left"/>
            </w:pPr>
            <w:r>
              <w:rPr>
                <w:rFonts w:ascii="Calibri" w:hAnsi="Calibri" w:eastAsia="Calibri"/>
                <w:color w:val="0B2545"/>
                <w:sz w:val="21"/>
              </w:rPr>
            </w:r>
            <w:r>
              <w:rPr>
                <w:rFonts w:ascii="Calibri" w:hAnsi="Calibri" w:eastAsia="Calibri"/>
                <w:color w:val="0B2545"/>
                <w:sz w:val="21"/>
              </w:rPr>
              <w:t xml:space="preserve">Doanh thu năm 2023 tăng </w:t>
            </w:r>
            <w:r>
              <w:rPr>
                <w:rFonts w:ascii="Calibri" w:hAnsi="Calibri" w:eastAsia="Calibri"/>
                <w:b/>
                <w:color w:val="0B2545"/>
                <w:sz w:val="21"/>
              </w:rPr>
              <w:t>25%</w:t>
            </w:r>
            <w:r>
              <w:rPr>
                <w:rFonts w:ascii="Calibri" w:hAnsi="Calibri" w:eastAsia="Calibri"/>
                <w:color w:val="0B2545"/>
                <w:sz w:val="21"/>
              </w:rPr>
              <w:t xml:space="preserve"> so với năm 2022. Kết quả được tính từ doanh thu năm 2022 là 120 và năm 2023 là 150 theo công thức </w:t>
            </w:r>
            <w:r>
              <w:rPr>
                <w:rFonts w:ascii="Calibri" w:hAnsi="Calibri" w:eastAsia="Calibri"/>
                <w:color w:val="0B2545"/>
                <w:sz w:val="21"/>
              </w:rPr>
              <w:t>(150 - 120) / 120 × 100</w:t>
            </w:r>
            <w:r>
              <w:rPr>
                <w:rFonts w:ascii="Calibri" w:hAnsi="Calibri" w:eastAsia="Calibri"/>
                <w:color w:val="0B2545"/>
                <w:sz w:val="21"/>
              </w:rPr>
              <w:t>.</w:t>
            </w:r>
          </w:p>
        </w:tc>
      </w:tr>
    </w:tbl>
    <w:p>
      <w:pPr>
        <w:spacing w:after="20"/>
      </w:pPr>
    </w:p>
    <w:p>
      <w:pPr>
        <w:pStyle w:val="NarrativeBody"/>
      </w:pPr>
      <w:r>
        <w:rPr>
          <w:rFonts w:ascii="Calibri" w:hAnsi="Calibri" w:eastAsia="Calibri"/>
          <w:color w:val="1F2937"/>
          <w:sz w:val="22"/>
        </w:rPr>
        <w:t>Thông tin máy đọc đi kèm:</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EF2F7" w:val="clear"/>
          </w:tcPr>
          <w:p>
            <w:pPr>
              <w:pStyle w:val="CodeBlock"/>
              <w:keepLines/>
              <w:spacing w:line="240" w:lineRule="auto"/>
              <w:jc w:val="left"/>
            </w:pPr>
            <w:r/>
            <w:r>
              <w:rPr>
                <w:rFonts w:ascii="Consolas" w:hAnsi="Consolas" w:eastAsia="Consolas"/>
                <w:color w:val="0B2545"/>
                <w:sz w:val="16"/>
              </w:rPr>
              <w:t>answer:       25%</w:t>
            </w:r>
            <w:r>
              <w:br/>
            </w:r>
            <w:r>
              <w:rPr>
                <w:rFonts w:ascii="Consolas" w:hAnsi="Consolas" w:eastAsia="Consolas"/>
                <w:color w:val="0B2545"/>
                <w:sz w:val="16"/>
              </w:rPr>
              <w:t>status:       VERIFIED hoặc trạng thái tương ứng</w:t>
            </w:r>
            <w:r>
              <w:br/>
            </w:r>
            <w:r>
              <w:rPr>
                <w:rFonts w:ascii="Consolas" w:hAnsi="Consolas" w:eastAsia="Consolas"/>
                <w:color w:val="0B2545"/>
                <w:sz w:val="16"/>
              </w:rPr>
              <w:t>formula:      (150 - 120) / 120 × 100</w:t>
            </w:r>
            <w:r>
              <w:br/>
            </w:r>
            <w:r>
              <w:rPr>
                <w:rFonts w:ascii="Consolas" w:hAnsi="Consolas" w:eastAsia="Consolas"/>
                <w:color w:val="0B2545"/>
                <w:sz w:val="16"/>
              </w:rPr>
              <w:t>source:       document_id + table_uid + row/column coordinate</w:t>
            </w:r>
          </w:p>
        </w:tc>
      </w:tr>
    </w:tbl>
    <w:p>
      <w:pPr>
        <w:spacing w:after="20"/>
      </w:pPr>
    </w:p>
    <w:p>
      <w:pPr>
        <w:pStyle w:val="NarrativeBody"/>
      </w:pPr>
      <w:r>
        <w:rPr>
          <w:rFonts w:ascii="Calibri" w:hAnsi="Calibri" w:eastAsia="Calibri"/>
          <w:color w:val="1F2937"/>
          <w:sz w:val="22"/>
        </w:rPr>
        <w:t xml:space="preserve">Nếu hệ thống không xác định được đơn vị hoặc không biết hai cột thuộc đúng năm nào, câu trả lời không được gọi là </w:t>
      </w:r>
      <w:r>
        <w:rPr>
          <w:rFonts w:ascii="Consolas" w:hAnsi="Consolas" w:eastAsia="Consolas"/>
          <w:color w:val="0B2545"/>
          <w:sz w:val="20"/>
        </w:rPr>
        <w:t>VERIFIED</w:t>
      </w:r>
      <w:r>
        <w:rPr>
          <w:rFonts w:ascii="Calibri" w:hAnsi="Calibri" w:eastAsia="Calibri"/>
          <w:color w:val="1F2937"/>
          <w:sz w:val="22"/>
        </w:rPr>
        <w:t>, dù phép tính 25% vẫn có thể chạy được.</w:t>
      </w:r>
    </w:p>
    <w:p>
      <w:pPr>
        <w:spacing w:before="40" w:after="160"/>
        <w:pBdr>
          <w:bottom w:val="single" w:sz="4" w:space="4" w:color="D7DEE8"/>
        </w:pBdr>
      </w:pPr>
    </w:p>
    <w:p>
      <w:pPr>
        <w:pStyle w:val="Heading1"/>
        <w:keepNext/>
      </w:pPr>
      <w:r>
        <w:t>8. Hướng dẫn chạy hệ thống</w:t>
      </w:r>
    </w:p>
    <w:p>
      <w:pPr>
        <w:pStyle w:val="Heading2"/>
        <w:keepNext/>
      </w:pPr>
      <w:r>
        <w:t>8.1. Tổng quan cách chạy</w:t>
      </w:r>
    </w:p>
    <w:p>
      <w:pPr>
        <w:pStyle w:val="NarrativeBody"/>
      </w:pPr>
      <w:r>
        <w:rPr>
          <w:rFonts w:ascii="Calibri" w:hAnsi="Calibri" w:eastAsia="Calibri"/>
          <w:color w:val="1F2937"/>
          <w:sz w:val="22"/>
        </w:rPr>
        <w:t>Quy trình vận hành gồm bốn chặng:</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EF2F7" w:val="clear"/>
          </w:tcPr>
          <w:p>
            <w:pPr>
              <w:pStyle w:val="CodeBlock"/>
              <w:keepLines/>
              <w:spacing w:line="240" w:lineRule="auto"/>
              <w:jc w:val="left"/>
            </w:pPr>
            <w:r/>
            <w:r>
              <w:rPr>
                <w:rFonts w:ascii="Consolas" w:hAnsi="Consolas" w:eastAsia="Consolas"/>
                <w:color w:val="0B2545"/>
                <w:sz w:val="16"/>
              </w:rPr>
              <w:t>Chuẩn bị môi trường</w:t>
            </w:r>
            <w:r>
              <w:br/>
            </w:r>
            <w:r>
              <w:rPr>
                <w:rFonts w:ascii="Consolas" w:hAnsi="Consolas" w:eastAsia="Consolas"/>
                <w:color w:val="0B2545"/>
                <w:sz w:val="16"/>
              </w:rPr>
              <w:t xml:space="preserve">        ↓</w:t>
            </w:r>
            <w:r>
              <w:br/>
            </w:r>
            <w:r>
              <w:rPr>
                <w:rFonts w:ascii="Consolas" w:hAnsi="Consolas" w:eastAsia="Consolas"/>
                <w:color w:val="0B2545"/>
                <w:sz w:val="16"/>
              </w:rPr>
              <w:t>Tạo prediction đề xuất</w:t>
            </w:r>
            <w:r>
              <w:br/>
            </w:r>
            <w:r>
              <w:rPr>
                <w:rFonts w:ascii="Consolas" w:hAnsi="Consolas" w:eastAsia="Consolas"/>
                <w:color w:val="0B2545"/>
                <w:sz w:val="16"/>
              </w:rPr>
              <w:t xml:space="preserve">        ↓</w:t>
            </w:r>
            <w:r>
              <w:br/>
            </w:r>
            <w:r>
              <w:rPr>
                <w:rFonts w:ascii="Consolas" w:hAnsi="Consolas" w:eastAsia="Consolas"/>
                <w:color w:val="0B2545"/>
                <w:sz w:val="16"/>
              </w:rPr>
              <w:t>Chạy kiểm chứng E2E</w:t>
            </w:r>
            <w:r>
              <w:br/>
            </w:r>
            <w:r>
              <w:rPr>
                <w:rFonts w:ascii="Consolas" w:hAnsi="Consolas" w:eastAsia="Consolas"/>
                <w:color w:val="0B2545"/>
                <w:sz w:val="16"/>
              </w:rPr>
              <w:t xml:space="preserve">        ↓</w:t>
            </w:r>
            <w:r>
              <w:br/>
            </w:r>
            <w:r>
              <w:rPr>
                <w:rFonts w:ascii="Consolas" w:hAnsi="Consolas" w:eastAsia="Consolas"/>
                <w:color w:val="0B2545"/>
                <w:sz w:val="16"/>
              </w:rPr>
              <w:t>Đọc báo cáo và gói kết quả</w:t>
            </w:r>
          </w:p>
        </w:tc>
      </w:tr>
    </w:tbl>
    <w:p>
      <w:pPr>
        <w:spacing w:after="20"/>
      </w:pPr>
    </w:p>
    <w:p>
      <w:pPr>
        <w:pStyle w:val="Heading2"/>
        <w:keepNext/>
      </w:pPr>
      <w:r>
        <w:t>8.2. Bước 0 — Chuẩn bị môi trường</w:t>
      </w:r>
    </w:p>
    <w:p>
      <w:pPr>
        <w:pStyle w:val="NarrativeBody"/>
      </w:pPr>
      <w:r>
        <w:rPr>
          <w:rFonts w:ascii="Calibri" w:hAnsi="Calibri" w:eastAsia="Calibri"/>
          <w:color w:val="1F2937"/>
          <w:sz w:val="22"/>
        </w:rPr>
        <w:t>Hệ thống được chạy trong virtual environment Python 3.11 trở lên.</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EF2F7" w:val="clear"/>
          </w:tcPr>
          <w:p>
            <w:pPr>
              <w:pStyle w:val="CodeBlock"/>
              <w:keepLines/>
              <w:spacing w:line="240" w:lineRule="auto"/>
              <w:jc w:val="left"/>
            </w:pPr>
            <w:r/>
            <w:r>
              <w:rPr>
                <w:rFonts w:ascii="Consolas" w:hAnsi="Consolas" w:eastAsia="Consolas"/>
                <w:color w:val="0B2545"/>
                <w:sz w:val="16"/>
              </w:rPr>
              <w:t>.venv/bin/python -m pip install -e ".[dev]"</w:t>
            </w:r>
          </w:p>
        </w:tc>
      </w:tr>
    </w:tbl>
    <w:p>
      <w:pPr>
        <w:spacing w:after="20"/>
      </w:pPr>
    </w:p>
    <w:p>
      <w:pPr>
        <w:pStyle w:val="NarrativeBody"/>
      </w:pPr>
      <w:r>
        <w:rPr>
          <w:rFonts w:ascii="Calibri" w:hAnsi="Calibri" w:eastAsia="Calibri"/>
          <w:color w:val="1F2937"/>
          <w:sz w:val="22"/>
        </w:rPr>
        <w:t>Nếu cần dense retrieval hoặc reranker fine-tuned:</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EF2F7" w:val="clear"/>
          </w:tcPr>
          <w:p>
            <w:pPr>
              <w:pStyle w:val="CodeBlock"/>
              <w:keepLines/>
              <w:spacing w:line="240" w:lineRule="auto"/>
              <w:jc w:val="left"/>
            </w:pPr>
            <w:r/>
            <w:r>
              <w:rPr>
                <w:rFonts w:ascii="Consolas" w:hAnsi="Consolas" w:eastAsia="Consolas"/>
                <w:color w:val="0B2545"/>
                <w:sz w:val="16"/>
              </w:rPr>
              <w:t>.venv/bin/python -m pip install -e ".[retrieval]"</w:t>
            </w:r>
          </w:p>
        </w:tc>
      </w:tr>
    </w:tbl>
    <w:p>
      <w:pPr>
        <w:spacing w:after="20"/>
      </w:pPr>
    </w:p>
    <w:p>
      <w:pPr>
        <w:pStyle w:val="NarrativeBody"/>
      </w:pPr>
      <w:r>
        <w:rPr>
          <w:rFonts w:ascii="Calibri" w:hAnsi="Calibri" w:eastAsia="Calibri"/>
          <w:color w:val="1F2937"/>
          <w:sz w:val="22"/>
        </w:rPr>
        <w:t>Trước khi chạy cần kiểm tra:</w:t>
      </w:r>
    </w:p>
    <w:p>
      <w:pPr>
        <w:pStyle w:val="NarrativeBody"/>
        <w:spacing w:after="80" w:line="290" w:lineRule="auto"/>
        <w:ind w:left="540" w:hanging="279"/>
        <w:numPr>
          <w:ilvl w:val="0"/>
          <w:numId w:val="10"/>
        </w:numPr>
      </w:pPr>
      <w:r>
        <w:rPr>
          <w:rFonts w:ascii="Calibri" w:hAnsi="Calibri" w:eastAsia="Calibri"/>
          <w:color w:val="1F2937"/>
          <w:sz w:val="22"/>
        </w:rPr>
        <w:t>Virtual environment tồn tại.</w:t>
      </w:r>
    </w:p>
    <w:p>
      <w:pPr>
        <w:pStyle w:val="NarrativeBody"/>
        <w:spacing w:after="80" w:line="290" w:lineRule="auto"/>
        <w:ind w:left="540" w:hanging="279"/>
        <w:numPr>
          <w:ilvl w:val="0"/>
          <w:numId w:val="10"/>
        </w:numPr>
      </w:pPr>
      <w:r>
        <w:rPr>
          <w:rFonts w:ascii="Calibri" w:hAnsi="Calibri" w:eastAsia="Calibri"/>
          <w:color w:val="1F2937"/>
          <w:sz w:val="22"/>
        </w:rPr>
        <w:t>Dữ liệu ViFinQA đã được tải.</w:t>
      </w:r>
    </w:p>
    <w:p>
      <w:pPr>
        <w:pStyle w:val="NarrativeBody"/>
        <w:spacing w:after="80" w:line="290" w:lineRule="auto"/>
        <w:ind w:left="540" w:hanging="279"/>
        <w:numPr>
          <w:ilvl w:val="0"/>
          <w:numId w:val="10"/>
        </w:numPr>
      </w:pPr>
      <w:r>
        <w:rPr>
          <w:rFonts w:ascii="Calibri" w:hAnsi="Calibri" w:eastAsia="Calibri"/>
          <w:color w:val="1F2937"/>
          <w:sz w:val="22"/>
        </w:rPr>
        <w:t>File câu hỏi có thể đọc được.</w:t>
      </w:r>
    </w:p>
    <w:p>
      <w:pPr>
        <w:pStyle w:val="NarrativeBody"/>
        <w:spacing w:after="80" w:line="290" w:lineRule="auto"/>
        <w:ind w:left="540" w:hanging="279"/>
        <w:numPr>
          <w:ilvl w:val="0"/>
          <w:numId w:val="10"/>
        </w:numPr>
      </w:pPr>
      <w:r>
        <w:rPr>
          <w:rFonts w:ascii="Calibri" w:hAnsi="Calibri" w:eastAsia="Calibri"/>
          <w:color w:val="1F2937"/>
          <w:sz w:val="22"/>
        </w:rPr>
        <w:t>Source closure và config trỏ đến đúng dữ liệu.</w:t>
      </w:r>
    </w:p>
    <w:p>
      <w:pPr>
        <w:pStyle w:val="NarrativeBody"/>
        <w:spacing w:after="80" w:line="290" w:lineRule="auto"/>
        <w:ind w:left="540" w:hanging="279"/>
        <w:numPr>
          <w:ilvl w:val="0"/>
          <w:numId w:val="10"/>
        </w:numPr>
      </w:pPr>
      <w:r>
        <w:rPr>
          <w:rFonts w:ascii="Calibri" w:hAnsi="Calibri" w:eastAsia="Calibri"/>
          <w:color w:val="1F2937"/>
          <w:sz w:val="22"/>
        </w:rPr>
        <w:t>Thư mục output dự kiến chưa tồn tại.</w:t>
      </w:r>
    </w:p>
    <w:p>
      <w:pPr>
        <w:pStyle w:val="Heading2"/>
        <w:keepNext/>
      </w:pPr>
      <w:r>
        <w:t>8.3. Tải dữ liệu đầu vào</w:t>
      </w:r>
    </w:p>
    <w:p>
      <w:pPr>
        <w:pStyle w:val="NarrativeBody"/>
      </w:pPr>
      <w:r>
        <w:rPr>
          <w:rFonts w:ascii="Calibri" w:hAnsi="Calibri" w:eastAsia="Calibri"/>
          <w:color w:val="1F2937"/>
          <w:sz w:val="22"/>
        </w:rPr>
        <w:t>Từ thư mục gốc của repository:</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EF2F7" w:val="clear"/>
          </w:tcPr>
          <w:p>
            <w:pPr>
              <w:pStyle w:val="CodeBlock"/>
              <w:keepLines/>
              <w:spacing w:line="240" w:lineRule="auto"/>
              <w:jc w:val="left"/>
            </w:pPr>
            <w:r/>
            <w:r>
              <w:rPr>
                <w:rFonts w:ascii="Consolas" w:hAnsi="Consolas" w:eastAsia="Consolas"/>
                <w:color w:val="0B2545"/>
                <w:sz w:val="16"/>
              </w:rPr>
              <w:t>.venv/bin/python data/process/extract_data.py</w:t>
            </w:r>
          </w:p>
        </w:tc>
      </w:tr>
    </w:tbl>
    <w:p>
      <w:pPr>
        <w:spacing w:after="20"/>
      </w:pPr>
    </w:p>
    <w:p>
      <w:pPr>
        <w:pStyle w:val="NarrativeBody"/>
      </w:pPr>
      <w:r>
        <w:rPr>
          <w:rFonts w:ascii="Calibri" w:hAnsi="Calibri" w:eastAsia="Calibri"/>
          <w:color w:val="1F2937"/>
          <w:sz w:val="22"/>
        </w:rPr>
        <w:t>Sau khi tải xong, dữ liệu mặc định nằm ở:</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EF2F7" w:val="clear"/>
          </w:tcPr>
          <w:p>
            <w:pPr>
              <w:pStyle w:val="CodeBlock"/>
              <w:keepLines/>
              <w:spacing w:line="240" w:lineRule="auto"/>
              <w:jc w:val="left"/>
            </w:pPr>
            <w:r/>
            <w:r>
              <w:rPr>
                <w:rFonts w:ascii="Consolas" w:hAnsi="Consolas" w:eastAsia="Consolas"/>
                <w:color w:val="0B2545"/>
                <w:sz w:val="16"/>
              </w:rPr>
              <w:t>data/ViFinQA/</w:t>
            </w:r>
            <w:r>
              <w:br/>
            </w:r>
            <w:r>
              <w:rPr>
                <w:rFonts w:ascii="Consolas" w:hAnsi="Consolas" w:eastAsia="Consolas"/>
                <w:color w:val="0B2545"/>
                <w:sz w:val="16"/>
              </w:rPr>
              <w:t>├── code_stock.csv</w:t>
            </w:r>
            <w:r>
              <w:br/>
            </w:r>
            <w:r>
              <w:rPr>
                <w:rFonts w:ascii="Consolas" w:hAnsi="Consolas" w:eastAsia="Consolas"/>
                <w:color w:val="0B2545"/>
                <w:sz w:val="16"/>
              </w:rPr>
              <w:t>├── questions/questions.jsonl</w:t>
            </w:r>
            <w:r>
              <w:br/>
            </w:r>
            <w:r>
              <w:rPr>
                <w:rFonts w:ascii="Consolas" w:hAnsi="Consolas" w:eastAsia="Consolas"/>
                <w:color w:val="0B2545"/>
                <w:sz w:val="16"/>
              </w:rPr>
              <w:t>└── financial_statements/</w:t>
            </w:r>
          </w:p>
        </w:tc>
      </w:tr>
    </w:tbl>
    <w:p>
      <w:pPr>
        <w:spacing w:after="20"/>
      </w:pPr>
    </w:p>
    <w:p>
      <w:pPr>
        <w:pStyle w:val="NarrativeBody"/>
      </w:pPr>
      <w:r>
        <w:rPr>
          <w:rFonts w:ascii="Calibri" w:hAnsi="Calibri" w:eastAsia="Calibri"/>
          <w:color w:val="1F2937"/>
          <w:sz w:val="22"/>
        </w:rPr>
        <w:t>Có thể chạy audit để kiểm tra cấu trúc dữ liệu:</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EF2F7" w:val="clear"/>
          </w:tcPr>
          <w:p>
            <w:pPr>
              <w:pStyle w:val="CodeBlock"/>
              <w:keepLines/>
              <w:spacing w:line="240" w:lineRule="auto"/>
              <w:jc w:val="left"/>
            </w:pPr>
            <w:r/>
            <w:r>
              <w:rPr>
                <w:rFonts w:ascii="Consolas" w:hAnsi="Consolas" w:eastAsia="Consolas"/>
                <w:color w:val="0B2545"/>
                <w:sz w:val="16"/>
              </w:rPr>
              <w:t>.venv/bin/python data/process/audit_dataset.py</w:t>
            </w:r>
          </w:p>
        </w:tc>
      </w:tr>
    </w:tbl>
    <w:p>
      <w:pPr>
        <w:spacing w:after="20"/>
      </w:pPr>
    </w:p>
    <w:p>
      <w:pPr>
        <w:pStyle w:val="NarrativeBody"/>
      </w:pPr>
      <w:r>
        <w:rPr>
          <w:rFonts w:ascii="Calibri" w:hAnsi="Calibri" w:eastAsia="Calibri"/>
          <w:color w:val="1F2937"/>
          <w:sz w:val="22"/>
        </w:rPr>
        <w:t>Các báo cáo audit được ghi vào:</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EF2F7" w:val="clear"/>
          </w:tcPr>
          <w:p>
            <w:pPr>
              <w:pStyle w:val="CodeBlock"/>
              <w:keepLines/>
              <w:spacing w:line="240" w:lineRule="auto"/>
              <w:jc w:val="left"/>
            </w:pPr>
            <w:r/>
            <w:r>
              <w:rPr>
                <w:rFonts w:ascii="Consolas" w:hAnsi="Consolas" w:eastAsia="Consolas"/>
                <w:color w:val="0B2545"/>
                <w:sz w:val="16"/>
              </w:rPr>
              <w:t>data/process/audit_output/</w:t>
            </w:r>
          </w:p>
        </w:tc>
      </w:tr>
    </w:tbl>
    <w:p>
      <w:pPr>
        <w:spacing w:after="20"/>
      </w:pPr>
    </w:p>
    <w:p>
      <w:pPr>
        <w:pStyle w:val="Heading2"/>
        <w:keepNext/>
      </w:pPr>
      <w:r>
        <w:t>8.4. Bước 1 — Tạo prediction đề xuất</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EF2F7" w:val="clear"/>
          </w:tcPr>
          <w:p>
            <w:pPr>
              <w:pStyle w:val="CodeBlock"/>
              <w:keepLines/>
              <w:spacing w:line="240" w:lineRule="auto"/>
              <w:jc w:val="left"/>
            </w:pPr>
            <w:r/>
            <w:r>
              <w:rPr>
                <w:rFonts w:ascii="Consolas" w:hAnsi="Consolas" w:eastAsia="Consolas"/>
                <w:color w:val="0B2545"/>
                <w:sz w:val="16"/>
              </w:rPr>
              <w:t>PYTHONPATH=.:src .venv/bin/python -m finance_query.cli build-submission \</w:t>
            </w:r>
            <w:r>
              <w:br/>
            </w:r>
            <w:r>
              <w:rPr>
                <w:rFonts w:ascii="Consolas" w:hAnsi="Consolas" w:eastAsia="Consolas"/>
                <w:color w:val="0B2545"/>
                <w:sz w:val="16"/>
              </w:rPr>
              <w:t xml:space="preserve">  --output submissions/vifinqa_primary_integrated_20260831_r1</w:t>
            </w:r>
          </w:p>
        </w:tc>
      </w:tr>
    </w:tbl>
    <w:p>
      <w:pPr>
        <w:spacing w:after="20"/>
      </w:pPr>
    </w:p>
    <w:p>
      <w:pPr>
        <w:pStyle w:val="NarrativeBody"/>
      </w:pPr>
      <w:r>
        <w:rPr>
          <w:rFonts w:ascii="Calibri" w:hAnsi="Calibri" w:eastAsia="Calibri"/>
          <w:color w:val="1F2937"/>
          <w:sz w:val="22"/>
        </w:rPr>
        <w:t>Mục đích của bước này là tạo một kết quả dự đoán ban đầu cho toàn bộ câu hỏi. Kết quả có thể bao gồm cả các candidate chưa được kiểm chứng đầy đủ.</w:t>
      </w:r>
    </w:p>
    <w:p>
      <w:pPr>
        <w:pStyle w:val="NarrativeBody"/>
      </w:pPr>
      <w:r>
        <w:rPr>
          <w:rFonts w:ascii="Calibri" w:hAnsi="Calibri" w:eastAsia="Calibri"/>
          <w:color w:val="1F2937"/>
          <w:sz w:val="22"/>
        </w:rPr>
        <w:t>Output thường có thể gồm:</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EF2F7" w:val="clear"/>
          </w:tcPr>
          <w:p>
            <w:pPr>
              <w:pStyle w:val="CodeBlock"/>
              <w:keepLines/>
              <w:spacing w:line="240" w:lineRule="auto"/>
              <w:jc w:val="left"/>
            </w:pPr>
            <w:r/>
            <w:r>
              <w:rPr>
                <w:rFonts w:ascii="Consolas" w:hAnsi="Consolas" w:eastAsia="Consolas"/>
                <w:color w:val="0B2545"/>
                <w:sz w:val="16"/>
              </w:rPr>
              <w:t>submissions/vifinqa_primary_integrated_20260831_r1/</w:t>
            </w:r>
            <w:r>
              <w:br/>
            </w:r>
            <w:r>
              <w:rPr>
                <w:rFonts w:ascii="Consolas" w:hAnsi="Consolas" w:eastAsia="Consolas"/>
                <w:color w:val="0B2545"/>
                <w:sz w:val="16"/>
              </w:rPr>
              <w:t>├── submission.json</w:t>
            </w:r>
            <w:r>
              <w:br/>
            </w:r>
            <w:r>
              <w:rPr>
                <w:rFonts w:ascii="Consolas" w:hAnsi="Consolas" w:eastAsia="Consolas"/>
                <w:color w:val="0B2545"/>
                <w:sz w:val="16"/>
              </w:rPr>
              <w:t>├── data/*.csv</w:t>
            </w:r>
            <w:r>
              <w:br/>
            </w:r>
            <w:r>
              <w:rPr>
                <w:rFonts w:ascii="Consolas" w:hAnsi="Consolas" w:eastAsia="Consolas"/>
                <w:color w:val="0B2545"/>
                <w:sz w:val="16"/>
              </w:rPr>
              <w:t>├── diagnostics.jsonl</w:t>
            </w:r>
            <w:r>
              <w:br/>
            </w:r>
            <w:r>
              <w:rPr>
                <w:rFonts w:ascii="Consolas" w:hAnsi="Consolas" w:eastAsia="Consolas"/>
                <w:color w:val="0B2545"/>
                <w:sz w:val="16"/>
              </w:rPr>
              <w:t>├── best_surviving_candidates_v1.jsonl</w:t>
            </w:r>
            <w:r>
              <w:br/>
            </w:r>
            <w:r>
              <w:rPr>
                <w:rFonts w:ascii="Consolas" w:hAnsi="Consolas" w:eastAsia="Consolas"/>
                <w:color w:val="0B2545"/>
                <w:sz w:val="16"/>
              </w:rPr>
              <w:t>├── prediction_audit_ledger_v1.jsonl</w:t>
            </w:r>
            <w:r>
              <w:br/>
            </w:r>
            <w:r>
              <w:rPr>
                <w:rFonts w:ascii="Consolas" w:hAnsi="Consolas" w:eastAsia="Consolas"/>
                <w:color w:val="0B2545"/>
                <w:sz w:val="16"/>
              </w:rPr>
              <w:t>├── build_report.json</w:t>
            </w:r>
            <w:r>
              <w:br/>
            </w:r>
            <w:r>
              <w:rPr>
                <w:rFonts w:ascii="Consolas" w:hAnsi="Consolas" w:eastAsia="Consolas"/>
                <w:color w:val="0B2545"/>
                <w:sz w:val="16"/>
              </w:rPr>
              <w:t>└── submission.zip</w:t>
            </w:r>
          </w:p>
        </w:tc>
      </w:tr>
    </w:tbl>
    <w:p>
      <w:pPr>
        <w:spacing w:after="20"/>
      </w:pPr>
    </w:p>
    <w:p>
      <w:pPr>
        <w:pStyle w:val="NarrativeBody"/>
      </w:pPr>
      <w:r>
        <w:rPr>
          <w:rFonts w:ascii="Calibri" w:hAnsi="Calibri" w:eastAsia="Calibri"/>
          <w:color w:val="1F2937"/>
          <w:sz w:val="22"/>
        </w:rPr>
        <w:t>Điều cần nhớ:</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8" w:space="0" w:color="C9D7E8"/>
              <w:left w:val="single" w:sz="8" w:space="0" w:color="C9D7E8"/>
              <w:bottom w:val="single" w:sz="8" w:space="0" w:color="C9D7E8"/>
              <w:right w:val="single" w:sz="8" w:space="0" w:color="C9D7E8"/>
              <w:insideH w:val="single" w:sz="8" w:space="0" w:color="C9D7E8"/>
              <w:insideV w:val="single" w:sz="8" w:space="0" w:color="C9D7E8"/>
            </w:tcBorders>
            <w:shd w:fill="F4F6F9" w:val="clear"/>
          </w:tcPr>
          <w:p>
            <w:pPr>
              <w:pStyle w:val="NarrativeBody"/>
              <w:spacing w:before="0" w:after="0"/>
              <w:jc w:val="left"/>
            </w:pPr>
            <w:r>
              <w:rPr>
                <w:rFonts w:ascii="Calibri" w:hAnsi="Calibri" w:eastAsia="Calibri"/>
                <w:color w:val="0B2545"/>
                <w:sz w:val="21"/>
              </w:rPr>
            </w:r>
            <w:r>
              <w:rPr>
                <w:rFonts w:ascii="Calibri" w:hAnsi="Calibri" w:eastAsia="Calibri"/>
                <w:color w:val="0B2545"/>
                <w:sz w:val="21"/>
              </w:rPr>
              <w:t xml:space="preserve">Đây là bước tạo proposal và coverage. Có file </w:t>
            </w:r>
            <w:r>
              <w:rPr>
                <w:rFonts w:ascii="Calibri" w:hAnsi="Calibri" w:eastAsia="Calibri"/>
                <w:color w:val="0B2545"/>
                <w:sz w:val="21"/>
              </w:rPr>
              <w:t>submission.json</w:t>
            </w:r>
            <w:r>
              <w:rPr>
                <w:rFonts w:ascii="Calibri" w:hAnsi="Calibri" w:eastAsia="Calibri"/>
                <w:color w:val="0B2545"/>
                <w:sz w:val="21"/>
              </w:rPr>
              <w:t xml:space="preserve"> không đồng nghĩa mọi dòng trong đó đã được kiểm chứng.</w:t>
            </w:r>
          </w:p>
        </w:tc>
      </w:tr>
    </w:tbl>
    <w:p>
      <w:pPr>
        <w:spacing w:after="20"/>
      </w:pPr>
    </w:p>
    <w:p>
      <w:pPr>
        <w:pStyle w:val="Heading2"/>
        <w:keepNext/>
      </w:pPr>
      <w:r>
        <w:t>8.5. Bước 2 — Chạy kiểm chứng E2E</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EF2F7" w:val="clear"/>
          </w:tcPr>
          <w:p>
            <w:pPr>
              <w:pStyle w:val="CodeBlock"/>
              <w:keepLines/>
              <w:spacing w:line="240" w:lineRule="auto"/>
              <w:jc w:val="left"/>
            </w:pPr>
            <w:r/>
            <w:r>
              <w:rPr>
                <w:rFonts w:ascii="Consolas" w:hAnsi="Consolas" w:eastAsia="Consolas"/>
                <w:color w:val="0B2545"/>
                <w:sz w:val="16"/>
              </w:rPr>
              <w:t>PYTHONPATH=.:src .venv/bin/python -m finance_query.cli run-e2e \</w:t>
            </w:r>
            <w:r>
              <w:br/>
            </w:r>
            <w:r>
              <w:rPr>
                <w:rFonts w:ascii="Consolas" w:hAnsi="Consolas" w:eastAsia="Consolas"/>
                <w:color w:val="0B2545"/>
                <w:sz w:val="16"/>
              </w:rPr>
              <w:t xml:space="preserve">  --config configs/e2e/deterministic_replay_v1_locked.yaml \</w:t>
            </w:r>
            <w:r>
              <w:br/>
            </w:r>
            <w:r>
              <w:rPr>
                <w:rFonts w:ascii="Consolas" w:hAnsi="Consolas" w:eastAsia="Consolas"/>
                <w:color w:val="0B2545"/>
                <w:sz w:val="16"/>
              </w:rPr>
              <w:t xml:space="preserve">  --output-dir artifacts/runs/e2e_20260831</w:t>
            </w:r>
          </w:p>
        </w:tc>
      </w:tr>
    </w:tbl>
    <w:p>
      <w:pPr>
        <w:spacing w:after="20"/>
      </w:pPr>
    </w:p>
    <w:p>
      <w:pPr>
        <w:pStyle w:val="NarrativeBody"/>
      </w:pPr>
      <w:r>
        <w:rPr>
          <w:rFonts w:ascii="Calibri" w:hAnsi="Calibri" w:eastAsia="Calibri"/>
          <w:color w:val="1F2937"/>
          <w:sz w:val="22"/>
        </w:rPr>
        <w:t>Bước này kiểm tra độc lập:</w:t>
      </w:r>
    </w:p>
    <w:p>
      <w:pPr>
        <w:pStyle w:val="NarrativeBody"/>
        <w:spacing w:after="80" w:line="290" w:lineRule="auto"/>
        <w:ind w:left="540" w:hanging="279"/>
        <w:numPr>
          <w:ilvl w:val="0"/>
          <w:numId w:val="10"/>
        </w:numPr>
      </w:pPr>
      <w:r>
        <w:rPr>
          <w:rFonts w:ascii="Calibri" w:hAnsi="Calibri" w:eastAsia="Calibri"/>
          <w:color w:val="1F2937"/>
          <w:sz w:val="22"/>
        </w:rPr>
        <w:t>Source closure.</w:t>
      </w:r>
    </w:p>
    <w:p>
      <w:pPr>
        <w:pStyle w:val="NarrativeBody"/>
        <w:spacing w:after="80" w:line="290" w:lineRule="auto"/>
        <w:ind w:left="540" w:hanging="279"/>
        <w:numPr>
          <w:ilvl w:val="0"/>
          <w:numId w:val="10"/>
        </w:numPr>
      </w:pPr>
      <w:r>
        <w:rPr>
          <w:rFonts w:ascii="Calibri" w:hAnsi="Calibri" w:eastAsia="Calibri"/>
          <w:color w:val="1F2937"/>
          <w:sz w:val="22"/>
        </w:rPr>
        <w:t>Exact cell binding.</w:t>
      </w:r>
    </w:p>
    <w:p>
      <w:pPr>
        <w:pStyle w:val="NarrativeBody"/>
        <w:spacing w:after="80" w:line="290" w:lineRule="auto"/>
        <w:ind w:left="540" w:hanging="279"/>
        <w:numPr>
          <w:ilvl w:val="0"/>
          <w:numId w:val="10"/>
        </w:numPr>
      </w:pPr>
      <w:r>
        <w:rPr>
          <w:rFonts w:ascii="Calibri" w:hAnsi="Calibri" w:eastAsia="Calibri"/>
          <w:color w:val="1F2937"/>
          <w:sz w:val="22"/>
        </w:rPr>
        <w:t>Period, entity, scope và unit.</w:t>
      </w:r>
    </w:p>
    <w:p>
      <w:pPr>
        <w:pStyle w:val="NarrativeBody"/>
        <w:spacing w:after="80" w:line="290" w:lineRule="auto"/>
        <w:ind w:left="540" w:hanging="279"/>
        <w:numPr>
          <w:ilvl w:val="0"/>
          <w:numId w:val="10"/>
        </w:numPr>
      </w:pPr>
      <w:r>
        <w:rPr>
          <w:rFonts w:ascii="Calibri" w:hAnsi="Calibri" w:eastAsia="Calibri"/>
          <w:color w:val="1F2937"/>
          <w:sz w:val="22"/>
        </w:rPr>
        <w:t>Formula và operand compatibility.</w:t>
      </w:r>
    </w:p>
    <w:p>
      <w:pPr>
        <w:pStyle w:val="NarrativeBody"/>
        <w:spacing w:after="80" w:line="290" w:lineRule="auto"/>
        <w:ind w:left="540" w:hanging="279"/>
        <w:numPr>
          <w:ilvl w:val="0"/>
          <w:numId w:val="10"/>
        </w:numPr>
      </w:pPr>
      <w:r>
        <w:rPr>
          <w:rFonts w:ascii="Calibri" w:hAnsi="Calibri" w:eastAsia="Calibri"/>
          <w:color w:val="1F2937"/>
          <w:sz w:val="22"/>
        </w:rPr>
        <w:t>Decimal replay.</w:t>
      </w:r>
    </w:p>
    <w:p>
      <w:pPr>
        <w:pStyle w:val="NarrativeBody"/>
        <w:spacing w:after="80" w:line="290" w:lineRule="auto"/>
        <w:ind w:left="540" w:hanging="279"/>
        <w:numPr>
          <w:ilvl w:val="0"/>
          <w:numId w:val="10"/>
        </w:numPr>
      </w:pPr>
      <w:r>
        <w:rPr>
          <w:rFonts w:ascii="Calibri" w:hAnsi="Calibri" w:eastAsia="Calibri"/>
          <w:color w:val="1F2937"/>
          <w:sz w:val="22"/>
        </w:rPr>
        <w:t>Evidence binding.</w:t>
      </w:r>
    </w:p>
    <w:p>
      <w:pPr>
        <w:pStyle w:val="NarrativeBody"/>
        <w:spacing w:after="80" w:line="290" w:lineRule="auto"/>
        <w:ind w:left="540" w:hanging="279"/>
        <w:numPr>
          <w:ilvl w:val="0"/>
          <w:numId w:val="10"/>
        </w:numPr>
      </w:pPr>
      <w:r>
        <w:rPr>
          <w:rFonts w:ascii="Calibri" w:hAnsi="Calibri" w:eastAsia="Calibri"/>
          <w:color w:val="1F2937"/>
          <w:sz w:val="22"/>
        </w:rPr>
        <w:t>Answer Certificate hoặc trạng thái ABSTAIN.</w:t>
      </w:r>
    </w:p>
    <w:p>
      <w:pPr>
        <w:pStyle w:val="Heading2"/>
        <w:keepNext/>
      </w:pPr>
      <w:r>
        <w:t>8.6. Bước 3 — Chạy product flow nối tiếp</w:t>
      </w:r>
    </w:p>
    <w:p>
      <w:pPr>
        <w:pStyle w:val="NarrativeBody"/>
      </w:pPr>
      <w:r>
        <w:rPr>
          <w:rFonts w:ascii="Calibri" w:hAnsi="Calibri" w:eastAsia="Calibri"/>
          <w:color w:val="1F2937"/>
          <w:sz w:val="22"/>
        </w:rPr>
        <w:t>Khi muốn điều phối toàn bộ chuỗi trong một lần chạy:</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EF2F7" w:val="clear"/>
          </w:tcPr>
          <w:p>
            <w:pPr>
              <w:pStyle w:val="CodeBlock"/>
              <w:keepLines/>
              <w:spacing w:line="240" w:lineRule="auto"/>
              <w:jc w:val="left"/>
            </w:pPr>
            <w:r/>
            <w:r>
              <w:rPr>
                <w:rFonts w:ascii="Consolas" w:hAnsi="Consolas" w:eastAsia="Consolas"/>
                <w:color w:val="0B2545"/>
                <w:sz w:val="16"/>
              </w:rPr>
              <w:t>PYTHONPATH=.:src .venv/bin/python -m finance_query.cli run-submission-flow \</w:t>
            </w:r>
            <w:r>
              <w:br/>
            </w:r>
            <w:r>
              <w:rPr>
                <w:rFonts w:ascii="Consolas" w:hAnsi="Consolas" w:eastAsia="Consolas"/>
                <w:color w:val="0B2545"/>
                <w:sz w:val="16"/>
              </w:rPr>
              <w:t xml:space="preserve">  --output artifacts/runs/submission_flow_20260831_r1 \</w:t>
            </w:r>
            <w:r>
              <w:br/>
            </w:r>
            <w:r>
              <w:rPr>
                <w:rFonts w:ascii="Consolas" w:hAnsi="Consolas" w:eastAsia="Consolas"/>
                <w:color w:val="0B2545"/>
                <w:sz w:val="16"/>
              </w:rPr>
              <w:t xml:space="preserve">  --verification-config configs/e2e/deterministic_replay_v1_locked.yaml \</w:t>
            </w:r>
            <w:r>
              <w:br/>
            </w:r>
            <w:r>
              <w:rPr>
                <w:rFonts w:ascii="Consolas" w:hAnsi="Consolas" w:eastAsia="Consolas"/>
                <w:color w:val="0B2545"/>
                <w:sz w:val="16"/>
              </w:rPr>
              <w:t xml:space="preserve">  --flow-release-policy best_effort</w:t>
            </w:r>
          </w:p>
        </w:tc>
      </w:tr>
    </w:tbl>
    <w:p>
      <w:pPr>
        <w:spacing w:after="20"/>
      </w:pPr>
    </w:p>
    <w:p>
      <w:pPr>
        <w:pStyle w:val="NarrativeBody"/>
      </w:pPr>
      <w:r>
        <w:rPr>
          <w:rFonts w:ascii="Calibri" w:hAnsi="Calibri" w:eastAsia="Calibri"/>
          <w:color w:val="1F2937"/>
          <w:sz w:val="22"/>
        </w:rPr>
        <w:t>Flow này giữ một đường đi thống nhất:</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EF2F7" w:val="clear"/>
          </w:tcPr>
          <w:p>
            <w:pPr>
              <w:pStyle w:val="CodeBlock"/>
              <w:keepLines/>
              <w:spacing w:line="240" w:lineRule="auto"/>
              <w:jc w:val="left"/>
            </w:pPr>
            <w:r/>
            <w:r>
              <w:rPr>
                <w:rFonts w:ascii="Consolas" w:hAnsi="Consolas" w:eastAsia="Consolas"/>
                <w:color w:val="0B2545"/>
                <w:sz w:val="16"/>
              </w:rPr>
              <w:t>ProposalAST</w:t>
            </w:r>
            <w:r>
              <w:br/>
            </w:r>
            <w:r>
              <w:rPr>
                <w:rFonts w:ascii="Consolas" w:hAnsi="Consolas" w:eastAsia="Consolas"/>
                <w:color w:val="0B2545"/>
                <w:sz w:val="16"/>
              </w:rPr>
              <w:t xml:space="preserve">    ↓</w:t>
            </w:r>
            <w:r>
              <w:br/>
            </w:r>
            <w:r>
              <w:rPr>
                <w:rFonts w:ascii="Consolas" w:hAnsi="Consolas" w:eastAsia="Consolas"/>
                <w:color w:val="0B2545"/>
                <w:sz w:val="16"/>
              </w:rPr>
              <w:t>ResolvedPrediction</w:t>
            </w:r>
            <w:r>
              <w:br/>
            </w:r>
            <w:r>
              <w:rPr>
                <w:rFonts w:ascii="Consolas" w:hAnsi="Consolas" w:eastAsia="Consolas"/>
                <w:color w:val="0B2545"/>
                <w:sz w:val="16"/>
              </w:rPr>
              <w:t xml:space="preserve">    ↓</w:t>
            </w:r>
            <w:r>
              <w:br/>
            </w:r>
            <w:r>
              <w:rPr>
                <w:rFonts w:ascii="Consolas" w:hAnsi="Consolas" w:eastAsia="Consolas"/>
                <w:color w:val="0B2545"/>
                <w:sz w:val="16"/>
              </w:rPr>
              <w:t>E2EReceipt</w:t>
            </w:r>
            <w:r>
              <w:br/>
            </w:r>
            <w:r>
              <w:rPr>
                <w:rFonts w:ascii="Consolas" w:hAnsi="Consolas" w:eastAsia="Consolas"/>
                <w:color w:val="0B2545"/>
                <w:sz w:val="16"/>
              </w:rPr>
              <w:t xml:space="preserve">    ↓</w:t>
            </w:r>
            <w:r>
              <w:br/>
            </w:r>
            <w:r>
              <w:rPr>
                <w:rFonts w:ascii="Consolas" w:hAnsi="Consolas" w:eastAsia="Consolas"/>
                <w:color w:val="0B2545"/>
                <w:sz w:val="16"/>
              </w:rPr>
              <w:t>SubmissionLedger</w:t>
            </w:r>
            <w:r>
              <w:br/>
            </w:r>
            <w:r>
              <w:rPr>
                <w:rFonts w:ascii="Consolas" w:hAnsi="Consolas" w:eastAsia="Consolas"/>
                <w:color w:val="0B2545"/>
                <w:sz w:val="16"/>
              </w:rPr>
              <w:t xml:space="preserve">    ↓</w:t>
            </w:r>
            <w:r>
              <w:br/>
            </w:r>
            <w:r>
              <w:rPr>
                <w:rFonts w:ascii="Consolas" w:hAnsi="Consolas" w:eastAsia="Consolas"/>
                <w:color w:val="0B2545"/>
                <w:sz w:val="16"/>
              </w:rPr>
              <w:t>submission.json / submission.zip</w:t>
            </w:r>
          </w:p>
        </w:tc>
      </w:tr>
    </w:tbl>
    <w:p>
      <w:pPr>
        <w:spacing w:after="20"/>
      </w:pPr>
    </w:p>
    <w:p>
      <w:pPr>
        <w:pStyle w:val="Heading2"/>
        <w:keepNext/>
      </w:pPr>
      <w:r>
        <w:t>8.7. Bước 4 — Kiểm tra output</w:t>
      </w:r>
    </w:p>
    <w:p>
      <w:pPr>
        <w:pStyle w:val="NarrativeBody"/>
      </w:pPr>
      <w:r>
        <w:rPr>
          <w:rFonts w:ascii="Calibri" w:hAnsi="Calibri" w:eastAsia="Calibri"/>
          <w:color w:val="1F2937"/>
          <w:sz w:val="22"/>
        </w:rPr>
        <w:t>Sau mỗi lần chạy, nên kiểm tra:</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EF2F7" w:val="clear"/>
          </w:tcPr>
          <w:p>
            <w:pPr>
              <w:pStyle w:val="CodeBlock"/>
              <w:keepLines/>
              <w:spacing w:line="240" w:lineRule="auto"/>
              <w:jc w:val="left"/>
            </w:pPr>
            <w:r/>
            <w:r>
              <w:rPr>
                <w:rFonts w:ascii="Consolas" w:hAnsi="Consolas" w:eastAsia="Consolas"/>
                <w:color w:val="0B2545"/>
                <w:sz w:val="16"/>
              </w:rPr>
              <w:t>□ Lệnh kết thúc không có lỗi nghiêm trọng</w:t>
            </w:r>
            <w:r>
              <w:br/>
            </w:r>
            <w:r>
              <w:rPr>
                <w:rFonts w:ascii="Consolas" w:hAnsi="Consolas" w:eastAsia="Consolas"/>
                <w:color w:val="0B2545"/>
                <w:sz w:val="16"/>
              </w:rPr>
              <w:t>□ Đủ số lượng câu hỏi cần xử lý</w:t>
            </w:r>
            <w:r>
              <w:br/>
            </w:r>
            <w:r>
              <w:rPr>
                <w:rFonts w:ascii="Consolas" w:hAnsi="Consolas" w:eastAsia="Consolas"/>
                <w:color w:val="0B2545"/>
                <w:sz w:val="16"/>
              </w:rPr>
              <w:t>□ Không có lỗi ngoài dự kiến</w:t>
            </w:r>
            <w:r>
              <w:br/>
            </w:r>
            <w:r>
              <w:rPr>
                <w:rFonts w:ascii="Consolas" w:hAnsi="Consolas" w:eastAsia="Consolas"/>
                <w:color w:val="0B2545"/>
                <w:sz w:val="16"/>
              </w:rPr>
              <w:t>□ Có report và manifest</w:t>
            </w:r>
            <w:r>
              <w:br/>
            </w:r>
            <w:r>
              <w:rPr>
                <w:rFonts w:ascii="Consolas" w:hAnsi="Consolas" w:eastAsia="Consolas"/>
                <w:color w:val="0B2545"/>
                <w:sz w:val="16"/>
              </w:rPr>
              <w:t>□ Có evidence hoặc replay tương ứng</w:t>
            </w:r>
            <w:r>
              <w:br/>
            </w:r>
            <w:r>
              <w:rPr>
                <w:rFonts w:ascii="Consolas" w:hAnsi="Consolas" w:eastAsia="Consolas"/>
                <w:color w:val="0B2545"/>
                <w:sz w:val="16"/>
              </w:rPr>
              <w:t>□ ZIP có thể đọc được</w:t>
            </w:r>
            <w:r>
              <w:br/>
            </w:r>
            <w:r>
              <w:rPr>
                <w:rFonts w:ascii="Consolas" w:hAnsi="Consolas" w:eastAsia="Consolas"/>
                <w:color w:val="0B2545"/>
                <w:sz w:val="16"/>
              </w:rPr>
              <w:t>□ Trạng thái từng bản ghi được ghi rõ</w:t>
            </w:r>
            <w:r>
              <w:br/>
            </w:r>
            <w:r>
              <w:rPr>
                <w:rFonts w:ascii="Consolas" w:hAnsi="Consolas" w:eastAsia="Consolas"/>
                <w:color w:val="0B2545"/>
                <w:sz w:val="16"/>
              </w:rPr>
              <w:t>□ Output directory là thư mục mới</w:t>
            </w:r>
          </w:p>
        </w:tc>
      </w:tr>
    </w:tbl>
    <w:p>
      <w:pPr>
        <w:spacing w:after="20"/>
      </w:pPr>
    </w:p>
    <w:p>
      <w:pPr>
        <w:pStyle w:val="NarrativeBody"/>
      </w:pPr>
      <w:r>
        <w:rPr>
          <w:rFonts w:ascii="Calibri" w:hAnsi="Calibri" w:eastAsia="Calibri"/>
          <w:color w:val="1F2937"/>
          <w:sz w:val="22"/>
        </w:rPr>
        <w:t>Không nên dùng mtime hoặc tên file để kết luận một output là tốt hơn output khác.</w:t>
      </w:r>
    </w:p>
    <w:p>
      <w:pPr>
        <w:pStyle w:val="Heading2"/>
        <w:keepNext/>
      </w:pPr>
      <w:r>
        <w:t>8.8. Khi cần source-line map</w:t>
      </w:r>
    </w:p>
    <w:p>
      <w:pPr>
        <w:pStyle w:val="NarrativeBody"/>
      </w:pPr>
      <w:r>
        <w:rPr>
          <w:rFonts w:ascii="Calibri" w:hAnsi="Calibri" w:eastAsia="Calibri"/>
          <w:color w:val="1F2937"/>
          <w:sz w:val="22"/>
        </w:rPr>
        <w:t xml:space="preserve">Một số workflow cần map từ bảng trong </w:t>
      </w:r>
      <w:r>
        <w:rPr>
          <w:rFonts w:ascii="Consolas" w:hAnsi="Consolas" w:eastAsia="Consolas"/>
          <w:color w:val="0B2545"/>
          <w:sz w:val="20"/>
        </w:rPr>
        <w:t>tables_structured_v2</w:t>
      </w:r>
      <w:r>
        <w:rPr>
          <w:rFonts w:ascii="Calibri" w:hAnsi="Calibri" w:eastAsia="Calibri"/>
          <w:color w:val="1F2937"/>
          <w:sz w:val="22"/>
        </w:rPr>
        <w:t xml:space="preserve"> về vị trí bảng trong báo cáo OCR:</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EF2F7" w:val="clear"/>
          </w:tcPr>
          <w:p>
            <w:pPr>
              <w:pStyle w:val="CodeBlock"/>
              <w:keepLines/>
              <w:spacing w:line="240" w:lineRule="auto"/>
              <w:jc w:val="left"/>
            </w:pPr>
            <w:r/>
            <w:r>
              <w:rPr>
                <w:rFonts w:ascii="Consolas" w:hAnsi="Consolas" w:eastAsia="Consolas"/>
                <w:color w:val="0B2545"/>
                <w:sz w:val="16"/>
              </w:rPr>
              <w:t>PYTHONPATH=src .venv/bin/python scripts/e2e/build_source_line_map_v1.py \</w:t>
            </w:r>
            <w:r>
              <w:br/>
            </w:r>
            <w:r>
              <w:rPr>
                <w:rFonts w:ascii="Consolas" w:hAnsi="Consolas" w:eastAsia="Consolas"/>
                <w:color w:val="0B2545"/>
                <w:sz w:val="16"/>
              </w:rPr>
              <w:t xml:space="preserve">  --tables artifacts/runs/runtime_demo_20260831/tables_structured_v2.jsonl \</w:t>
            </w:r>
            <w:r>
              <w:br/>
            </w:r>
            <w:r>
              <w:rPr>
                <w:rFonts w:ascii="Consolas" w:hAnsi="Consolas" w:eastAsia="Consolas"/>
                <w:color w:val="0B2545"/>
                <w:sz w:val="16"/>
              </w:rPr>
              <w:t xml:space="preserve">  --output artifacts/runs/runtime_demo_20260831/source_line_map.json</w:t>
            </w:r>
          </w:p>
        </w:tc>
      </w:tr>
    </w:tbl>
    <w:p>
      <w:pPr>
        <w:spacing w:after="20"/>
      </w:pPr>
    </w:p>
    <w:p>
      <w:pPr>
        <w:pStyle w:val="NarrativeBody"/>
      </w:pPr>
      <w:r>
        <w:rPr>
          <w:rFonts w:ascii="Calibri" w:hAnsi="Calibri" w:eastAsia="Calibri"/>
          <w:color w:val="1F2937"/>
          <w:sz w:val="22"/>
        </w:rPr>
        <w:t xml:space="preserve">Tọa độ nội bộ của bảng và tọa độ dòng trong báo cáo OCR là hai khái niệm khác nhau. Không được dùng </w:t>
      </w:r>
      <w:r>
        <w:rPr>
          <w:rFonts w:ascii="Consolas" w:hAnsi="Consolas" w:eastAsia="Consolas"/>
          <w:color w:val="0B2545"/>
          <w:sz w:val="20"/>
        </w:rPr>
        <w:t>local_ordinal + 1</w:t>
      </w:r>
      <w:r>
        <w:rPr>
          <w:rFonts w:ascii="Calibri" w:hAnsi="Calibri" w:eastAsia="Calibri"/>
          <w:color w:val="1F2937"/>
          <w:sz w:val="22"/>
        </w:rPr>
        <w:t xml:space="preserve"> như một tọa độ OCR nếu chưa có map hợp lệ.</w:t>
      </w:r>
    </w:p>
    <w:p>
      <w:pPr>
        <w:pStyle w:val="Heading2"/>
        <w:keepNext/>
      </w:pPr>
      <w:r>
        <w:t>8.9. Dense retrieval và Kaggle</w:t>
      </w:r>
    </w:p>
    <w:p>
      <w:pPr>
        <w:pStyle w:val="NarrativeBody"/>
      </w:pPr>
      <w:r>
        <w:rPr>
          <w:rFonts w:ascii="Calibri" w:hAnsi="Calibri" w:eastAsia="Calibri"/>
          <w:color w:val="1F2937"/>
          <w:sz w:val="22"/>
        </w:rPr>
        <w:t>Dense retrieval và reranker là các thành phần hỗ trợ tìm kiếm hoặc xếp hạng. Khi sử dụng, cần tách rõ:</w:t>
      </w:r>
    </w:p>
    <w:p>
      <w:pPr>
        <w:pStyle w:val="NarrativeBody"/>
        <w:spacing w:after="80" w:line="290" w:lineRule="auto"/>
        <w:ind w:left="540" w:hanging="279"/>
        <w:numPr>
          <w:ilvl w:val="0"/>
          <w:numId w:val="10"/>
        </w:numPr>
      </w:pPr>
      <w:r>
        <w:rPr>
          <w:rFonts w:ascii="Calibri" w:hAnsi="Calibri" w:eastAsia="Calibri"/>
          <w:color w:val="1F2937"/>
          <w:sz w:val="22"/>
        </w:rPr>
        <w:t>Máy hoặc notebook dùng để tính embedding là compute worker.</w:t>
      </w:r>
    </w:p>
    <w:p>
      <w:pPr>
        <w:pStyle w:val="NarrativeBody"/>
        <w:spacing w:after="80" w:line="290" w:lineRule="auto"/>
        <w:ind w:left="540" w:hanging="279"/>
        <w:numPr>
          <w:ilvl w:val="0"/>
          <w:numId w:val="10"/>
        </w:numPr>
      </w:pPr>
      <w:r>
        <w:rPr>
          <w:rFonts w:ascii="Calibri" w:hAnsi="Calibri" w:eastAsia="Calibri"/>
          <w:color w:val="1F2937"/>
          <w:sz w:val="22"/>
        </w:rPr>
        <w:t>Index là artifact dẫn đường.</w:t>
      </w:r>
    </w:p>
    <w:p>
      <w:pPr>
        <w:pStyle w:val="NarrativeBody"/>
        <w:spacing w:after="80" w:line="290" w:lineRule="auto"/>
        <w:ind w:left="540" w:hanging="279"/>
        <w:numPr>
          <w:ilvl w:val="0"/>
          <w:numId w:val="10"/>
        </w:numPr>
      </w:pPr>
      <w:r>
        <w:rPr>
          <w:rFonts w:ascii="Calibri" w:hAnsi="Calibri" w:eastAsia="Calibri"/>
          <w:color w:val="1F2937"/>
          <w:sz w:val="22"/>
        </w:rPr>
        <w:t>Kết quả dense hit vẫn phải hydrate lại từ bảng chuẩn hóa.</w:t>
      </w:r>
    </w:p>
    <w:p>
      <w:pPr>
        <w:pStyle w:val="NarrativeBody"/>
        <w:spacing w:after="80" w:line="290" w:lineRule="auto"/>
        <w:ind w:left="540" w:hanging="279"/>
        <w:numPr>
          <w:ilvl w:val="0"/>
          <w:numId w:val="10"/>
        </w:numPr>
      </w:pPr>
      <w:r>
        <w:rPr>
          <w:rFonts w:ascii="Calibri" w:hAnsi="Calibri" w:eastAsia="Calibri"/>
          <w:color w:val="1F2937"/>
          <w:sz w:val="22"/>
        </w:rPr>
        <w:t>Model và ranking không tự cấp quyền cho answer hoặc submission.</w:t>
      </w:r>
    </w:p>
    <w:p>
      <w:pPr>
        <w:pStyle w:val="NarrativeBody"/>
      </w:pPr>
      <w:r>
        <w:rPr>
          <w:rFonts w:ascii="Calibri" w:hAnsi="Calibri" w:eastAsia="Calibri"/>
          <w:color w:val="1F2937"/>
          <w:sz w:val="22"/>
        </w:rPr>
        <w:t>Việc build index hoàn tất chỉ chứng minh index đã được tạo theo contract. Cần chạy validator và kiểm tra lại lineage trước khi dùng cho pipeline.</w:t>
      </w:r>
    </w:p>
    <w:p>
      <w:pPr>
        <w:spacing w:before="40" w:after="160"/>
        <w:pBdr>
          <w:bottom w:val="single" w:sz="4" w:space="4" w:color="D7DEE8"/>
        </w:pBdr>
      </w:pPr>
    </w:p>
    <w:p>
      <w:pPr>
        <w:pStyle w:val="Heading1"/>
        <w:keepNext/>
      </w:pPr>
      <w:r>
        <w:t>9. Đọc kết quả và các trạng thái</w:t>
      </w:r>
    </w:p>
    <w:p>
      <w:pPr>
        <w:pStyle w:val="Heading2"/>
        <w:keepNext/>
      </w:pPr>
      <w:r>
        <w:t>9.1. Các trạng thái chính</w:t>
      </w:r>
    </w:p>
    <w:tbl>
      <w:tblPr>
        <w:tblStyle w:val="TableGrid"/>
        <w:tblW w:type="dxa" w:w="9360"/>
        <w:jc w:val="left"/>
        <w:tblLayout w:type="fixed"/>
        <w:tblLook w:firstColumn="1" w:firstRow="1" w:lastColumn="0" w:lastRow="0" w:noHBand="0" w:noVBand="1" w:val="04A0"/>
        <w:tblInd w:w="120" w:type="dxa"/>
      </w:tblPr>
      <w:tblGrid>
        <w:gridCol w:w="1650"/>
        <w:gridCol w:w="3100"/>
        <w:gridCol w:w="4610"/>
      </w:tblGrid>
      <w:tr>
        <w:trPr>
          <w:tblHeader w:val="true"/>
        </w:trPr>
        <w:tc>
          <w:tcPr>
            <w:tcW w:type="dxa" w:w="165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8EEF5" w:val="clear"/>
          </w:tcPr>
          <w:p>
            <w:pPr>
              <w:spacing w:before="0" w:after="40" w:line="252" w:lineRule="auto"/>
              <w:jc w:val="left"/>
            </w:pPr>
            <w:r>
              <w:rPr>
                <w:rFonts w:ascii="Calibri" w:hAnsi="Calibri" w:eastAsia="Calibri"/>
                <w:b/>
                <w:color w:val="0B2545"/>
                <w:sz w:val="18"/>
              </w:rPr>
            </w:r>
            <w:r>
              <w:rPr>
                <w:rFonts w:ascii="Calibri" w:hAnsi="Calibri" w:eastAsia="Calibri"/>
                <w:b/>
                <w:color w:val="0B2545"/>
                <w:sz w:val="18"/>
              </w:rPr>
              <w:t>Trạng thái</w:t>
            </w:r>
          </w:p>
        </w:tc>
        <w:tc>
          <w:tcPr>
            <w:tcW w:type="dxa" w:w="31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8EEF5" w:val="clear"/>
          </w:tcPr>
          <w:p>
            <w:pPr>
              <w:spacing w:before="0" w:after="40" w:line="252" w:lineRule="auto"/>
              <w:jc w:val="left"/>
            </w:pPr>
            <w:r>
              <w:rPr>
                <w:rFonts w:ascii="Calibri" w:hAnsi="Calibri" w:eastAsia="Calibri"/>
                <w:b/>
                <w:color w:val="0B2545"/>
                <w:sz w:val="18"/>
              </w:rPr>
            </w:r>
            <w:r>
              <w:rPr>
                <w:rFonts w:ascii="Calibri" w:hAnsi="Calibri" w:eastAsia="Calibri"/>
                <w:b/>
                <w:color w:val="0B2545"/>
                <w:sz w:val="18"/>
              </w:rPr>
              <w:t>Ý nghĩa dễ hiểu</w:t>
            </w:r>
          </w:p>
        </w:tc>
        <w:tc>
          <w:tcPr>
            <w:tcW w:type="dxa" w:w="461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8EEF5" w:val="clear"/>
          </w:tcPr>
          <w:p>
            <w:pPr>
              <w:spacing w:before="0" w:after="40" w:line="252" w:lineRule="auto"/>
              <w:jc w:val="left"/>
            </w:pPr>
            <w:r>
              <w:rPr>
                <w:rFonts w:ascii="Calibri" w:hAnsi="Calibri" w:eastAsia="Calibri"/>
                <w:b/>
                <w:color w:val="0B2545"/>
                <w:sz w:val="18"/>
              </w:rPr>
            </w:r>
            <w:r>
              <w:rPr>
                <w:rFonts w:ascii="Calibri" w:hAnsi="Calibri" w:eastAsia="Calibri"/>
                <w:b/>
                <w:color w:val="0B2545"/>
                <w:sz w:val="18"/>
              </w:rPr>
              <w:t>Có thể coi là câu trả lời đã xác nhận không?</w:t>
            </w:r>
          </w:p>
        </w:tc>
      </w:tr>
      <w:tr>
        <w:tc>
          <w:tcPr>
            <w:tcW w:type="dxa" w:w="165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onsolas" w:hAnsi="Consolas" w:eastAsia="Consolas"/>
                <w:color w:val="0B2545"/>
                <w:sz w:val="17"/>
              </w:rPr>
              <w:t>VERIFIED</w:t>
            </w:r>
          </w:p>
        </w:tc>
        <w:tc>
          <w:tcPr>
            <w:tcW w:type="dxa" w:w="31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Có đủ bằng chứng và kiểm tra hợp lệ</w:t>
            </w:r>
          </w:p>
        </w:tc>
        <w:tc>
          <w:tcPr>
            <w:tcW w:type="dxa" w:w="461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Có, trong phạm vi contract</w:t>
            </w:r>
          </w:p>
        </w:tc>
      </w:tr>
      <w:tr>
        <w:tc>
          <w:tcPr>
            <w:tcW w:type="dxa" w:w="165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onsolas" w:hAnsi="Consolas" w:eastAsia="Consolas"/>
                <w:color w:val="0B2545"/>
                <w:sz w:val="17"/>
              </w:rPr>
              <w:t>PARTIAL</w:t>
            </w:r>
          </w:p>
        </w:tc>
        <w:tc>
          <w:tcPr>
            <w:tcW w:type="dxa" w:w="31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Có một phần dữ liệu hoặc replay, nhưng proof chưa đầy đủ</w:t>
            </w:r>
          </w:p>
        </w:tc>
        <w:tc>
          <w:tcPr>
            <w:tcW w:type="dxa" w:w="461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Không</w:t>
            </w:r>
          </w:p>
        </w:tc>
      </w:tr>
      <w:tr>
        <w:tc>
          <w:tcPr>
            <w:tcW w:type="dxa" w:w="165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onsolas" w:hAnsi="Consolas" w:eastAsia="Consolas"/>
                <w:color w:val="0B2545"/>
                <w:sz w:val="17"/>
              </w:rPr>
              <w:t>UNRESOLVED</w:t>
            </w:r>
          </w:p>
        </w:tc>
        <w:tc>
          <w:tcPr>
            <w:tcW w:type="dxa" w:w="31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Thiếu hoặc mâu thuẫn thông tin</w:t>
            </w:r>
          </w:p>
        </w:tc>
        <w:tc>
          <w:tcPr>
            <w:tcW w:type="dxa" w:w="461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Không</w:t>
            </w:r>
          </w:p>
        </w:tc>
      </w:tr>
      <w:tr>
        <w:tc>
          <w:tcPr>
            <w:tcW w:type="dxa" w:w="165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onsolas" w:hAnsi="Consolas" w:eastAsia="Consolas"/>
                <w:color w:val="0B2545"/>
                <w:sz w:val="17"/>
              </w:rPr>
              <w:t>REJECTED</w:t>
            </w:r>
          </w:p>
        </w:tc>
        <w:tc>
          <w:tcPr>
            <w:tcW w:type="dxa" w:w="31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Proposal không phù hợp hoặc vi phạm contract</w:t>
            </w:r>
          </w:p>
        </w:tc>
        <w:tc>
          <w:tcPr>
            <w:tcW w:type="dxa" w:w="461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Không</w:t>
            </w:r>
          </w:p>
        </w:tc>
      </w:tr>
      <w:tr>
        <w:tc>
          <w:tcPr>
            <w:tcW w:type="dxa" w:w="165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onsolas" w:hAnsi="Consolas" w:eastAsia="Consolas"/>
                <w:color w:val="0B2545"/>
                <w:sz w:val="17"/>
              </w:rPr>
              <w:t>ABSTAIN</w:t>
            </w:r>
          </w:p>
        </w:tc>
        <w:tc>
          <w:tcPr>
            <w:tcW w:type="dxa" w:w="31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Hệ thống chủ động không xác nhận khi chưa đủ cơ sở</w:t>
            </w:r>
          </w:p>
        </w:tc>
        <w:tc>
          <w:tcPr>
            <w:tcW w:type="dxa" w:w="461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Không</w:t>
            </w:r>
          </w:p>
        </w:tc>
      </w:tr>
    </w:tbl>
    <w:p>
      <w:pPr>
        <w:spacing w:after="20"/>
      </w:pPr>
    </w:p>
    <w:p>
      <w:pPr>
        <w:pStyle w:val="Heading2"/>
        <w:keepNext/>
      </w:pPr>
      <w:r>
        <w:t>9.2. Cách hiểu bằng màu</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EF2F7" w:val="clear"/>
          </w:tcPr>
          <w:p>
            <w:pPr>
              <w:pStyle w:val="CodeBlock"/>
              <w:keepLines/>
              <w:spacing w:line="240" w:lineRule="auto"/>
              <w:jc w:val="left"/>
            </w:pPr>
            <w:r/>
            <w:r>
              <w:rPr>
                <w:rFonts w:ascii="Consolas" w:hAnsi="Consolas" w:eastAsia="Consolas"/>
                <w:color w:val="0B2545"/>
                <w:sz w:val="16"/>
              </w:rPr>
              <w:t>Xanh lá   VERIFIED       Đã đủ bằng chứng</w:t>
            </w:r>
            <w:r>
              <w:br/>
            </w:r>
            <w:r>
              <w:rPr>
                <w:rFonts w:ascii="Consolas" w:hAnsi="Consolas" w:eastAsia="Consolas"/>
                <w:color w:val="0B2545"/>
                <w:sz w:val="16"/>
              </w:rPr>
              <w:t>Vàng      PARTIAL        Đang thiếu một phần proof</w:t>
            </w:r>
            <w:r>
              <w:br/>
            </w:r>
            <w:r>
              <w:rPr>
                <w:rFonts w:ascii="Consolas" w:hAnsi="Consolas" w:eastAsia="Consolas"/>
                <w:color w:val="0B2545"/>
                <w:sz w:val="16"/>
              </w:rPr>
              <w:t>Cam       UNRESOLVED     Chưa giải quyết được</w:t>
            </w:r>
            <w:r>
              <w:br/>
            </w:r>
            <w:r>
              <w:rPr>
                <w:rFonts w:ascii="Consolas" w:hAnsi="Consolas" w:eastAsia="Consolas"/>
                <w:color w:val="0B2545"/>
                <w:sz w:val="16"/>
              </w:rPr>
              <w:t>Đỏ        REJECTED       Bị loại</w:t>
            </w:r>
            <w:r>
              <w:br/>
            </w:r>
            <w:r>
              <w:rPr>
                <w:rFonts w:ascii="Consolas" w:hAnsi="Consolas" w:eastAsia="Consolas"/>
                <w:color w:val="0B2545"/>
                <w:sz w:val="16"/>
              </w:rPr>
              <w:t>Xám       ABSTAIN        Không xác nhận khi chưa đủ cơ sở</w:t>
            </w:r>
          </w:p>
        </w:tc>
      </w:tr>
    </w:tbl>
    <w:p>
      <w:pPr>
        <w:spacing w:after="20"/>
      </w:pPr>
    </w:p>
    <w:p>
      <w:pPr>
        <w:pStyle w:val="Heading2"/>
        <w:keepNext/>
      </w:pPr>
      <w:r>
        <w:t>9.3. ABSTAIN có nghĩa gì?</w:t>
      </w:r>
    </w:p>
    <w:p>
      <w:pPr>
        <w:pStyle w:val="NarrativeBody"/>
      </w:pPr>
      <w:r>
        <w:rPr>
          <w:rFonts w:ascii="Consolas" w:hAnsi="Consolas" w:eastAsia="Consolas"/>
          <w:color w:val="0B2545"/>
          <w:sz w:val="20"/>
        </w:rPr>
        <w:t>ABSTAIN</w:t>
      </w:r>
      <w:r>
        <w:rPr>
          <w:rFonts w:ascii="Calibri" w:hAnsi="Calibri" w:eastAsia="Calibri"/>
          <w:color w:val="1F2937"/>
          <w:sz w:val="22"/>
        </w:rPr>
        <w:t xml:space="preserve"> không nhất thiết có nghĩa là hệ thống không tìm được bất kỳ thông tin nào. Hệ thống có thể đã tìm được một candidate, nhưng candidate đó chưa có đủ bằng chứng để trở thành câu trả lời được authorize.</w:t>
      </w:r>
    </w:p>
    <w:p>
      <w:pPr>
        <w:pStyle w:val="NarrativeBody"/>
      </w:pPr>
      <w:r>
        <w:rPr>
          <w:rFonts w:ascii="Calibri" w:hAnsi="Calibri" w:eastAsia="Calibri"/>
          <w:color w:val="1F2937"/>
          <w:sz w:val="22"/>
        </w:rPr>
        <w:t>Ví dụ:</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EF2F7" w:val="clear"/>
          </w:tcPr>
          <w:p>
            <w:pPr>
              <w:pStyle w:val="CodeBlock"/>
              <w:keepLines/>
              <w:spacing w:line="240" w:lineRule="auto"/>
              <w:jc w:val="left"/>
            </w:pPr>
            <w:r/>
            <w:r>
              <w:rPr>
                <w:rFonts w:ascii="Consolas" w:hAnsi="Consolas" w:eastAsia="Consolas"/>
                <w:color w:val="0B2545"/>
                <w:sz w:val="16"/>
              </w:rPr>
              <w:t>candidate tồn tại:       Có</w:t>
            </w:r>
            <w:r>
              <w:br/>
            </w:r>
            <w:r>
              <w:rPr>
                <w:rFonts w:ascii="Consolas" w:hAnsi="Consolas" w:eastAsia="Consolas"/>
                <w:color w:val="0B2545"/>
                <w:sz w:val="16"/>
              </w:rPr>
              <w:t>đã tìm thấy bảng:        Có</w:t>
            </w:r>
            <w:r>
              <w:br/>
            </w:r>
            <w:r>
              <w:rPr>
                <w:rFonts w:ascii="Consolas" w:hAnsi="Consolas" w:eastAsia="Consolas"/>
                <w:color w:val="0B2545"/>
                <w:sz w:val="16"/>
              </w:rPr>
              <w:t>đã xác nhận đúng scope:  Chưa</w:t>
            </w:r>
            <w:r>
              <w:br/>
            </w:r>
            <w:r>
              <w:rPr>
                <w:rFonts w:ascii="Consolas" w:hAnsi="Consolas" w:eastAsia="Consolas"/>
                <w:color w:val="0B2545"/>
                <w:sz w:val="16"/>
              </w:rPr>
              <w:t>đã xác nhận đúng unit:   Chưa</w:t>
            </w:r>
            <w:r>
              <w:br/>
            </w:r>
            <w:r>
              <w:rPr>
                <w:rFonts w:ascii="Consolas" w:hAnsi="Consolas" w:eastAsia="Consolas"/>
                <w:color w:val="0B2545"/>
                <w:sz w:val="16"/>
              </w:rPr>
              <w:t>answer_authorized:       false</w:t>
            </w:r>
          </w:p>
        </w:tc>
      </w:tr>
    </w:tbl>
    <w:p>
      <w:pPr>
        <w:spacing w:after="20"/>
      </w:pPr>
    </w:p>
    <w:p>
      <w:pPr>
        <w:pStyle w:val="NarrativeBody"/>
      </w:pPr>
      <w:r>
        <w:rPr>
          <w:rFonts w:ascii="Calibri" w:hAnsi="Calibri" w:eastAsia="Calibri"/>
          <w:color w:val="1F2937"/>
          <w:sz w:val="22"/>
        </w:rPr>
        <w:t xml:space="preserve">Trong trường hợp này, giữ </w:t>
      </w:r>
      <w:r>
        <w:rPr>
          <w:rFonts w:ascii="Consolas" w:hAnsi="Consolas" w:eastAsia="Consolas"/>
          <w:color w:val="0B2545"/>
          <w:sz w:val="20"/>
        </w:rPr>
        <w:t>ABSTAIN</w:t>
      </w:r>
      <w:r>
        <w:rPr>
          <w:rFonts w:ascii="Calibri" w:hAnsi="Calibri" w:eastAsia="Calibri"/>
          <w:color w:val="1F2937"/>
          <w:sz w:val="22"/>
        </w:rPr>
        <w:t xml:space="preserve"> giúp hệ thống không biến một suy đoán có vẻ hợp lý thành kết luận chính thức.</w:t>
      </w:r>
    </w:p>
    <w:p>
      <w:pPr>
        <w:pStyle w:val="Heading2"/>
        <w:keepNext/>
      </w:pPr>
      <w:r>
        <w:t>9.4. Một kết quả nên được đọc theo ba tầng</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EF2F7" w:val="clear"/>
          </w:tcPr>
          <w:p>
            <w:pPr>
              <w:pStyle w:val="CodeBlock"/>
              <w:keepLines/>
              <w:spacing w:line="240" w:lineRule="auto"/>
              <w:jc w:val="left"/>
            </w:pPr>
            <w:r/>
            <w:r>
              <w:rPr>
                <w:rFonts w:ascii="Consolas" w:hAnsi="Consolas" w:eastAsia="Consolas"/>
                <w:color w:val="0B2545"/>
                <w:sz w:val="16"/>
              </w:rPr>
              <w:t>Tầng 1 — Hệ thống có chạy được không?</w:t>
            </w:r>
            <w:r>
              <w:br/>
            </w:r>
            <w:r>
              <w:rPr>
                <w:rFonts w:ascii="Consolas" w:hAnsi="Consolas" w:eastAsia="Consolas"/>
                <w:color w:val="0B2545"/>
                <w:sz w:val="16"/>
              </w:rPr>
              <w:t>Tầng 2 — Câu trả lời có truy được về nguồn không?</w:t>
            </w:r>
            <w:r>
              <w:br/>
            </w:r>
            <w:r>
              <w:rPr>
                <w:rFonts w:ascii="Consolas" w:hAnsi="Consolas" w:eastAsia="Consolas"/>
                <w:color w:val="0B2545"/>
                <w:sz w:val="16"/>
              </w:rPr>
              <w:t>Tầng 3 — Câu trả lời có đúng theo gold/scorer độc lập không?</w:t>
            </w:r>
          </w:p>
        </w:tc>
      </w:tr>
    </w:tbl>
    <w:p>
      <w:pPr>
        <w:spacing w:after="20"/>
      </w:pPr>
    </w:p>
    <w:p>
      <w:pPr>
        <w:pStyle w:val="NarrativeBody"/>
      </w:pPr>
      <w:r>
        <w:rPr>
          <w:rFonts w:ascii="Calibri" w:hAnsi="Calibri" w:eastAsia="Calibri"/>
          <w:color w:val="1F2937"/>
          <w:sz w:val="22"/>
        </w:rPr>
        <w:t>Ví dụ, việc tạo được ZIP hoặc chạy được phép tính chỉ trả lời câu hỏi ở tầng 1. Nó chưa đủ để kết luận tầng 3.</w:t>
      </w:r>
    </w:p>
    <w:p>
      <w:pPr>
        <w:spacing w:before="40" w:after="160"/>
        <w:pBdr>
          <w:bottom w:val="single" w:sz="4" w:space="4" w:color="D7DEE8"/>
        </w:pBdr>
      </w:pPr>
    </w:p>
    <w:p>
      <w:pPr>
        <w:pStyle w:val="Heading1"/>
        <w:keepNext/>
      </w:pPr>
      <w:r>
        <w:t>10. Đánh giá, giới hạn và hướng phát triển</w:t>
      </w:r>
    </w:p>
    <w:p>
      <w:pPr>
        <w:pStyle w:val="Heading2"/>
        <w:keepNext/>
      </w:pPr>
      <w:r>
        <w:t>10.1. Đánh giá hệ thống</w:t>
      </w:r>
    </w:p>
    <w:p>
      <w:pPr>
        <w:pStyle w:val="NarrativeBody"/>
      </w:pPr>
      <w:r>
        <w:rPr>
          <w:rFonts w:ascii="Calibri" w:hAnsi="Calibri" w:eastAsia="Calibri"/>
          <w:color w:val="1F2937"/>
          <w:sz w:val="22"/>
        </w:rPr>
        <w:t>Nên tách các chỉ số thành những nhóm khác nhau.</w:t>
      </w:r>
    </w:p>
    <w:p>
      <w:pPr>
        <w:pStyle w:val="Heading3"/>
        <w:keepNext/>
      </w:pPr>
      <w:r>
        <w:t>Chỉ số vận hành</w:t>
      </w:r>
    </w:p>
    <w:p>
      <w:pPr>
        <w:pStyle w:val="NarrativeBody"/>
        <w:spacing w:after="80" w:line="290" w:lineRule="auto"/>
        <w:ind w:left="540" w:hanging="279"/>
        <w:numPr>
          <w:ilvl w:val="0"/>
          <w:numId w:val="10"/>
        </w:numPr>
      </w:pPr>
      <w:r>
        <w:rPr>
          <w:rFonts w:ascii="Calibri" w:hAnsi="Calibri" w:eastAsia="Calibri"/>
          <w:color w:val="1F2937"/>
          <w:sz w:val="22"/>
        </w:rPr>
        <w:t>Số câu hỏi đã xử lý.</w:t>
      </w:r>
    </w:p>
    <w:p>
      <w:pPr>
        <w:pStyle w:val="NarrativeBody"/>
        <w:spacing w:after="80" w:line="290" w:lineRule="auto"/>
        <w:ind w:left="540" w:hanging="279"/>
        <w:numPr>
          <w:ilvl w:val="0"/>
          <w:numId w:val="10"/>
        </w:numPr>
      </w:pPr>
      <w:r>
        <w:rPr>
          <w:rFonts w:ascii="Calibri" w:hAnsi="Calibri" w:eastAsia="Calibri"/>
          <w:color w:val="1F2937"/>
          <w:sz w:val="22"/>
        </w:rPr>
        <w:t>Số bản ghi bị thiếu.</w:t>
      </w:r>
    </w:p>
    <w:p>
      <w:pPr>
        <w:pStyle w:val="NarrativeBody"/>
        <w:spacing w:after="80" w:line="290" w:lineRule="auto"/>
        <w:ind w:left="540" w:hanging="279"/>
        <w:numPr>
          <w:ilvl w:val="0"/>
          <w:numId w:val="10"/>
        </w:numPr>
      </w:pPr>
      <w:r>
        <w:rPr>
          <w:rFonts w:ascii="Calibri" w:hAnsi="Calibri" w:eastAsia="Calibri"/>
          <w:color w:val="1F2937"/>
          <w:sz w:val="22"/>
        </w:rPr>
        <w:t>Số lỗi.</w:t>
      </w:r>
    </w:p>
    <w:p>
      <w:pPr>
        <w:pStyle w:val="NarrativeBody"/>
        <w:spacing w:after="80" w:line="290" w:lineRule="auto"/>
        <w:ind w:left="540" w:hanging="279"/>
        <w:numPr>
          <w:ilvl w:val="0"/>
          <w:numId w:val="10"/>
        </w:numPr>
      </w:pPr>
      <w:r>
        <w:rPr>
          <w:rFonts w:ascii="Calibri" w:hAnsi="Calibri" w:eastAsia="Calibri"/>
          <w:color w:val="1F2937"/>
          <w:sz w:val="22"/>
        </w:rPr>
        <w:t>Thời gian chạy.</w:t>
      </w:r>
    </w:p>
    <w:p>
      <w:pPr>
        <w:pStyle w:val="NarrativeBody"/>
        <w:spacing w:after="80" w:line="290" w:lineRule="auto"/>
        <w:ind w:left="540" w:hanging="279"/>
        <w:numPr>
          <w:ilvl w:val="0"/>
          <w:numId w:val="10"/>
        </w:numPr>
      </w:pPr>
      <w:r>
        <w:rPr>
          <w:rFonts w:ascii="Calibri" w:hAnsi="Calibri" w:eastAsia="Calibri"/>
          <w:color w:val="1F2937"/>
          <w:sz w:val="22"/>
        </w:rPr>
        <w:t>Tính toàn vẹn của artifact.</w:t>
      </w:r>
    </w:p>
    <w:p>
      <w:pPr>
        <w:pStyle w:val="Heading3"/>
        <w:keepNext/>
      </w:pPr>
      <w:r>
        <w:t>Chỉ số tìm kiếm</w:t>
      </w:r>
    </w:p>
    <w:p>
      <w:pPr>
        <w:pStyle w:val="NarrativeBody"/>
        <w:spacing w:after="80" w:line="290" w:lineRule="auto"/>
        <w:ind w:left="540" w:hanging="279"/>
        <w:numPr>
          <w:ilvl w:val="0"/>
          <w:numId w:val="10"/>
        </w:numPr>
      </w:pPr>
      <w:r>
        <w:rPr>
          <w:rFonts w:ascii="Calibri" w:hAnsi="Calibri" w:eastAsia="Calibri"/>
          <w:color w:val="1F2937"/>
          <w:sz w:val="22"/>
        </w:rPr>
        <w:t>Tỷ lệ tìm thấy bảng ứng viên.</w:t>
      </w:r>
    </w:p>
    <w:p>
      <w:pPr>
        <w:pStyle w:val="NarrativeBody"/>
        <w:spacing w:after="80" w:line="290" w:lineRule="auto"/>
        <w:ind w:left="540" w:hanging="279"/>
        <w:numPr>
          <w:ilvl w:val="0"/>
          <w:numId w:val="10"/>
        </w:numPr>
      </w:pPr>
      <w:r>
        <w:rPr>
          <w:rFonts w:ascii="Calibri" w:hAnsi="Calibri" w:eastAsia="Calibri"/>
          <w:color w:val="1F2937"/>
          <w:sz w:val="22"/>
        </w:rPr>
        <w:t>Recall ở Top-K.</w:t>
      </w:r>
    </w:p>
    <w:p>
      <w:pPr>
        <w:pStyle w:val="NarrativeBody"/>
        <w:spacing w:after="80" w:line="290" w:lineRule="auto"/>
        <w:ind w:left="540" w:hanging="279"/>
        <w:numPr>
          <w:ilvl w:val="0"/>
          <w:numId w:val="10"/>
        </w:numPr>
      </w:pPr>
      <w:r>
        <w:rPr>
          <w:rFonts w:ascii="Calibri" w:hAnsi="Calibri" w:eastAsia="Calibri"/>
          <w:color w:val="1F2937"/>
          <w:sz w:val="22"/>
        </w:rPr>
        <w:t>MRR hoặc thứ hạng của bảng mục tiêu.</w:t>
      </w:r>
    </w:p>
    <w:p>
      <w:pPr>
        <w:pStyle w:val="NarrativeBody"/>
      </w:pPr>
      <w:r>
        <w:rPr>
          <w:rFonts w:ascii="Calibri" w:hAnsi="Calibri" w:eastAsia="Calibri"/>
          <w:color w:val="1F2937"/>
          <w:sz w:val="22"/>
        </w:rPr>
        <w:t>Đây là chỉ số hỗ trợ navigation, không phải answer accuracy.</w:t>
      </w:r>
    </w:p>
    <w:p>
      <w:pPr>
        <w:pStyle w:val="Heading3"/>
        <w:keepNext/>
      </w:pPr>
      <w:r>
        <w:t>Chỉ số kiểm chứng</w:t>
      </w:r>
    </w:p>
    <w:p>
      <w:pPr>
        <w:pStyle w:val="NarrativeBody"/>
        <w:spacing w:after="80" w:line="290" w:lineRule="auto"/>
        <w:ind w:left="540" w:hanging="279"/>
        <w:numPr>
          <w:ilvl w:val="0"/>
          <w:numId w:val="10"/>
        </w:numPr>
      </w:pPr>
      <w:r>
        <w:rPr>
          <w:rFonts w:ascii="Calibri" w:hAnsi="Calibri" w:eastAsia="Calibri"/>
          <w:color w:val="1F2937"/>
          <w:sz w:val="22"/>
        </w:rPr>
        <w:t>Tỷ lệ exact binding thành công.</w:t>
      </w:r>
    </w:p>
    <w:p>
      <w:pPr>
        <w:pStyle w:val="NarrativeBody"/>
        <w:spacing w:after="80" w:line="290" w:lineRule="auto"/>
        <w:ind w:left="540" w:hanging="279"/>
        <w:numPr>
          <w:ilvl w:val="0"/>
          <w:numId w:val="10"/>
        </w:numPr>
      </w:pPr>
      <w:r>
        <w:rPr>
          <w:rFonts w:ascii="Calibri" w:hAnsi="Calibri" w:eastAsia="Calibri"/>
          <w:color w:val="1F2937"/>
          <w:sz w:val="22"/>
        </w:rPr>
        <w:t>Tỷ lệ semantic check đạt.</w:t>
      </w:r>
    </w:p>
    <w:p>
      <w:pPr>
        <w:pStyle w:val="NarrativeBody"/>
        <w:spacing w:after="80" w:line="290" w:lineRule="auto"/>
        <w:ind w:left="540" w:hanging="279"/>
        <w:numPr>
          <w:ilvl w:val="0"/>
          <w:numId w:val="10"/>
        </w:numPr>
      </w:pPr>
      <w:r>
        <w:rPr>
          <w:rFonts w:ascii="Calibri" w:hAnsi="Calibri" w:eastAsia="Calibri"/>
          <w:color w:val="1F2937"/>
          <w:sz w:val="22"/>
        </w:rPr>
        <w:t>Tỷ lệ replay thành công.</w:t>
      </w:r>
    </w:p>
    <w:p>
      <w:pPr>
        <w:pStyle w:val="NarrativeBody"/>
        <w:spacing w:after="80" w:line="290" w:lineRule="auto"/>
        <w:ind w:left="540" w:hanging="279"/>
        <w:numPr>
          <w:ilvl w:val="0"/>
          <w:numId w:val="10"/>
        </w:numPr>
      </w:pPr>
      <w:r>
        <w:rPr>
          <w:rFonts w:ascii="Calibri" w:hAnsi="Calibri" w:eastAsia="Calibri"/>
          <w:color w:val="1F2937"/>
          <w:sz w:val="22"/>
        </w:rPr>
        <w:t>Tỷ lệ certificate đầy đủ.</w:t>
      </w:r>
    </w:p>
    <w:p>
      <w:pPr>
        <w:pStyle w:val="NarrativeBody"/>
      </w:pPr>
      <w:r>
        <w:rPr>
          <w:rFonts w:ascii="Calibri" w:hAnsi="Calibri" w:eastAsia="Calibri"/>
          <w:color w:val="1F2937"/>
          <w:sz w:val="22"/>
        </w:rPr>
        <w:t>Đây là bằng chứng về khả năng kiểm tra và tái lập, nhưng vẫn cần phân biệt với độ đúng theo đáp án độc lập.</w:t>
      </w:r>
    </w:p>
    <w:p>
      <w:pPr>
        <w:pStyle w:val="Heading3"/>
        <w:keepNext/>
      </w:pPr>
      <w:r>
        <w:t>Chỉ số độ chính xác</w:t>
      </w:r>
    </w:p>
    <w:p>
      <w:pPr>
        <w:pStyle w:val="NarrativeBody"/>
      </w:pPr>
      <w:r>
        <w:rPr>
          <w:rFonts w:ascii="Consolas" w:hAnsi="Consolas" w:eastAsia="Consolas"/>
          <w:color w:val="0B2545"/>
          <w:sz w:val="20"/>
        </w:rPr>
        <w:t>ANSWER_ACCURACY</w:t>
      </w:r>
      <w:r>
        <w:rPr>
          <w:rFonts w:ascii="Calibri" w:hAnsi="Calibri" w:eastAsia="Calibri"/>
          <w:color w:val="1F2937"/>
          <w:sz w:val="22"/>
        </w:rPr>
        <w:t xml:space="preserve"> và </w:t>
      </w:r>
      <w:r>
        <w:rPr>
          <w:rFonts w:ascii="Consolas" w:hAnsi="Consolas" w:eastAsia="Consolas"/>
          <w:color w:val="0B2545"/>
          <w:sz w:val="20"/>
        </w:rPr>
        <w:t>EXECUTION_ACCURACY</w:t>
      </w:r>
      <w:r>
        <w:rPr>
          <w:rFonts w:ascii="Calibri" w:hAnsi="Calibri" w:eastAsia="Calibri"/>
          <w:color w:val="1F2937"/>
          <w:sz w:val="22"/>
        </w:rPr>
        <w:t xml:space="preserve"> chỉ được báo cáo khi có gold set độc lập hoặc official scorer. Nếu không có evaluator phù hợp, cần ghi rõ:</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EF2F7" w:val="clear"/>
          </w:tcPr>
          <w:p>
            <w:pPr>
              <w:pStyle w:val="CodeBlock"/>
              <w:keepLines/>
              <w:spacing w:line="240" w:lineRule="auto"/>
              <w:jc w:val="left"/>
            </w:pPr>
            <w:r/>
            <w:r>
              <w:rPr>
                <w:rFonts w:ascii="Consolas" w:hAnsi="Consolas" w:eastAsia="Consolas"/>
                <w:color w:val="0B2545"/>
                <w:sz w:val="16"/>
              </w:rPr>
              <w:t>Semantic accuracy: NOT_MEASURED</w:t>
            </w:r>
          </w:p>
        </w:tc>
      </w:tr>
    </w:tbl>
    <w:p>
      <w:pPr>
        <w:spacing w:after="20"/>
      </w:pPr>
    </w:p>
    <w:p>
      <w:pPr>
        <w:pStyle w:val="NarrativeBody"/>
      </w:pPr>
      <w:r>
        <w:rPr>
          <w:rFonts w:ascii="Calibri" w:hAnsi="Calibri" w:eastAsia="Calibri"/>
          <w:color w:val="1F2937"/>
          <w:sz w:val="22"/>
        </w:rPr>
        <w:t>Không suy ra accuracy từ:</w:t>
      </w:r>
    </w:p>
    <w:p>
      <w:pPr>
        <w:pStyle w:val="NarrativeBody"/>
        <w:spacing w:after="80" w:line="290" w:lineRule="auto"/>
        <w:ind w:left="540" w:hanging="279"/>
        <w:numPr>
          <w:ilvl w:val="0"/>
          <w:numId w:val="10"/>
        </w:numPr>
      </w:pPr>
      <w:r>
        <w:rPr>
          <w:rFonts w:ascii="Calibri" w:hAnsi="Calibri" w:eastAsia="Calibri"/>
          <w:color w:val="1F2937"/>
          <w:sz w:val="22"/>
        </w:rPr>
        <w:t>Retrieval recall.</w:t>
      </w:r>
    </w:p>
    <w:p>
      <w:pPr>
        <w:pStyle w:val="NarrativeBody"/>
        <w:spacing w:after="80" w:line="290" w:lineRule="auto"/>
        <w:ind w:left="540" w:hanging="279"/>
        <w:numPr>
          <w:ilvl w:val="0"/>
          <w:numId w:val="10"/>
        </w:numPr>
      </w:pPr>
      <w:r>
        <w:rPr>
          <w:rFonts w:ascii="Calibri" w:hAnsi="Calibri" w:eastAsia="Calibri"/>
          <w:color w:val="1F2937"/>
          <w:sz w:val="22"/>
        </w:rPr>
        <w:t>Một phép tính Decimal chạy thành công.</w:t>
      </w:r>
    </w:p>
    <w:p>
      <w:pPr>
        <w:pStyle w:val="NarrativeBody"/>
        <w:spacing w:after="80" w:line="290" w:lineRule="auto"/>
        <w:ind w:left="540" w:hanging="279"/>
        <w:numPr>
          <w:ilvl w:val="0"/>
          <w:numId w:val="10"/>
        </w:numPr>
      </w:pPr>
      <w:r>
        <w:rPr>
          <w:rFonts w:ascii="Calibri" w:hAnsi="Calibri" w:eastAsia="Calibri"/>
          <w:color w:val="1F2937"/>
          <w:sz w:val="22"/>
        </w:rPr>
        <w:t>Số lượng record trong ZIP.</w:t>
      </w:r>
    </w:p>
    <w:p>
      <w:pPr>
        <w:pStyle w:val="NarrativeBody"/>
        <w:spacing w:after="80" w:line="290" w:lineRule="auto"/>
        <w:ind w:left="540" w:hanging="279"/>
        <w:numPr>
          <w:ilvl w:val="0"/>
          <w:numId w:val="10"/>
        </w:numPr>
      </w:pPr>
      <w:r>
        <w:rPr>
          <w:rFonts w:ascii="Calibri" w:hAnsi="Calibri" w:eastAsia="Calibri"/>
          <w:color w:val="1F2937"/>
          <w:sz w:val="22"/>
        </w:rPr>
        <w:t>Mtime của artifact.</w:t>
      </w:r>
    </w:p>
    <w:p>
      <w:pPr>
        <w:pStyle w:val="NarrativeBody"/>
        <w:spacing w:after="80" w:line="290" w:lineRule="auto"/>
        <w:ind w:left="540" w:hanging="279"/>
        <w:numPr>
          <w:ilvl w:val="0"/>
          <w:numId w:val="10"/>
        </w:numPr>
      </w:pPr>
      <w:r>
        <w:rPr>
          <w:rFonts w:ascii="Calibri" w:hAnsi="Calibri" w:eastAsia="Calibri"/>
          <w:color w:val="1F2937"/>
          <w:sz w:val="22"/>
        </w:rPr>
        <w:t>Tên file.</w:t>
      </w:r>
    </w:p>
    <w:p>
      <w:pPr>
        <w:pStyle w:val="NarrativeBody"/>
        <w:spacing w:after="80" w:line="290" w:lineRule="auto"/>
        <w:ind w:left="540" w:hanging="279"/>
        <w:numPr>
          <w:ilvl w:val="0"/>
          <w:numId w:val="10"/>
        </w:numPr>
      </w:pPr>
      <w:r>
        <w:rPr>
          <w:rFonts w:ascii="Calibri" w:hAnsi="Calibri" w:eastAsia="Calibri"/>
          <w:color w:val="1F2937"/>
          <w:sz w:val="22"/>
        </w:rPr>
        <w:t>Số lượng candidate.</w:t>
      </w:r>
    </w:p>
    <w:p>
      <w:pPr>
        <w:pStyle w:val="Heading2"/>
        <w:keepNext/>
      </w:pPr>
      <w:r>
        <w:t>10.2. Giới hạn hiện tại</w:t>
      </w:r>
    </w:p>
    <w:p>
      <w:pPr>
        <w:pStyle w:val="NarrativeBody"/>
      </w:pPr>
      <w:r>
        <w:rPr>
          <w:rFonts w:ascii="Calibri" w:hAnsi="Calibri" w:eastAsia="Calibri"/>
          <w:color w:val="1F2937"/>
          <w:sz w:val="22"/>
        </w:rPr>
        <w:t>AI GURU vẫn có thể gặp khó khăn trong các tình huống:</w:t>
      </w:r>
    </w:p>
    <w:p>
      <w:pPr>
        <w:pStyle w:val="NarrativeBody"/>
        <w:spacing w:after="80" w:line="290" w:lineRule="auto"/>
        <w:ind w:left="540" w:hanging="279"/>
        <w:numPr>
          <w:ilvl w:val="0"/>
          <w:numId w:val="10"/>
        </w:numPr>
      </w:pPr>
      <w:r>
        <w:rPr>
          <w:rFonts w:ascii="Calibri" w:hAnsi="Calibri" w:eastAsia="Calibri"/>
          <w:color w:val="1F2937"/>
          <w:sz w:val="22"/>
        </w:rPr>
        <w:t>OCR làm mất hoặc làm sai quan hệ giữa hàng và cột.</w:t>
      </w:r>
    </w:p>
    <w:p>
      <w:pPr>
        <w:pStyle w:val="NarrativeBody"/>
        <w:spacing w:after="80" w:line="290" w:lineRule="auto"/>
        <w:ind w:left="540" w:hanging="279"/>
        <w:numPr>
          <w:ilvl w:val="0"/>
          <w:numId w:val="10"/>
        </w:numPr>
      </w:pPr>
      <w:r>
        <w:rPr>
          <w:rFonts w:ascii="Calibri" w:hAnsi="Calibri" w:eastAsia="Calibri"/>
          <w:color w:val="1F2937"/>
          <w:sz w:val="22"/>
        </w:rPr>
        <w:t>Một chỉ tiêu có nhiều alias gần nhau.</w:t>
      </w:r>
    </w:p>
    <w:p>
      <w:pPr>
        <w:pStyle w:val="NarrativeBody"/>
        <w:spacing w:after="80" w:line="290" w:lineRule="auto"/>
        <w:ind w:left="540" w:hanging="279"/>
        <w:numPr>
          <w:ilvl w:val="0"/>
          <w:numId w:val="10"/>
        </w:numPr>
      </w:pPr>
      <w:r>
        <w:rPr>
          <w:rFonts w:ascii="Calibri" w:hAnsi="Calibri" w:eastAsia="Calibri"/>
          <w:color w:val="1F2937"/>
          <w:sz w:val="22"/>
        </w:rPr>
        <w:t>Câu hỏi không nói rõ phạm vi hợp nhất hay riêng lẻ.</w:t>
      </w:r>
    </w:p>
    <w:p>
      <w:pPr>
        <w:pStyle w:val="NarrativeBody"/>
        <w:spacing w:after="80" w:line="290" w:lineRule="auto"/>
        <w:ind w:left="540" w:hanging="279"/>
        <w:numPr>
          <w:ilvl w:val="0"/>
          <w:numId w:val="10"/>
        </w:numPr>
      </w:pPr>
      <w:r>
        <w:rPr>
          <w:rFonts w:ascii="Calibri" w:hAnsi="Calibri" w:eastAsia="Calibri"/>
          <w:color w:val="1F2937"/>
          <w:sz w:val="22"/>
        </w:rPr>
        <w:t>Một báo cáo có nhiều mốc thời gian trong cùng một bảng.</w:t>
      </w:r>
    </w:p>
    <w:p>
      <w:pPr>
        <w:pStyle w:val="NarrativeBody"/>
        <w:spacing w:after="80" w:line="290" w:lineRule="auto"/>
        <w:ind w:left="540" w:hanging="279"/>
        <w:numPr>
          <w:ilvl w:val="0"/>
          <w:numId w:val="10"/>
        </w:numPr>
      </w:pPr>
      <w:r>
        <w:rPr>
          <w:rFonts w:ascii="Calibri" w:hAnsi="Calibri" w:eastAsia="Calibri"/>
          <w:color w:val="1F2937"/>
          <w:sz w:val="22"/>
        </w:rPr>
        <w:t>Đơn vị bị tách khỏi giá trị.</w:t>
      </w:r>
    </w:p>
    <w:p>
      <w:pPr>
        <w:pStyle w:val="NarrativeBody"/>
        <w:spacing w:after="80" w:line="290" w:lineRule="auto"/>
        <w:ind w:left="540" w:hanging="279"/>
        <w:numPr>
          <w:ilvl w:val="0"/>
          <w:numId w:val="10"/>
        </w:numPr>
      </w:pPr>
      <w:r>
        <w:rPr>
          <w:rFonts w:ascii="Calibri" w:hAnsi="Calibri" w:eastAsia="Calibri"/>
          <w:color w:val="1F2937"/>
          <w:sz w:val="22"/>
        </w:rPr>
        <w:t>Câu hỏi yêu cầu nhiều operands hoặc nhiều bước tính.</w:t>
      </w:r>
    </w:p>
    <w:p>
      <w:pPr>
        <w:pStyle w:val="NarrativeBody"/>
        <w:spacing w:after="80" w:line="290" w:lineRule="auto"/>
        <w:ind w:left="540" w:hanging="279"/>
        <w:numPr>
          <w:ilvl w:val="0"/>
          <w:numId w:val="10"/>
        </w:numPr>
      </w:pPr>
      <w:r>
        <w:rPr>
          <w:rFonts w:ascii="Calibri" w:hAnsi="Calibri" w:eastAsia="Calibri"/>
          <w:color w:val="1F2937"/>
          <w:sz w:val="22"/>
        </w:rPr>
        <w:t>Source map không phủ đủ bảng cần kiểm tra.</w:t>
      </w:r>
    </w:p>
    <w:p>
      <w:pPr>
        <w:pStyle w:val="NarrativeBody"/>
        <w:spacing w:after="80" w:line="290" w:lineRule="auto"/>
        <w:ind w:left="540" w:hanging="279"/>
        <w:numPr>
          <w:ilvl w:val="0"/>
          <w:numId w:val="10"/>
        </w:numPr>
      </w:pPr>
      <w:r>
        <w:rPr>
          <w:rFonts w:ascii="Calibri" w:hAnsi="Calibri" w:eastAsia="Calibri"/>
          <w:color w:val="1F2937"/>
          <w:sz w:val="22"/>
        </w:rPr>
        <w:t>Candidate có vẻ phù hợp nhưng không có đủ semantic proof.</w:t>
      </w:r>
    </w:p>
    <w:p>
      <w:pPr>
        <w:pStyle w:val="NarrativeBody"/>
      </w:pPr>
      <w:r>
        <w:rPr>
          <w:rFonts w:ascii="Calibri" w:hAnsi="Calibri" w:eastAsia="Calibri"/>
          <w:color w:val="1F2937"/>
          <w:sz w:val="22"/>
        </w:rPr>
        <w:t>Khi gặp các tình huống này, hệ thống có thể trả về trạng thái chưa hoàn chỉnh thay vì đoán.</w:t>
      </w:r>
    </w:p>
    <w:p>
      <w:pPr>
        <w:pStyle w:val="Heading2"/>
        <w:keepNext/>
      </w:pPr>
      <w:r>
        <w:t>10.3. Trạng thái triển khai cần mô tả trung thực</w:t>
      </w:r>
    </w:p>
    <w:p>
      <w:pPr>
        <w:pStyle w:val="NarrativeBody"/>
      </w:pPr>
      <w:r>
        <w:rPr>
          <w:rFonts w:ascii="Calibri" w:hAnsi="Calibri" w:eastAsia="Calibri"/>
          <w:color w:val="1F2937"/>
          <w:sz w:val="22"/>
        </w:rPr>
        <w:t>Về cách kể sản phẩm, pipeline là một đường đi duy nhất. Về mặt triển khai, một số thành phần builder cũ có thể vẫn tồn tại ở compatibility layer trong giai đoạn migration. Vì vậy, tài liệu cần phân biệt:</w:t>
      </w:r>
    </w:p>
    <w:p>
      <w:pPr>
        <w:pStyle w:val="NarrativeBody"/>
        <w:spacing w:after="80" w:line="290" w:lineRule="auto"/>
        <w:ind w:left="540" w:hanging="279"/>
        <w:numPr>
          <w:ilvl w:val="0"/>
          <w:numId w:val="10"/>
        </w:numPr>
      </w:pPr>
      <w:r>
        <w:rPr>
          <w:rFonts w:ascii="Calibri" w:hAnsi="Calibri" w:eastAsia="Calibri"/>
          <w:color w:val="1F2937"/>
          <w:sz w:val="22"/>
        </w:rPr>
        <w:t xml:space="preserve">Logic sản phẩm được thiết kế: </w:t>
      </w:r>
      <w:r>
        <w:rPr>
          <w:rFonts w:ascii="Consolas" w:hAnsi="Consolas" w:eastAsia="Consolas"/>
          <w:color w:val="0B2545"/>
          <w:sz w:val="20"/>
        </w:rPr>
        <w:t>propose → resolve → verify → compile → deliver</w:t>
      </w:r>
      <w:r>
        <w:rPr>
          <w:rFonts w:ascii="Calibri" w:hAnsi="Calibri" w:eastAsia="Calibri"/>
          <w:color w:val="1F2937"/>
          <w:sz w:val="22"/>
        </w:rPr>
        <w:t>.</w:t>
      </w:r>
    </w:p>
    <w:p>
      <w:pPr>
        <w:pStyle w:val="NarrativeBody"/>
        <w:spacing w:after="80" w:line="290" w:lineRule="auto"/>
        <w:ind w:left="540" w:hanging="279"/>
        <w:numPr>
          <w:ilvl w:val="0"/>
          <w:numId w:val="10"/>
        </w:numPr>
      </w:pPr>
      <w:r>
        <w:rPr>
          <w:rFonts w:ascii="Calibri" w:hAnsi="Calibri" w:eastAsia="Calibri"/>
          <w:color w:val="1F2937"/>
          <w:sz w:val="22"/>
        </w:rPr>
        <w:t>Producer tương thích: tạo proposal hoặc coverage.</w:t>
      </w:r>
    </w:p>
    <w:p>
      <w:pPr>
        <w:pStyle w:val="NarrativeBody"/>
        <w:spacing w:after="80" w:line="290" w:lineRule="auto"/>
        <w:ind w:left="540" w:hanging="279"/>
        <w:numPr>
          <w:ilvl w:val="0"/>
          <w:numId w:val="10"/>
        </w:numPr>
      </w:pPr>
      <w:r>
        <w:rPr>
          <w:rFonts w:ascii="Calibri" w:hAnsi="Calibri" w:eastAsia="Calibri"/>
          <w:color w:val="1F2937"/>
          <w:sz w:val="22"/>
        </w:rPr>
        <w:t>Verifier canonical: kiểm chứng độc lập.</w:t>
      </w:r>
    </w:p>
    <w:p>
      <w:pPr>
        <w:pStyle w:val="NarrativeBody"/>
        <w:spacing w:after="80" w:line="290" w:lineRule="auto"/>
        <w:ind w:left="540" w:hanging="279"/>
        <w:numPr>
          <w:ilvl w:val="0"/>
          <w:numId w:val="10"/>
        </w:numPr>
      </w:pPr>
      <w:r>
        <w:rPr>
          <w:rFonts w:ascii="Calibri" w:hAnsi="Calibri" w:eastAsia="Calibri"/>
          <w:color w:val="1F2937"/>
          <w:sz w:val="22"/>
        </w:rPr>
        <w:t>Release gate: quyết định phát hành ở cấp policy và audit.</w:t>
      </w:r>
    </w:p>
    <w:p>
      <w:pPr>
        <w:pStyle w:val="NarrativeBody"/>
      </w:pPr>
      <w:r>
        <w:rPr>
          <w:rFonts w:ascii="Calibri" w:hAnsi="Calibri" w:eastAsia="Calibri"/>
          <w:color w:val="1F2937"/>
          <w:sz w:val="22"/>
        </w:rPr>
        <w:t>Không nên nói một candidate là đã release chỉ vì artifact đã được tạo hoặc replay đã chạy xong.</w:t>
      </w:r>
    </w:p>
    <w:p>
      <w:pPr>
        <w:pStyle w:val="Heading2"/>
        <w:keepNext/>
      </w:pPr>
      <w:r>
        <w:t>10.4. Hướng phát triển</w:t>
      </w:r>
    </w:p>
    <w:p>
      <w:pPr>
        <w:pStyle w:val="Heading3"/>
        <w:keepNext/>
      </w:pPr>
      <w:r>
        <w:t>Cải thiện dữ liệu</w:t>
      </w:r>
    </w:p>
    <w:p>
      <w:pPr>
        <w:pStyle w:val="NarrativeBody"/>
        <w:spacing w:after="80" w:line="290" w:lineRule="auto"/>
        <w:ind w:left="540" w:hanging="279"/>
        <w:numPr>
          <w:ilvl w:val="0"/>
          <w:numId w:val="10"/>
        </w:numPr>
      </w:pPr>
      <w:r>
        <w:rPr>
          <w:rFonts w:ascii="Calibri" w:hAnsi="Calibri" w:eastAsia="Calibri"/>
          <w:color w:val="1F2937"/>
          <w:sz w:val="22"/>
        </w:rPr>
        <w:t>Tăng chất lượng OCR và khôi phục cấu trúc bảng.</w:t>
      </w:r>
    </w:p>
    <w:p>
      <w:pPr>
        <w:pStyle w:val="NarrativeBody"/>
        <w:spacing w:after="80" w:line="290" w:lineRule="auto"/>
        <w:ind w:left="540" w:hanging="279"/>
        <w:numPr>
          <w:ilvl w:val="0"/>
          <w:numId w:val="10"/>
        </w:numPr>
      </w:pPr>
      <w:r>
        <w:rPr>
          <w:rFonts w:ascii="Calibri" w:hAnsi="Calibri" w:eastAsia="Calibri"/>
          <w:color w:val="1F2937"/>
          <w:sz w:val="22"/>
        </w:rPr>
        <w:t>Bổ sung quy tắc kiểm tra header nhiều tầng.</w:t>
      </w:r>
    </w:p>
    <w:p>
      <w:pPr>
        <w:pStyle w:val="NarrativeBody"/>
        <w:spacing w:after="80" w:line="290" w:lineRule="auto"/>
        <w:ind w:left="540" w:hanging="279"/>
        <w:numPr>
          <w:ilvl w:val="0"/>
          <w:numId w:val="10"/>
        </w:numPr>
      </w:pPr>
      <w:r>
        <w:rPr>
          <w:rFonts w:ascii="Calibri" w:hAnsi="Calibri" w:eastAsia="Calibri"/>
          <w:color w:val="1F2937"/>
          <w:sz w:val="22"/>
        </w:rPr>
        <w:t>Hoàn thiện nguồn map giữa table UID và tọa độ OCR.</w:t>
      </w:r>
    </w:p>
    <w:p>
      <w:pPr>
        <w:pStyle w:val="NarrativeBody"/>
        <w:spacing w:after="80" w:line="290" w:lineRule="auto"/>
        <w:ind w:left="540" w:hanging="279"/>
        <w:numPr>
          <w:ilvl w:val="0"/>
          <w:numId w:val="10"/>
        </w:numPr>
      </w:pPr>
      <w:r>
        <w:rPr>
          <w:rFonts w:ascii="Calibri" w:hAnsi="Calibri" w:eastAsia="Calibri"/>
          <w:color w:val="1F2937"/>
          <w:sz w:val="22"/>
        </w:rPr>
        <w:t>Chuẩn hóa alias chỉ tiêu theo family thay vì theo từng Question ID.</w:t>
      </w:r>
    </w:p>
    <w:p>
      <w:pPr>
        <w:pStyle w:val="Heading3"/>
        <w:keepNext/>
      </w:pPr>
      <w:r>
        <w:t>Cải thiện hiểu câu hỏi</w:t>
      </w:r>
    </w:p>
    <w:p>
      <w:pPr>
        <w:pStyle w:val="NarrativeBody"/>
        <w:spacing w:after="80" w:line="290" w:lineRule="auto"/>
        <w:ind w:left="540" w:hanging="279"/>
        <w:numPr>
          <w:ilvl w:val="0"/>
          <w:numId w:val="10"/>
        </w:numPr>
      </w:pPr>
      <w:r>
        <w:rPr>
          <w:rFonts w:ascii="Calibri" w:hAnsi="Calibri" w:eastAsia="Calibri"/>
          <w:color w:val="1F2937"/>
          <w:sz w:val="22"/>
        </w:rPr>
        <w:t>Xác định rõ loại kỳ: flow hay point-in-time.</w:t>
      </w:r>
    </w:p>
    <w:p>
      <w:pPr>
        <w:pStyle w:val="NarrativeBody"/>
        <w:spacing w:after="80" w:line="290" w:lineRule="auto"/>
        <w:ind w:left="540" w:hanging="279"/>
        <w:numPr>
          <w:ilvl w:val="0"/>
          <w:numId w:val="10"/>
        </w:numPr>
      </w:pPr>
      <w:r>
        <w:rPr>
          <w:rFonts w:ascii="Calibri" w:hAnsi="Calibri" w:eastAsia="Calibri"/>
          <w:color w:val="1F2937"/>
          <w:sz w:val="22"/>
        </w:rPr>
        <w:t>Xác định rõ reporting scope.</w:t>
      </w:r>
    </w:p>
    <w:p>
      <w:pPr>
        <w:pStyle w:val="NarrativeBody"/>
        <w:spacing w:after="80" w:line="290" w:lineRule="auto"/>
        <w:ind w:left="540" w:hanging="279"/>
        <w:numPr>
          <w:ilvl w:val="0"/>
          <w:numId w:val="10"/>
        </w:numPr>
      </w:pPr>
      <w:r>
        <w:rPr>
          <w:rFonts w:ascii="Calibri" w:hAnsi="Calibri" w:eastAsia="Calibri"/>
          <w:color w:val="1F2937"/>
          <w:sz w:val="22"/>
        </w:rPr>
        <w:t>Tạo operation AST và operand graph đầy đủ cho câu hỏi nhiều bước.</w:t>
      </w:r>
    </w:p>
    <w:p>
      <w:pPr>
        <w:pStyle w:val="NarrativeBody"/>
        <w:spacing w:after="80" w:line="290" w:lineRule="auto"/>
        <w:ind w:left="540" w:hanging="279"/>
        <w:numPr>
          <w:ilvl w:val="0"/>
          <w:numId w:val="10"/>
        </w:numPr>
      </w:pPr>
      <w:r>
        <w:rPr>
          <w:rFonts w:ascii="Calibri" w:hAnsi="Calibri" w:eastAsia="Calibri"/>
          <w:color w:val="1F2937"/>
          <w:sz w:val="22"/>
        </w:rPr>
        <w:t>Xử lý tốt hơn các câu hỏi tiếng Việt có nhiều cách diễn đạt.</w:t>
      </w:r>
    </w:p>
    <w:p>
      <w:pPr>
        <w:pStyle w:val="Heading3"/>
        <w:keepNext/>
      </w:pPr>
      <w:r>
        <w:t>Cải thiện tìm kiếm</w:t>
      </w:r>
    </w:p>
    <w:p>
      <w:pPr>
        <w:pStyle w:val="NarrativeBody"/>
        <w:spacing w:after="80" w:line="290" w:lineRule="auto"/>
        <w:ind w:left="540" w:hanging="279"/>
        <w:numPr>
          <w:ilvl w:val="0"/>
          <w:numId w:val="10"/>
        </w:numPr>
      </w:pPr>
      <w:r>
        <w:rPr>
          <w:rFonts w:ascii="Calibri" w:hAnsi="Calibri" w:eastAsia="Calibri"/>
          <w:color w:val="1F2937"/>
          <w:sz w:val="22"/>
        </w:rPr>
        <w:t>Kết hợp lexical và dense navigation.</w:t>
      </w:r>
    </w:p>
    <w:p>
      <w:pPr>
        <w:pStyle w:val="NarrativeBody"/>
        <w:spacing w:after="80" w:line="290" w:lineRule="auto"/>
        <w:ind w:left="540" w:hanging="279"/>
        <w:numPr>
          <w:ilvl w:val="0"/>
          <w:numId w:val="10"/>
        </w:numPr>
      </w:pPr>
      <w:r>
        <w:rPr>
          <w:rFonts w:ascii="Calibri" w:hAnsi="Calibri" w:eastAsia="Calibri"/>
          <w:color w:val="1F2937"/>
          <w:sz w:val="22"/>
        </w:rPr>
        <w:t>Rerank theo cả metric, period, entity và scope.</w:t>
      </w:r>
    </w:p>
    <w:p>
      <w:pPr>
        <w:pStyle w:val="NarrativeBody"/>
        <w:spacing w:after="80" w:line="290" w:lineRule="auto"/>
        <w:ind w:left="540" w:hanging="279"/>
        <w:numPr>
          <w:ilvl w:val="0"/>
          <w:numId w:val="10"/>
        </w:numPr>
      </w:pPr>
      <w:r>
        <w:rPr>
          <w:rFonts w:ascii="Calibri" w:hAnsi="Calibri" w:eastAsia="Calibri"/>
          <w:color w:val="1F2937"/>
          <w:sz w:val="22"/>
        </w:rPr>
        <w:t>Tách ứng viên navigation khỏi evidence cuối cùng.</w:t>
      </w:r>
    </w:p>
    <w:p>
      <w:pPr>
        <w:pStyle w:val="Heading3"/>
        <w:keepNext/>
      </w:pPr>
      <w:r>
        <w:t>Cải thiện kiểm chứng</w:t>
      </w:r>
    </w:p>
    <w:p>
      <w:pPr>
        <w:pStyle w:val="NarrativeBody"/>
        <w:spacing w:after="80" w:line="290" w:lineRule="auto"/>
        <w:ind w:left="540" w:hanging="279"/>
        <w:numPr>
          <w:ilvl w:val="0"/>
          <w:numId w:val="10"/>
        </w:numPr>
      </w:pPr>
      <w:r>
        <w:rPr>
          <w:rFonts w:ascii="Calibri" w:hAnsi="Calibri" w:eastAsia="Calibri"/>
          <w:color w:val="1F2937"/>
          <w:sz w:val="22"/>
        </w:rPr>
        <w:t>Tăng độ bao phủ của semantic contract.</w:t>
      </w:r>
    </w:p>
    <w:p>
      <w:pPr>
        <w:pStyle w:val="NarrativeBody"/>
        <w:spacing w:after="80" w:line="290" w:lineRule="auto"/>
        <w:ind w:left="540" w:hanging="279"/>
        <w:numPr>
          <w:ilvl w:val="0"/>
          <w:numId w:val="10"/>
        </w:numPr>
      </w:pPr>
      <w:r>
        <w:rPr>
          <w:rFonts w:ascii="Calibri" w:hAnsi="Calibri" w:eastAsia="Calibri"/>
          <w:color w:val="1F2937"/>
          <w:sz w:val="22"/>
        </w:rPr>
        <w:t>Kiểm tra tương thích formula và operand chặt hơn.</w:t>
      </w:r>
    </w:p>
    <w:p>
      <w:pPr>
        <w:pStyle w:val="NarrativeBody"/>
        <w:spacing w:after="80" w:line="290" w:lineRule="auto"/>
        <w:ind w:left="540" w:hanging="279"/>
        <w:numPr>
          <w:ilvl w:val="0"/>
          <w:numId w:val="10"/>
        </w:numPr>
      </w:pPr>
      <w:r>
        <w:rPr>
          <w:rFonts w:ascii="Calibri" w:hAnsi="Calibri" w:eastAsia="Calibri"/>
          <w:color w:val="1F2937"/>
          <w:sz w:val="22"/>
        </w:rPr>
        <w:t>Ghi nhận first failure rõ ràng.</w:t>
      </w:r>
    </w:p>
    <w:p>
      <w:pPr>
        <w:pStyle w:val="NarrativeBody"/>
        <w:spacing w:after="80" w:line="290" w:lineRule="auto"/>
        <w:ind w:left="540" w:hanging="279"/>
        <w:numPr>
          <w:ilvl w:val="0"/>
          <w:numId w:val="10"/>
        </w:numPr>
      </w:pPr>
      <w:r>
        <w:rPr>
          <w:rFonts w:ascii="Calibri" w:hAnsi="Calibri" w:eastAsia="Calibri"/>
          <w:color w:val="1F2937"/>
          <w:sz w:val="22"/>
        </w:rPr>
        <w:t>Hỗ trợ candidate retry có kiểm soát.</w:t>
      </w:r>
    </w:p>
    <w:p>
      <w:pPr>
        <w:pStyle w:val="Heading3"/>
        <w:keepNext/>
      </w:pPr>
      <w:r>
        <w:t>Cải thiện đánh giá</w:t>
      </w:r>
    </w:p>
    <w:p>
      <w:pPr>
        <w:pStyle w:val="NarrativeBody"/>
        <w:spacing w:after="80" w:line="290" w:lineRule="auto"/>
        <w:ind w:left="540" w:hanging="279"/>
        <w:numPr>
          <w:ilvl w:val="0"/>
          <w:numId w:val="10"/>
        </w:numPr>
      </w:pPr>
      <w:r>
        <w:rPr>
          <w:rFonts w:ascii="Calibri" w:hAnsi="Calibri" w:eastAsia="Calibri"/>
          <w:color w:val="1F2937"/>
          <w:sz w:val="22"/>
        </w:rPr>
        <w:t>Giữ control và candidate cùng population.</w:t>
      </w:r>
    </w:p>
    <w:p>
      <w:pPr>
        <w:pStyle w:val="NarrativeBody"/>
        <w:spacing w:after="80" w:line="290" w:lineRule="auto"/>
        <w:ind w:left="540" w:hanging="279"/>
        <w:numPr>
          <w:ilvl w:val="0"/>
          <w:numId w:val="10"/>
        </w:numPr>
      </w:pPr>
      <w:r>
        <w:rPr>
          <w:rFonts w:ascii="Calibri" w:hAnsi="Calibri" w:eastAsia="Calibri"/>
          <w:color w:val="1F2937"/>
          <w:sz w:val="22"/>
        </w:rPr>
        <w:t>Bảo toàn held-out set.</w:t>
      </w:r>
    </w:p>
    <w:p>
      <w:pPr>
        <w:pStyle w:val="NarrativeBody"/>
        <w:spacing w:after="80" w:line="290" w:lineRule="auto"/>
        <w:ind w:left="540" w:hanging="279"/>
        <w:numPr>
          <w:ilvl w:val="0"/>
          <w:numId w:val="10"/>
        </w:numPr>
      </w:pPr>
      <w:r>
        <w:rPr>
          <w:rFonts w:ascii="Calibri" w:hAnsi="Calibri" w:eastAsia="Calibri"/>
          <w:color w:val="1F2937"/>
          <w:sz w:val="22"/>
        </w:rPr>
        <w:t>Đánh giá theo family/failure class.</w:t>
      </w:r>
    </w:p>
    <w:p>
      <w:pPr>
        <w:pStyle w:val="NarrativeBody"/>
        <w:spacing w:after="80" w:line="290" w:lineRule="auto"/>
        <w:ind w:left="540" w:hanging="279"/>
        <w:numPr>
          <w:ilvl w:val="0"/>
          <w:numId w:val="10"/>
        </w:numPr>
      </w:pPr>
      <w:r>
        <w:rPr>
          <w:rFonts w:ascii="Calibri" w:hAnsi="Calibri" w:eastAsia="Calibri"/>
          <w:color w:val="1F2937"/>
          <w:sz w:val="22"/>
        </w:rPr>
        <w:t>Chỉ gọi là accuracy improvement khi có scorer hoặc gold độc lập.</w:t>
      </w:r>
    </w:p>
    <w:p>
      <w:pPr>
        <w:spacing w:before="40" w:after="160"/>
        <w:pBdr>
          <w:bottom w:val="single" w:sz="4" w:space="4" w:color="D7DEE8"/>
        </w:pBdr>
      </w:pPr>
    </w:p>
    <w:p>
      <w:pPr>
        <w:pStyle w:val="Heading1"/>
        <w:keepNext/>
      </w:pPr>
      <w:r>
        <w:t>11. Kết luận</w:t>
      </w:r>
    </w:p>
    <w:p>
      <w:pPr>
        <w:pStyle w:val="NarrativeBody"/>
      </w:pPr>
      <w:r>
        <w:rPr>
          <w:rFonts w:ascii="Calibri" w:hAnsi="Calibri" w:eastAsia="Calibri"/>
          <w:color w:val="1F2937"/>
          <w:sz w:val="22"/>
        </w:rPr>
        <w:t>AI GURU được xây dựng để giải quyết một vấn đề tưởng như đơn giản nhưng có nhiều lớp phía sau: trả lời câu hỏi tài chính dựa trên các bảng số liệu trong báo cáo.</w:t>
      </w:r>
    </w:p>
    <w:p>
      <w:pPr>
        <w:pStyle w:val="NarrativeBody"/>
      </w:pPr>
      <w:r>
        <w:rPr>
          <w:rFonts w:ascii="Calibri" w:hAnsi="Calibri" w:eastAsia="Calibri"/>
          <w:color w:val="1F2937"/>
          <w:sz w:val="22"/>
        </w:rPr>
        <w:t>Điểm khác biệt của sản phẩm không chỉ là khả năng tìm kiếm hay khả năng tính toán. Điểm quan trọng hơn là hệ thống cố gắng giữ được toàn bộ đường đi của câu trả lời:</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EF2F7" w:val="clear"/>
          </w:tcPr>
          <w:p>
            <w:pPr>
              <w:pStyle w:val="CodeBlock"/>
              <w:keepLines/>
              <w:spacing w:line="240" w:lineRule="auto"/>
              <w:jc w:val="left"/>
            </w:pPr>
            <w:r/>
            <w:r>
              <w:rPr>
                <w:rFonts w:ascii="Consolas" w:hAnsi="Consolas" w:eastAsia="Consolas"/>
                <w:color w:val="0B2545"/>
                <w:sz w:val="16"/>
              </w:rPr>
              <w:t>Câu hỏi</w:t>
            </w:r>
            <w:r>
              <w:br/>
            </w:r>
            <w:r>
              <w:rPr>
                <w:rFonts w:ascii="Consolas" w:hAnsi="Consolas" w:eastAsia="Consolas"/>
                <w:color w:val="0B2545"/>
                <w:sz w:val="16"/>
              </w:rPr>
              <w:t xml:space="preserve">  ↓</w:t>
            </w:r>
            <w:r>
              <w:br/>
            </w:r>
            <w:r>
              <w:rPr>
                <w:rFonts w:ascii="Consolas" w:hAnsi="Consolas" w:eastAsia="Consolas"/>
                <w:color w:val="0B2545"/>
                <w:sz w:val="16"/>
              </w:rPr>
              <w:t>Nguồn dữ liệu</w:t>
            </w:r>
            <w:r>
              <w:br/>
            </w:r>
            <w:r>
              <w:rPr>
                <w:rFonts w:ascii="Consolas" w:hAnsi="Consolas" w:eastAsia="Consolas"/>
                <w:color w:val="0B2545"/>
                <w:sz w:val="16"/>
              </w:rPr>
              <w:t xml:space="preserve">  ↓</w:t>
            </w:r>
            <w:r>
              <w:br/>
            </w:r>
            <w:r>
              <w:rPr>
                <w:rFonts w:ascii="Consolas" w:hAnsi="Consolas" w:eastAsia="Consolas"/>
                <w:color w:val="0B2545"/>
                <w:sz w:val="16"/>
              </w:rPr>
              <w:t>Bảng và ô dữ liệu</w:t>
            </w:r>
            <w:r>
              <w:br/>
            </w:r>
            <w:r>
              <w:rPr>
                <w:rFonts w:ascii="Consolas" w:hAnsi="Consolas" w:eastAsia="Consolas"/>
                <w:color w:val="0B2545"/>
                <w:sz w:val="16"/>
              </w:rPr>
              <w:t xml:space="preserve">  ↓</w:t>
            </w:r>
            <w:r>
              <w:br/>
            </w:r>
            <w:r>
              <w:rPr>
                <w:rFonts w:ascii="Consolas" w:hAnsi="Consolas" w:eastAsia="Consolas"/>
                <w:color w:val="0B2545"/>
                <w:sz w:val="16"/>
              </w:rPr>
              <w:t>Công thức</w:t>
            </w:r>
            <w:r>
              <w:br/>
            </w:r>
            <w:r>
              <w:rPr>
                <w:rFonts w:ascii="Consolas" w:hAnsi="Consolas" w:eastAsia="Consolas"/>
                <w:color w:val="0B2545"/>
                <w:sz w:val="16"/>
              </w:rPr>
              <w:t xml:space="preserve">  ↓</w:t>
            </w:r>
            <w:r>
              <w:br/>
            </w:r>
            <w:r>
              <w:rPr>
                <w:rFonts w:ascii="Consolas" w:hAnsi="Consolas" w:eastAsia="Consolas"/>
                <w:color w:val="0B2545"/>
                <w:sz w:val="16"/>
              </w:rPr>
              <w:t>Kết quả tính toán</w:t>
            </w:r>
            <w:r>
              <w:br/>
            </w:r>
            <w:r>
              <w:rPr>
                <w:rFonts w:ascii="Consolas" w:hAnsi="Consolas" w:eastAsia="Consolas"/>
                <w:color w:val="0B2545"/>
                <w:sz w:val="16"/>
              </w:rPr>
              <w:t xml:space="preserve">  ↓</w:t>
            </w:r>
            <w:r>
              <w:br/>
            </w:r>
            <w:r>
              <w:rPr>
                <w:rFonts w:ascii="Consolas" w:hAnsi="Consolas" w:eastAsia="Consolas"/>
                <w:color w:val="0B2545"/>
                <w:sz w:val="16"/>
              </w:rPr>
              <w:t>Kiểm chứng</w:t>
            </w:r>
            <w:r>
              <w:br/>
            </w:r>
            <w:r>
              <w:rPr>
                <w:rFonts w:ascii="Consolas" w:hAnsi="Consolas" w:eastAsia="Consolas"/>
                <w:color w:val="0B2545"/>
                <w:sz w:val="16"/>
              </w:rPr>
              <w:t xml:space="preserve">  ↓</w:t>
            </w:r>
            <w:r>
              <w:br/>
            </w:r>
            <w:r>
              <w:rPr>
                <w:rFonts w:ascii="Consolas" w:hAnsi="Consolas" w:eastAsia="Consolas"/>
                <w:color w:val="0B2545"/>
                <w:sz w:val="16"/>
              </w:rPr>
              <w:t>Câu trả lời có trạng thái</w:t>
            </w:r>
          </w:p>
        </w:tc>
      </w:tr>
    </w:tbl>
    <w:p>
      <w:pPr>
        <w:spacing w:after="20"/>
      </w:pPr>
    </w:p>
    <w:p>
      <w:pPr>
        <w:pStyle w:val="NarrativeBody"/>
      </w:pPr>
      <w:r>
        <w:rPr>
          <w:rFonts w:ascii="Calibri" w:hAnsi="Calibri" w:eastAsia="Calibri"/>
          <w:color w:val="1F2937"/>
          <w:sz w:val="22"/>
        </w:rPr>
        <w:t>Nhờ cách tiếp cận này, người dùng không chỉ nhận được một con số, mà còn có thể hiểu con số đó đến từ đâu và hệ thống đang chắc chắn đến mức nào.</w:t>
      </w:r>
    </w:p>
    <w:p>
      <w:pPr>
        <w:pStyle w:val="NarrativeBody"/>
      </w:pPr>
      <w:r>
        <w:rPr>
          <w:rFonts w:ascii="Calibri" w:hAnsi="Calibri" w:eastAsia="Calibri"/>
          <w:color w:val="1F2937"/>
          <w:sz w:val="22"/>
        </w:rPr>
        <w:t>Thông điệp cuối cùng của sản phẩm là:</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8" w:space="0" w:color="C9D7E8"/>
              <w:left w:val="single" w:sz="8" w:space="0" w:color="C9D7E8"/>
              <w:bottom w:val="single" w:sz="8" w:space="0" w:color="C9D7E8"/>
              <w:right w:val="single" w:sz="8" w:space="0" w:color="C9D7E8"/>
              <w:insideH w:val="single" w:sz="8" w:space="0" w:color="C9D7E8"/>
              <w:insideV w:val="single" w:sz="8" w:space="0" w:color="C9D7E8"/>
            </w:tcBorders>
            <w:shd w:fill="F4F6F9" w:val="clear"/>
          </w:tcPr>
          <w:p>
            <w:pPr>
              <w:pStyle w:val="NarrativeBody"/>
              <w:spacing w:before="0" w:after="0"/>
              <w:jc w:val="left"/>
            </w:pPr>
            <w:r>
              <w:rPr>
                <w:rFonts w:ascii="Calibri" w:hAnsi="Calibri" w:eastAsia="Calibri"/>
                <w:color w:val="0B2545"/>
                <w:sz w:val="21"/>
              </w:rPr>
            </w:r>
            <w:r>
              <w:rPr>
                <w:rFonts w:ascii="Calibri" w:hAnsi="Calibri" w:eastAsia="Calibri"/>
                <w:b/>
                <w:color w:val="0B2545"/>
                <w:sz w:val="21"/>
              </w:rPr>
              <w:t>Một câu trả lời tốt không chỉ cần đúng về mặt số học. Nó cần đúng nguồn, đúng ngữ nghĩa, đúng phép tính và có thể truy vết.</w:t>
            </w:r>
          </w:p>
        </w:tc>
      </w:tr>
    </w:tbl>
    <w:p>
      <w:pPr>
        <w:spacing w:after="20"/>
      </w:pPr>
    </w:p>
    <w:p>
      <w:pPr>
        <w:spacing w:before="40" w:after="160"/>
        <w:pBdr>
          <w:bottom w:val="single" w:sz="4" w:space="4" w:color="D7DEE8"/>
        </w:pBdr>
      </w:pPr>
    </w:p>
    <w:p>
      <w:pPr>
        <w:pStyle w:val="Heading1"/>
        <w:keepNext/>
      </w:pPr>
      <w:r>
        <w:t>12. Phụ lục</w:t>
      </w:r>
    </w:p>
    <w:p>
      <w:pPr>
        <w:pStyle w:val="Heading2"/>
        <w:keepNext/>
      </w:pPr>
      <w:r>
        <w:t>Phụ lục A — Từ điển thuật ngữ</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8EEF5" w:val="clear"/>
          </w:tcPr>
          <w:p>
            <w:pPr>
              <w:spacing w:before="0" w:after="40" w:line="252" w:lineRule="auto"/>
              <w:jc w:val="left"/>
            </w:pPr>
            <w:r>
              <w:rPr>
                <w:rFonts w:ascii="Calibri" w:hAnsi="Calibri" w:eastAsia="Calibri"/>
                <w:b/>
                <w:color w:val="0B2545"/>
                <w:sz w:val="18"/>
              </w:rPr>
            </w:r>
            <w:r>
              <w:rPr>
                <w:rFonts w:ascii="Calibri" w:hAnsi="Calibri" w:eastAsia="Calibri"/>
                <w:b/>
                <w:color w:val="0B2545"/>
                <w:sz w:val="18"/>
              </w:rPr>
              <w:t>Thuật ngữ</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8EEF5" w:val="clear"/>
          </w:tcPr>
          <w:p>
            <w:pPr>
              <w:spacing w:before="0" w:after="40" w:line="252" w:lineRule="auto"/>
              <w:jc w:val="left"/>
            </w:pPr>
            <w:r>
              <w:rPr>
                <w:rFonts w:ascii="Calibri" w:hAnsi="Calibri" w:eastAsia="Calibri"/>
                <w:b/>
                <w:color w:val="0B2545"/>
                <w:sz w:val="18"/>
              </w:rPr>
            </w:r>
            <w:r>
              <w:rPr>
                <w:rFonts w:ascii="Calibri" w:hAnsi="Calibri" w:eastAsia="Calibri"/>
                <w:b/>
                <w:color w:val="0B2545"/>
                <w:sz w:val="18"/>
              </w:rPr>
              <w:t>Giải thích</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Candidate</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Kết quả hoặc dữ liệu được đề xuất để xem xét</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Proposal</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Kế hoạch trả lời do model hoặc rule engine tạo ra</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Typed Question</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Câu hỏi đã được tách thành entity, metric, period, scope, unit và operation</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Source Closure</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Phạm vi nguồn được phép sử dụng trong một lần chạy</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Exact Cell</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Ô dữ liệu cụ thể trong bảng, có thể truy ngược về nguồn</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Resolver</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Thành phần lấy lại exact cell và thực hiện phép tính theo contract</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Replay</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Thực hiện lại phép tính một cách tái lập</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E2E</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Kiểm tra quy trình từ đầu đến cuối</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E2E Receipt</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Bản ghi kết quả kiểm tra, provenance, failure và certificate</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Answer Certificate</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Bằng chứng hoàn chỉnh cho một câu trả lời đã vượt qua contract</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Submission Compiler</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Thành phần ghép prediction, receipt và policy thành output</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Submission Ledger</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Sổ ghi nhận trạng thái và lineage của từng bản ghi</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ABSTAIN</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Không xác nhận câu trả lời khi chưa đủ cơ sở</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PARTIAL</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Có một phần bằng chứng nhưng chưa đầy đủ</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UNRESOLVED</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Chưa giải quyết được do thiếu hoặc mâu thuẫn thông tin</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Provenance</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Thông tin cho biết dữ liệu đến từ đâu</w:t>
            </w:r>
          </w:p>
        </w:tc>
      </w:tr>
      <w:tr>
        <w:tc>
          <w:tcPr>
            <w:tcW w:type="dxa" w:w="300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Source Map</w:t>
            </w:r>
          </w:p>
        </w:tc>
        <w:tc>
          <w:tcPr>
            <w:tcW w:type="dxa" w:w="6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FFFFFF" w:val="clear"/>
          </w:tcPr>
          <w:p>
            <w:pPr>
              <w:spacing w:before="0" w:after="40" w:line="252" w:lineRule="auto"/>
              <w:jc w:val="left"/>
            </w:pPr>
            <w:r/>
            <w:r>
              <w:rPr>
                <w:rFonts w:ascii="Calibri" w:hAnsi="Calibri" w:eastAsia="Calibri"/>
                <w:color w:val="1F2937"/>
                <w:sz w:val="18"/>
              </w:rPr>
              <w:t>Bản đồ nối vị trí nội bộ với vị trí trong nguồn báo cáo</w:t>
            </w:r>
          </w:p>
        </w:tc>
      </w:tr>
    </w:tbl>
    <w:p>
      <w:pPr>
        <w:spacing w:after="20"/>
      </w:pPr>
    </w:p>
    <w:p>
      <w:pPr>
        <w:pStyle w:val="Heading2"/>
        <w:keepNext/>
      </w:pPr>
      <w:r>
        <w:t>Phụ lục B — Cây thư mục quan trọng</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EF2F7" w:val="clear"/>
          </w:tcPr>
          <w:p>
            <w:pPr>
              <w:pStyle w:val="CodeBlock"/>
              <w:keepLines/>
              <w:spacing w:line="240" w:lineRule="auto"/>
              <w:jc w:val="left"/>
            </w:pPr>
            <w:r/>
            <w:r>
              <w:rPr>
                <w:rFonts w:ascii="Consolas" w:hAnsi="Consolas" w:eastAsia="Consolas"/>
                <w:color w:val="0B2545"/>
                <w:sz w:val="16"/>
              </w:rPr>
              <w:t>AI_guru/</w:t>
            </w:r>
            <w:r>
              <w:br/>
            </w:r>
            <w:r>
              <w:rPr>
                <w:rFonts w:ascii="Consolas" w:hAnsi="Consolas" w:eastAsia="Consolas"/>
                <w:color w:val="0B2545"/>
                <w:sz w:val="16"/>
              </w:rPr>
              <w:t>├── data/</w:t>
            </w:r>
            <w:r>
              <w:br/>
            </w:r>
            <w:r>
              <w:rPr>
                <w:rFonts w:ascii="Consolas" w:hAnsi="Consolas" w:eastAsia="Consolas"/>
                <w:color w:val="0B2545"/>
                <w:sz w:val="16"/>
              </w:rPr>
              <w:t>│   ├── ViFinQA/</w:t>
            </w:r>
            <w:r>
              <w:br/>
            </w:r>
            <w:r>
              <w:rPr>
                <w:rFonts w:ascii="Consolas" w:hAnsi="Consolas" w:eastAsia="Consolas"/>
                <w:color w:val="0B2545"/>
                <w:sz w:val="16"/>
              </w:rPr>
              <w:t>│   │   ├── questions/questions.jsonl</w:t>
            </w:r>
            <w:r>
              <w:br/>
            </w:r>
            <w:r>
              <w:rPr>
                <w:rFonts w:ascii="Consolas" w:hAnsi="Consolas" w:eastAsia="Consolas"/>
                <w:color w:val="0B2545"/>
                <w:sz w:val="16"/>
              </w:rPr>
              <w:t>│   │   ├── code_stock.csv</w:t>
            </w:r>
            <w:r>
              <w:br/>
            </w:r>
            <w:r>
              <w:rPr>
                <w:rFonts w:ascii="Consolas" w:hAnsi="Consolas" w:eastAsia="Consolas"/>
                <w:color w:val="0B2545"/>
                <w:sz w:val="16"/>
              </w:rPr>
              <w:t>│   │   └── financial_statements/</w:t>
            </w:r>
            <w:r>
              <w:br/>
            </w:r>
            <w:r>
              <w:rPr>
                <w:rFonts w:ascii="Consolas" w:hAnsi="Consolas" w:eastAsia="Consolas"/>
                <w:color w:val="0B2545"/>
                <w:sz w:val="16"/>
              </w:rPr>
              <w:t>│   └── process/audit_output/</w:t>
            </w:r>
            <w:r>
              <w:br/>
            </w:r>
            <w:r>
              <w:rPr>
                <w:rFonts w:ascii="Consolas" w:hAnsi="Consolas" w:eastAsia="Consolas"/>
                <w:color w:val="0B2545"/>
                <w:sz w:val="16"/>
              </w:rPr>
              <w:t>├── configs/</w:t>
            </w:r>
            <w:r>
              <w:br/>
            </w:r>
            <w:r>
              <w:rPr>
                <w:rFonts w:ascii="Consolas" w:hAnsi="Consolas" w:eastAsia="Consolas"/>
                <w:color w:val="0B2545"/>
                <w:sz w:val="16"/>
              </w:rPr>
              <w:t>│   ├── e2e/</w:t>
            </w:r>
            <w:r>
              <w:br/>
            </w:r>
            <w:r>
              <w:rPr>
                <w:rFonts w:ascii="Consolas" w:hAnsi="Consolas" w:eastAsia="Consolas"/>
                <w:color w:val="0B2545"/>
                <w:sz w:val="16"/>
              </w:rPr>
              <w:t>│   ├── retrieval/</w:t>
            </w:r>
            <w:r>
              <w:br/>
            </w:r>
            <w:r>
              <w:rPr>
                <w:rFonts w:ascii="Consolas" w:hAnsi="Consolas" w:eastAsia="Consolas"/>
                <w:color w:val="0B2545"/>
                <w:sz w:val="16"/>
              </w:rPr>
              <w:t>│   ├── research/</w:t>
            </w:r>
            <w:r>
              <w:br/>
            </w:r>
            <w:r>
              <w:rPr>
                <w:rFonts w:ascii="Consolas" w:hAnsi="Consolas" w:eastAsia="Consolas"/>
                <w:color w:val="0B2545"/>
                <w:sz w:val="16"/>
              </w:rPr>
              <w:t>│   └── training/</w:t>
            </w:r>
            <w:r>
              <w:br/>
            </w:r>
            <w:r>
              <w:rPr>
                <w:rFonts w:ascii="Consolas" w:hAnsi="Consolas" w:eastAsia="Consolas"/>
                <w:color w:val="0B2545"/>
                <w:sz w:val="16"/>
              </w:rPr>
              <w:t>├── src/finance_query/</w:t>
            </w:r>
            <w:r>
              <w:br/>
            </w:r>
            <w:r>
              <w:rPr>
                <w:rFonts w:ascii="Consolas" w:hAnsi="Consolas" w:eastAsia="Consolas"/>
                <w:color w:val="0B2545"/>
                <w:sz w:val="16"/>
              </w:rPr>
              <w:t>│   ├── e2e/</w:t>
            </w:r>
            <w:r>
              <w:br/>
            </w:r>
            <w:r>
              <w:rPr>
                <w:rFonts w:ascii="Consolas" w:hAnsi="Consolas" w:eastAsia="Consolas"/>
                <w:color w:val="0B2545"/>
                <w:sz w:val="16"/>
              </w:rPr>
              <w:t>│   ├── pipeline/</w:t>
            </w:r>
            <w:r>
              <w:br/>
            </w:r>
            <w:r>
              <w:rPr>
                <w:rFonts w:ascii="Consolas" w:hAnsi="Consolas" w:eastAsia="Consolas"/>
                <w:color w:val="0B2545"/>
                <w:sz w:val="16"/>
              </w:rPr>
              <w:t>│   ├── research/</w:t>
            </w:r>
            <w:r>
              <w:br/>
            </w:r>
            <w:r>
              <w:rPr>
                <w:rFonts w:ascii="Consolas" w:hAnsi="Consolas" w:eastAsia="Consolas"/>
                <w:color w:val="0B2545"/>
                <w:sz w:val="16"/>
              </w:rPr>
              <w:t>│   └── training/</w:t>
            </w:r>
            <w:r>
              <w:br/>
            </w:r>
            <w:r>
              <w:rPr>
                <w:rFonts w:ascii="Consolas" w:hAnsi="Consolas" w:eastAsia="Consolas"/>
                <w:color w:val="0B2545"/>
                <w:sz w:val="16"/>
              </w:rPr>
              <w:t>├── scripts/</w:t>
            </w:r>
            <w:r>
              <w:br/>
            </w:r>
            <w:r>
              <w:rPr>
                <w:rFonts w:ascii="Consolas" w:hAnsi="Consolas" w:eastAsia="Consolas"/>
                <w:color w:val="0B2545"/>
                <w:sz w:val="16"/>
              </w:rPr>
              <w:t>│   ├── e2e/</w:t>
            </w:r>
            <w:r>
              <w:br/>
            </w:r>
            <w:r>
              <w:rPr>
                <w:rFonts w:ascii="Consolas" w:hAnsi="Consolas" w:eastAsia="Consolas"/>
                <w:color w:val="0B2545"/>
                <w:sz w:val="16"/>
              </w:rPr>
              <w:t>│   ├── research/</w:t>
            </w:r>
            <w:r>
              <w:br/>
            </w:r>
            <w:r>
              <w:rPr>
                <w:rFonts w:ascii="Consolas" w:hAnsi="Consolas" w:eastAsia="Consolas"/>
                <w:color w:val="0B2545"/>
                <w:sz w:val="16"/>
              </w:rPr>
              <w:t>│   └── training/</w:t>
            </w:r>
            <w:r>
              <w:br/>
            </w:r>
            <w:r>
              <w:rPr>
                <w:rFonts w:ascii="Consolas" w:hAnsi="Consolas" w:eastAsia="Consolas"/>
                <w:color w:val="0B2545"/>
                <w:sz w:val="16"/>
              </w:rPr>
              <w:t>├── docs/</w:t>
            </w:r>
            <w:r>
              <w:br/>
            </w:r>
            <w:r>
              <w:rPr>
                <w:rFonts w:ascii="Consolas" w:hAnsi="Consolas" w:eastAsia="Consolas"/>
                <w:color w:val="0B2545"/>
                <w:sz w:val="16"/>
              </w:rPr>
              <w:t>│   ├── e2e/</w:t>
            </w:r>
            <w:r>
              <w:br/>
            </w:r>
            <w:r>
              <w:rPr>
                <w:rFonts w:ascii="Consolas" w:hAnsi="Consolas" w:eastAsia="Consolas"/>
                <w:color w:val="0B2545"/>
                <w:sz w:val="16"/>
              </w:rPr>
              <w:t>│   ├── research/</w:t>
            </w:r>
            <w:r>
              <w:br/>
            </w:r>
            <w:r>
              <w:rPr>
                <w:rFonts w:ascii="Consolas" w:hAnsi="Consolas" w:eastAsia="Consolas"/>
                <w:color w:val="0B2545"/>
                <w:sz w:val="16"/>
              </w:rPr>
              <w:t>│   └── diagrams/</w:t>
            </w:r>
            <w:r>
              <w:br/>
            </w:r>
            <w:r>
              <w:rPr>
                <w:rFonts w:ascii="Consolas" w:hAnsi="Consolas" w:eastAsia="Consolas"/>
                <w:color w:val="0B2545"/>
                <w:sz w:val="16"/>
              </w:rPr>
              <w:t>└── tests/</w:t>
            </w:r>
          </w:p>
        </w:tc>
      </w:tr>
    </w:tbl>
    <w:p>
      <w:pPr>
        <w:spacing w:after="20"/>
      </w:pPr>
    </w:p>
    <w:p>
      <w:pPr>
        <w:pStyle w:val="Heading2"/>
        <w:keepNext/>
      </w:pPr>
      <w:r>
        <w:t>Phụ lục C — Các lệnh vận hành nhanh</w:t>
      </w:r>
    </w:p>
    <w:p>
      <w:pPr>
        <w:pStyle w:val="Heading3"/>
        <w:keepNext/>
      </w:pPr>
      <w:r>
        <w:t>Cài đặt</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EF2F7" w:val="clear"/>
          </w:tcPr>
          <w:p>
            <w:pPr>
              <w:pStyle w:val="CodeBlock"/>
              <w:keepLines/>
              <w:spacing w:line="240" w:lineRule="auto"/>
              <w:jc w:val="left"/>
            </w:pPr>
            <w:r/>
            <w:r>
              <w:rPr>
                <w:rFonts w:ascii="Consolas" w:hAnsi="Consolas" w:eastAsia="Consolas"/>
                <w:color w:val="0B2545"/>
                <w:sz w:val="16"/>
              </w:rPr>
              <w:t>.venv/bin/python -m pip install -e ".[dev]"</w:t>
            </w:r>
          </w:p>
        </w:tc>
      </w:tr>
    </w:tbl>
    <w:p>
      <w:pPr>
        <w:spacing w:after="20"/>
      </w:pPr>
    </w:p>
    <w:p>
      <w:pPr>
        <w:pStyle w:val="Heading3"/>
        <w:keepNext/>
      </w:pPr>
      <w:r>
        <w:t>Tải dữ liệu</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EF2F7" w:val="clear"/>
          </w:tcPr>
          <w:p>
            <w:pPr>
              <w:pStyle w:val="CodeBlock"/>
              <w:keepLines/>
              <w:spacing w:line="240" w:lineRule="auto"/>
              <w:jc w:val="left"/>
            </w:pPr>
            <w:r/>
            <w:r>
              <w:rPr>
                <w:rFonts w:ascii="Consolas" w:hAnsi="Consolas" w:eastAsia="Consolas"/>
                <w:color w:val="0B2545"/>
                <w:sz w:val="16"/>
              </w:rPr>
              <w:t>.venv/bin/python data/process/extract_data.py</w:t>
            </w:r>
          </w:p>
        </w:tc>
      </w:tr>
    </w:tbl>
    <w:p>
      <w:pPr>
        <w:spacing w:after="20"/>
      </w:pPr>
    </w:p>
    <w:p>
      <w:pPr>
        <w:pStyle w:val="Heading3"/>
        <w:keepNext/>
      </w:pPr>
      <w:r>
        <w:t>Audit dữ liệu</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EF2F7" w:val="clear"/>
          </w:tcPr>
          <w:p>
            <w:pPr>
              <w:pStyle w:val="CodeBlock"/>
              <w:keepLines/>
              <w:spacing w:line="240" w:lineRule="auto"/>
              <w:jc w:val="left"/>
            </w:pPr>
            <w:r/>
            <w:r>
              <w:rPr>
                <w:rFonts w:ascii="Consolas" w:hAnsi="Consolas" w:eastAsia="Consolas"/>
                <w:color w:val="0B2545"/>
                <w:sz w:val="16"/>
              </w:rPr>
              <w:t>.venv/bin/python data/process/audit_dataset.py</w:t>
            </w:r>
          </w:p>
        </w:tc>
      </w:tr>
    </w:tbl>
    <w:p>
      <w:pPr>
        <w:spacing w:after="20"/>
      </w:pPr>
    </w:p>
    <w:p>
      <w:pPr>
        <w:pStyle w:val="Heading3"/>
        <w:keepNext/>
      </w:pPr>
      <w:r>
        <w:t>Tạo prediction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EF2F7" w:val="clear"/>
          </w:tcPr>
          <w:p>
            <w:pPr>
              <w:pStyle w:val="CodeBlock"/>
              <w:keepLines/>
              <w:spacing w:line="240" w:lineRule="auto"/>
              <w:jc w:val="left"/>
            </w:pPr>
            <w:r/>
            <w:r>
              <w:rPr>
                <w:rFonts w:ascii="Consolas" w:hAnsi="Consolas" w:eastAsia="Consolas"/>
                <w:color w:val="0B2545"/>
                <w:sz w:val="16"/>
              </w:rPr>
              <w:t>PYTHONPATH=.:src .venv/bin/python -m finance_query.cli build-submission \</w:t>
            </w:r>
            <w:r>
              <w:br/>
            </w:r>
            <w:r>
              <w:rPr>
                <w:rFonts w:ascii="Consolas" w:hAnsi="Consolas" w:eastAsia="Consolas"/>
                <w:color w:val="0B2545"/>
                <w:sz w:val="16"/>
              </w:rPr>
              <w:t xml:space="preserve">  --output submissions/vifinqa_demo_20260831</w:t>
            </w:r>
          </w:p>
        </w:tc>
      </w:tr>
    </w:tbl>
    <w:p>
      <w:pPr>
        <w:spacing w:after="20"/>
      </w:pPr>
    </w:p>
    <w:p>
      <w:pPr>
        <w:pStyle w:val="Heading3"/>
        <w:keepNext/>
      </w:pPr>
      <w:r>
        <w:t>Chạy E2E</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EF2F7" w:val="clear"/>
          </w:tcPr>
          <w:p>
            <w:pPr>
              <w:pStyle w:val="CodeBlock"/>
              <w:keepLines/>
              <w:spacing w:line="240" w:lineRule="auto"/>
              <w:jc w:val="left"/>
            </w:pPr>
            <w:r/>
            <w:r>
              <w:rPr>
                <w:rFonts w:ascii="Consolas" w:hAnsi="Consolas" w:eastAsia="Consolas"/>
                <w:color w:val="0B2545"/>
                <w:sz w:val="16"/>
              </w:rPr>
              <w:t>PYTHONPATH=.:src .venv/bin/python -m finance_query.cli run-e2e \</w:t>
            </w:r>
            <w:r>
              <w:br/>
            </w:r>
            <w:r>
              <w:rPr>
                <w:rFonts w:ascii="Consolas" w:hAnsi="Consolas" w:eastAsia="Consolas"/>
                <w:color w:val="0B2545"/>
                <w:sz w:val="16"/>
              </w:rPr>
              <w:t xml:space="preserve">  --config configs/e2e/deterministic_replay_v1_locked.yaml \</w:t>
            </w:r>
            <w:r>
              <w:br/>
            </w:r>
            <w:r>
              <w:rPr>
                <w:rFonts w:ascii="Consolas" w:hAnsi="Consolas" w:eastAsia="Consolas"/>
                <w:color w:val="0B2545"/>
                <w:sz w:val="16"/>
              </w:rPr>
              <w:t xml:space="preserve">  --output-dir artifacts/runs/e2e_demo_20260831</w:t>
            </w:r>
          </w:p>
        </w:tc>
      </w:tr>
    </w:tbl>
    <w:p>
      <w:pPr>
        <w:spacing w:after="20"/>
      </w:pPr>
    </w:p>
    <w:p>
      <w:pPr>
        <w:pStyle w:val="Heading3"/>
        <w:keepNext/>
      </w:pPr>
      <w:r>
        <w:t>Chạy flow đầy đủ</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shd w:fill="EEF2F7" w:val="clear"/>
          </w:tcPr>
          <w:p>
            <w:pPr>
              <w:pStyle w:val="CodeBlock"/>
              <w:keepLines/>
              <w:spacing w:line="240" w:lineRule="auto"/>
              <w:jc w:val="left"/>
            </w:pPr>
            <w:r/>
            <w:r>
              <w:rPr>
                <w:rFonts w:ascii="Consolas" w:hAnsi="Consolas" w:eastAsia="Consolas"/>
                <w:color w:val="0B2545"/>
                <w:sz w:val="16"/>
              </w:rPr>
              <w:t>PYTHONPATH=.:src .venv/bin/python -m finance_query.cli run-submission-flow \</w:t>
            </w:r>
            <w:r>
              <w:br/>
            </w:r>
            <w:r>
              <w:rPr>
                <w:rFonts w:ascii="Consolas" w:hAnsi="Consolas" w:eastAsia="Consolas"/>
                <w:color w:val="0B2545"/>
                <w:sz w:val="16"/>
              </w:rPr>
              <w:t xml:space="preserve">  --output artifacts/runs/submission_flow_demo_20260831 \</w:t>
            </w:r>
            <w:r>
              <w:br/>
            </w:r>
            <w:r>
              <w:rPr>
                <w:rFonts w:ascii="Consolas" w:hAnsi="Consolas" w:eastAsia="Consolas"/>
                <w:color w:val="0B2545"/>
                <w:sz w:val="16"/>
              </w:rPr>
              <w:t xml:space="preserve">  --verification-config configs/e2e/deterministic_replay_v1_locked.yaml \</w:t>
            </w:r>
            <w:r>
              <w:br/>
            </w:r>
            <w:r>
              <w:rPr>
                <w:rFonts w:ascii="Consolas" w:hAnsi="Consolas" w:eastAsia="Consolas"/>
                <w:color w:val="0B2545"/>
                <w:sz w:val="16"/>
              </w:rPr>
              <w:t xml:space="preserve">  --flow-release-policy best_effort</w:t>
            </w:r>
          </w:p>
        </w:tc>
      </w:tr>
    </w:tbl>
    <w:p>
      <w:pPr>
        <w:spacing w:after="20"/>
      </w:pPr>
    </w:p>
    <w:p>
      <w:pPr>
        <w:pStyle w:val="Heading2"/>
        <w:keepNext/>
      </w:pPr>
      <w:r>
        <w:t>Phụ lục D — Cách trả lời một số câu hỏi thường gặp</w:t>
      </w:r>
    </w:p>
    <w:p>
      <w:pPr>
        <w:pStyle w:val="Heading3"/>
        <w:keepNext/>
      </w:pPr>
      <w:r>
        <w:t>Vì sao hệ thống không trả lời dù đã tìm thấy một con số?</w:t>
      </w:r>
    </w:p>
    <w:p>
      <w:pPr>
        <w:pStyle w:val="NarrativeBody"/>
      </w:pPr>
      <w:r>
        <w:rPr>
          <w:rFonts w:ascii="Calibri" w:hAnsi="Calibri" w:eastAsia="Calibri"/>
          <w:color w:val="1F2937"/>
          <w:sz w:val="22"/>
        </w:rPr>
        <w:t>Vì tìm thấy một con số mới chỉ là bước navigation. Hệ thống còn phải xác nhận số đó thuộc đúng doanh nghiệp, đúng chỉ tiêu, đúng kỳ, đúng phạm vi và đúng đơn vị.</w:t>
      </w:r>
    </w:p>
    <w:p>
      <w:pPr>
        <w:pStyle w:val="Heading3"/>
        <w:keepNext/>
      </w:pPr>
      <w:r>
        <w:t>Vì sao một phép tính chạy được nhưng vẫn không được xác nhận?</w:t>
      </w:r>
    </w:p>
    <w:p>
      <w:pPr>
        <w:pStyle w:val="NarrativeBody"/>
      </w:pPr>
      <w:r>
        <w:rPr>
          <w:rFonts w:ascii="Calibri" w:hAnsi="Calibri" w:eastAsia="Calibri"/>
          <w:color w:val="1F2937"/>
          <w:sz w:val="22"/>
        </w:rPr>
        <w:t>Vì phép tính chỉ chứng minh các giá trị hiện tại có thể đưa vào công thức. Nó chưa chứng minh các giá trị đó được lấy từ đúng ô và có đúng ngữ nghĩa.</w:t>
      </w:r>
    </w:p>
    <w:p>
      <w:pPr>
        <w:pStyle w:val="Heading3"/>
        <w:keepNext/>
      </w:pPr>
      <w:r>
        <w:t>Vì sao không dùng luôn điểm ranking cao nhất?</w:t>
      </w:r>
    </w:p>
    <w:p>
      <w:pPr>
        <w:pStyle w:val="NarrativeBody"/>
      </w:pPr>
      <w:r>
        <w:rPr>
          <w:rFonts w:ascii="Calibri" w:hAnsi="Calibri" w:eastAsia="Calibri"/>
          <w:color w:val="1F2937"/>
          <w:sz w:val="22"/>
        </w:rPr>
        <w:t>Ranking giúp ưu tiên ứng viên, nhưng điểm cao không phải bằng chứng. Ứng viên đứng đầu vẫn phải được hydrate và kiểm tra với nguồn chuẩn hóa.</w:t>
      </w:r>
    </w:p>
    <w:p>
      <w:pPr>
        <w:pStyle w:val="Heading3"/>
        <w:keepNext/>
      </w:pPr>
      <w:r>
        <w:t>Vì sao cần giữ dữ liệu gốc nếu đã có bảng chuẩn hóa?</w:t>
      </w:r>
    </w:p>
    <w:p>
      <w:pPr>
        <w:pStyle w:val="NarrativeBody"/>
      </w:pPr>
      <w:r>
        <w:rPr>
          <w:rFonts w:ascii="Calibri" w:hAnsi="Calibri" w:eastAsia="Calibri"/>
          <w:color w:val="1F2937"/>
          <w:sz w:val="22"/>
        </w:rPr>
        <w:t>Vì bảng chuẩn hóa là lớp xử lý. Dữ liệu gốc giúp kiểm tra xem quá trình trích xuất và chuẩn hóa có làm mất ngữ cảnh hay không.</w:t>
      </w:r>
    </w:p>
    <w:p>
      <w:pPr>
        <w:pStyle w:val="Heading3"/>
        <w:keepNext/>
      </w:pPr>
      <w:r>
        <w:t>Vì sao cần ghi trạng thái `ABSTAIN`?</w:t>
      </w:r>
    </w:p>
    <w:p>
      <w:pPr>
        <w:pStyle w:val="NarrativeBody"/>
      </w:pPr>
      <w:r>
        <w:rPr>
          <w:rFonts w:ascii="Calibri" w:hAnsi="Calibri" w:eastAsia="Calibri"/>
          <w:color w:val="1F2937"/>
          <w:sz w:val="22"/>
        </w:rPr>
        <w:t>Để hệ thống thể hiện rõ rằng nó chưa đủ cơ sở thay vì đưa ra một câu trả lời có vẻ chắc chắn nhưng không thể chứng minh.</w:t>
      </w:r>
    </w:p>
    <w:p>
      <w:pPr>
        <w:pStyle w:val="Heading2"/>
        <w:keepNext/>
      </w:pPr>
      <w:r>
        <w:t>Phụ lục E — Tài liệu tham chiếu nội bộ</w:t>
      </w:r>
    </w:p>
    <w:p>
      <w:pPr>
        <w:pStyle w:val="NarrativeBody"/>
        <w:spacing w:after="80" w:line="290" w:lineRule="auto"/>
        <w:ind w:left="540" w:hanging="279"/>
        <w:numPr>
          <w:ilvl w:val="0"/>
          <w:numId w:val="10"/>
        </w:numPr>
      </w:pPr>
      <w:r>
        <w:rPr>
          <w:rFonts w:ascii="Calibri" w:hAnsi="Calibri" w:eastAsia="Calibri"/>
          <w:color w:val="1F2937"/>
          <w:sz w:val="22"/>
        </w:rPr>
        <w:t>README của repository</w:t>
      </w:r>
    </w:p>
    <w:p>
      <w:pPr>
        <w:pStyle w:val="NarrativeBody"/>
        <w:spacing w:after="80" w:line="290" w:lineRule="auto"/>
        <w:ind w:left="540" w:hanging="279"/>
        <w:numPr>
          <w:ilvl w:val="0"/>
          <w:numId w:val="10"/>
        </w:numPr>
      </w:pPr>
      <w:r>
        <w:rPr>
          <w:rFonts w:ascii="Calibri" w:hAnsi="Calibri" w:eastAsia="Calibri"/>
          <w:color w:val="1F2937"/>
          <w:sz w:val="22"/>
        </w:rPr>
        <w:t>Architecture overview</w:t>
      </w:r>
    </w:p>
    <w:p>
      <w:pPr>
        <w:pStyle w:val="NarrativeBody"/>
        <w:spacing w:after="80" w:line="290" w:lineRule="auto"/>
        <w:ind w:left="540" w:hanging="279"/>
        <w:numPr>
          <w:ilvl w:val="0"/>
          <w:numId w:val="10"/>
        </w:numPr>
      </w:pPr>
      <w:r>
        <w:rPr>
          <w:rFonts w:ascii="Calibri" w:hAnsi="Calibri" w:eastAsia="Calibri"/>
          <w:color w:val="1F2937"/>
          <w:sz w:val="22"/>
        </w:rPr>
        <w:t>Pipeline contract</w:t>
      </w:r>
    </w:p>
    <w:p>
      <w:pPr>
        <w:pStyle w:val="NarrativeBody"/>
        <w:spacing w:after="80" w:line="290" w:lineRule="auto"/>
        <w:ind w:left="540" w:hanging="279"/>
        <w:numPr>
          <w:ilvl w:val="0"/>
          <w:numId w:val="10"/>
        </w:numPr>
      </w:pPr>
      <w:r>
        <w:rPr>
          <w:rFonts w:ascii="Calibri" w:hAnsi="Calibri" w:eastAsia="Calibri"/>
          <w:color w:val="1F2937"/>
          <w:sz w:val="22"/>
        </w:rPr>
        <w:t>Data README</w:t>
      </w:r>
    </w:p>
    <w:p>
      <w:pPr>
        <w:pStyle w:val="NarrativeBody"/>
        <w:spacing w:after="80" w:line="290" w:lineRule="auto"/>
        <w:ind w:left="540" w:hanging="279"/>
        <w:numPr>
          <w:ilvl w:val="0"/>
          <w:numId w:val="10"/>
        </w:numPr>
      </w:pPr>
      <w:r>
        <w:rPr>
          <w:rFonts w:ascii="Calibri" w:hAnsi="Calibri" w:eastAsia="Calibri"/>
          <w:color w:val="1F2937"/>
          <w:sz w:val="22"/>
        </w:rPr>
        <w:t>Data downloader</w:t>
      </w:r>
    </w:p>
    <w:p>
      <w:pPr>
        <w:pStyle w:val="NarrativeBody"/>
        <w:spacing w:after="80" w:line="290" w:lineRule="auto"/>
        <w:ind w:left="540" w:hanging="279"/>
        <w:numPr>
          <w:ilvl w:val="0"/>
          <w:numId w:val="10"/>
        </w:numPr>
      </w:pPr>
      <w:r>
        <w:rPr>
          <w:rFonts w:ascii="Calibri" w:hAnsi="Calibri" w:eastAsia="Calibri"/>
          <w:color w:val="1F2937"/>
          <w:sz w:val="22"/>
        </w:rPr>
        <w:t>Retrieval README</w:t>
      </w:r>
    </w:p>
    <w:p>
      <w:pPr>
        <w:pStyle w:val="NarrativeBody"/>
        <w:spacing w:after="80" w:line="290" w:lineRule="auto"/>
        <w:ind w:left="540" w:hanging="279"/>
        <w:numPr>
          <w:ilvl w:val="0"/>
          <w:numId w:val="10"/>
        </w:numPr>
      </w:pPr>
      <w:r>
        <w:rPr>
          <w:rFonts w:ascii="Calibri" w:hAnsi="Calibri" w:eastAsia="Calibri"/>
          <w:color w:val="1F2937"/>
          <w:sz w:val="22"/>
        </w:rPr>
        <w:t>E2E runbook và E2E script guide</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B7280"/>
        <w:sz w:val="18"/>
      </w:rPr>
      <w:t xml:space="preserve">AI GURU  •  </w:t>
    </w:r>
    <w:r>
      <w:rPr>
        <w:rFonts w:ascii="Calibri" w:hAnsi="Calibri" w:eastAsia="Calibri"/>
        <w:color w:val="6B7280"/>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6" w:space="4" w:color="D7DEE8"/>
      </w:pBdr>
    </w:pPr>
    <w:r>
      <w:rPr>
        <w:rFonts w:ascii="Calibri" w:hAnsi="Calibri" w:eastAsia="Calibri"/>
        <w:b/>
        <w:color w:val="6B7280"/>
        <w:sz w:val="17"/>
      </w:rPr>
      <w:t>AI GURU  |  THUYẾT MINH SẢN PHẨM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80"/>
      </w:pPr>
      <w:rPr>
        <w:rFonts w:ascii="Symbol" w:hAnsi="Symbol"/>
      </w:rPr>
    </w:lvl>
  </w:abstractNum>
  <w:num w:numId="10">
    <w:abstractNumId w:val="9"/>
  </w:num>
  <w:abstractNum w:abstractNumId="10">
    <w:multiLevelType w:val="singleLevel"/>
    <w:lvl w:ilvl="0">
      <w:start w:val="1"/>
      <w:numFmt w:val="decimal"/>
      <w:lvlText w:val="%1."/>
      <w:lvlJc w:val="left"/>
      <w:pPr>
        <w:tabs>
          <w:tab w:val="num" w:pos="540"/>
        </w:tabs>
        <w:ind w:left="540" w:hanging="280"/>
      </w:pPr>
    </w:lvl>
  </w:abstractNum>
  <w:num w:numId="11">
    <w:abstractNumId w:val="10"/>
  </w:num>
  <w:abstractNum w:abstractNumId="11">
    <w:multiLevelType w:val="singleLevel"/>
    <w:lvl w:ilvl="0">
      <w:start w:val="1"/>
      <w:numFmt w:val="decimal"/>
      <w:lvlText w:val="%1."/>
      <w:lvlJc w:val="left"/>
      <w:pPr>
        <w:tabs>
          <w:tab w:val="num" w:pos="540"/>
        </w:tabs>
        <w:ind w:left="540" w:hanging="280"/>
      </w:pPr>
    </w:lvl>
  </w:abstractNum>
  <w:num w:numId="12">
    <w:abstractNumId w:val="11"/>
  </w:num>
  <w:abstractNum w:abstractNumId="12">
    <w:multiLevelType w:val="singleLevel"/>
    <w:lvl w:ilvl="0">
      <w:start w:val="1"/>
      <w:numFmt w:val="decimal"/>
      <w:lvlText w:val="%1."/>
      <w:lvlJc w:val="left"/>
      <w:pPr>
        <w:tabs>
          <w:tab w:val="num" w:pos="540"/>
        </w:tabs>
        <w:ind w:left="540" w:hanging="280"/>
      </w:p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arrativeBody">
    <w:name w:val="Narrative Body"/>
    <w:basedOn w:val="Normal"/>
    <w:pPr>
      <w:spacing w:after="160" w:line="320" w:lineRule="auto"/>
      <w:jc w:val="both"/>
    </w:pPr>
    <w:rPr>
      <w:rFonts w:ascii="Calibri" w:hAnsi="Calibri"/>
      <w:color w:val="1F2937"/>
      <w:sz w:val="22"/>
    </w:rPr>
  </w:style>
  <w:style w:type="paragraph" w:customStyle="1" w:styleId="CodeBlock">
    <w:name w:val="Code Block"/>
    <w:basedOn w:val="Normal"/>
    <w:pPr>
      <w:spacing w:before="0" w:after="0" w:line="240" w:lineRule="auto"/>
    </w:pPr>
    <w:rPr>
      <w:rFonts w:ascii="Consolas" w:hAnsi="Consolas"/>
      <w:color w:val="0B2545"/>
      <w:sz w:val="17"/>
    </w:rPr>
  </w:style>
  <w:style w:type="paragraph" w:customStyle="1" w:styleId="FigureCaption">
    <w:name w:val="Figure Caption"/>
    <w:basedOn w:val="Normal"/>
    <w:pPr>
      <w:spacing w:before="80" w:after="160"/>
      <w:jc w:val="center"/>
    </w:pPr>
    <w:rPr>
      <w:rFonts w:ascii="Calibri" w:hAnsi="Calibri"/>
      <w:i/>
      <w:color w:val="6B728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