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 - confidentiality ensures only approved users have access to the information</w:t>
        <w:br w:type="textWrapping"/>
        <w:t xml:space="preserve">I -  integrity ensures the information is unaltered</w:t>
        <w:br w:type="textWrapping"/>
        <w:t xml:space="preserve">A - Availability ensures the info is accessible 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(info on a need to know basis)</w:t>
        <w:br w:type="textWrapping"/>
        <w:br w:type="textWrapping"/>
        <w:t xml:space="preserve">AAA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Authentication - the act of ensuring the credentials provided are correct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Authorization - grants permission for a user to take a particular action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Accounting - creates a record that is preserved of who accessed the network, what resources they accessed and when they disconnected from the network</w:t>
        <w:br w:type="textWrapping"/>
        <w:br w:type="textWrapping"/>
        <w:br w:type="textWrapping"/>
        <w:t xml:space="preserve">Security controls –</w:t>
        <w:br w:type="textWrapping"/>
        <w:br w:type="textWrapping"/>
        <w:t xml:space="preserve">Deterrent controls - deterring actions that could cause a breach such as warning a user when a download is suspicious or not from a trusted source</w:t>
        <w:br w:type="textWrapping"/>
        <w:t xml:space="preserve">Preventive controls - not allowing downloads unless from an admin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Detective controls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Compensating controls </w:t>
        <w:br w:type="textWrapping"/>
        <w:t xml:space="preserve">Corrective controls </w:t>
        <w:br w:type="textWrapping"/>
        <w:t xml:space="preserve">Directive controls </w:t>
        <w:br w:type="textWrapping"/>
        <w:br w:type="textWrapping"/>
        <w:br w:type="textWrapping"/>
        <w:t xml:space="preserve">DID - Defense in depth</w:t>
        <w:br w:type="textWrapping"/>
        <w:br w:type="textWrapping"/>
        <w:t xml:space="preserve">Threat actors</w:t>
        <w:br w:type="textWrapping"/>
        <w:br w:type="textWrapping"/>
        <w:t xml:space="preserve">Unskilled Attackers - individuals who want to perform attacks yet lack the technical knowledge to carry them out</w:t>
        <w:br w:type="textWrapping"/>
        <w:br w:type="textWrapping"/>
        <w:t xml:space="preserve">Using easy to use tools that are freely available or can be purchased at a low cost to perform sophisticated attacks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Shadow IT - The process of bypassing corporate approval for technology purchases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employee is often ethical but it often weakens security</w:t>
        <w:br w:type="textWrapping"/>
        <w:br w:type="textWrapping"/>
        <w:t xml:space="preserve">Organized Crime - A threat actor whose motivation is usually financial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Insider threat - a person with intimate knowledge of a company's inner workings, motivation could be blackmail, revenge or financial, these attacks can be hard to recognize as they already often have clearance into administrative systems or have access to credentials.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Hacktivists - threat actors motivated by ideology or political motivations</w:t>
        <w:br w:type="textWrapping"/>
        <w:t xml:space="preserve">Attacks are usually not financially motivated, often only hacking into websites with the intent of changing its contents as a statement or deleting information</w:t>
        <w:br w:type="textWrapping"/>
        <w:br w:type="textWrapping"/>
        <w:t xml:space="preserve">Nation State Actors - Government sponsored hackers for launching attacks against other nations (infrastructure, military systems) often involved in multiyear campaigns targeting highly sensitive proprietary information</w:t>
        <w:br w:type="textWrapping"/>
        <w:br w:type="textWrapping"/>
        <w:t xml:space="preserve">APT - a new class of attacks that use innovative tools that silently extract data over a long period of time</w:t>
        <w:br w:type="textWrapping"/>
        <w:br w:type="textWrapping"/>
        <w:t xml:space="preserve">Brokers - similar to organized crime, the difference being </w:t>
        <w:br w:type="textWrapping"/>
        <w:br w:type="textWrapping"/>
        <w:t xml:space="preserve">Vulnerability - a weakness of a system ie the possibility of being attacked through a certain attack vector, or an update that breaks old code.</w:t>
        <w:br w:type="textWrapping"/>
        <w:br w:type="textWrapping"/>
        <w:t xml:space="preserve">Zero day vulnerability - a vulnerability that is found by a threat actor before anyone knows ith exists - prevention includes air gapping your systems either through a restrictive firewall or by physically disconnection your systems to the public internet</w:t>
        <w:br w:type="textWrapping"/>
        <w:br w:type="textWrapping"/>
        <w:t xml:space="preserve">Impact of attacks - A successful attack always results in several negative consequences, it may make the systems inaccessible, data can be destroyed, exfiltrated (leaked) deleted (purposefully) or utilized for identity theft.</w:t>
        <w:br w:type="textWrapping"/>
        <w:br w:type="textWrapping"/>
        <w:t xml:space="preserve">Defending against attacks - Frameworks and regulations of data security, (NIST Framework) </w:t>
        <w:br w:type="textWrapping"/>
        <w:br w:type="textWrapping"/>
        <w:t xml:space="preserve">Regulations - Most organizations follow multiple data safety regulations, either industry standard regulations, or government mandated regulations, companies must follow these or they could face litigation from disgruntled users</w:t>
        <w:br w:type="textWrapping"/>
        <w:br w:type="textWrapping"/>
        <w:t xml:space="preserve">Benchmarks/ secure config guides - distributed by hardware manufacturers and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