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ЭЛЕКТРОТЕХНИЧЕСКИЙ УНИВЕРСИТЕТ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МО ЭВМ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 учебной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 Кратчайшие пути в графе. Алгоритм A*.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108.0" w:type="dxa"/>
        <w:tblLayout w:type="fixed"/>
        <w:tblLook w:val="0400"/>
      </w:tblPr>
      <w:tblGrid>
        <w:gridCol w:w="4073"/>
        <w:gridCol w:w="2386"/>
        <w:gridCol w:w="3179"/>
        <w:tblGridChange w:id="0">
          <w:tblGrid>
            <w:gridCol w:w="4073"/>
            <w:gridCol w:w="2386"/>
            <w:gridCol w:w="3179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гр. 1384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НА «НАИМЕНОВАНИЕ ПРАКТИКИ» ПРАКТИКУ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47.0" w:type="dxa"/>
        <w:jc w:val="left"/>
        <w:tblInd w:w="-108.0" w:type="dxa"/>
        <w:tblLayout w:type="fixed"/>
        <w:tblLook w:val="0400"/>
      </w:tblPr>
      <w:tblGrid>
        <w:gridCol w:w="4219"/>
        <w:gridCol w:w="2408"/>
        <w:gridCol w:w="3120"/>
        <w:tblGridChange w:id="0">
          <w:tblGrid>
            <w:gridCol w:w="4219"/>
            <w:gridCol w:w="2408"/>
            <w:gridCol w:w="312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Галенко А.С.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Феопентов А.Ю.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 Алиев Д.А. группа </w:t>
            </w:r>
            <w:r w:rsidDel="00000000" w:rsidR="00000000" w:rsidRPr="00000000">
              <w:rPr>
                <w:rtl w:val="0"/>
              </w:rPr>
              <w:t xml:space="preserve">1384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Тема практики: Кратчайшие пути в графе. Алгоритм A*.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Задание на практику: командная итеративная разработка визуализатора алгоритма на Java с графическим интерфейсом.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кратко указываются исходные данные (задание  на практику)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Сроки прохождения практики: 30.07.2023 –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сдачи отчета: 13.07.2023</w:t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Дата защиты отчета: 13.07.2023</w:t>
            </w:r>
          </w:p>
        </w:tc>
      </w:tr>
      <w:tr>
        <w:trPr>
          <w:cantSplit w:val="0"/>
          <w:trHeight w:val="48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Галенко А.С.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Феопентов А.Ю.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Алиев Д.А.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Руководитель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Шестопалов Р.П.</w:t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both"/>
        <w:rPr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709"/>
        <w:jc w:val="both"/>
        <w:rPr>
          <w:color w:val="000000"/>
        </w:rPr>
      </w:pPr>
      <w:r w:rsidDel="00000000" w:rsidR="00000000" w:rsidRPr="00000000">
        <w:rPr>
          <w:sz w:val="28"/>
          <w:szCs w:val="28"/>
          <w:rtl w:val="0"/>
        </w:rPr>
        <w:t xml:space="preserve">Задача учебной практики заключается в разработке визуализации алгоритма A* на языке Java с использованием JavaSwing. Команда из трех участников должна создать интуитивно понятный пользовательский интерфейс, отображающий работу алгоритма на двумерной сетке. Основные задачи включают изучение алгоритма A*, программирование на Java с использованием JavaSwing, реализацию визуализации и тестирование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7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21.0" w:type="dxa"/>
        <w:jc w:val="left"/>
        <w:tblInd w:w="-291.0" w:type="dxa"/>
        <w:tblLayout w:type="fixed"/>
        <w:tblLook w:val="0400"/>
      </w:tblPr>
      <w:tblGrid>
        <w:gridCol w:w="1035"/>
        <w:gridCol w:w="7785"/>
        <w:gridCol w:w="1001"/>
        <w:tblGridChange w:id="0">
          <w:tblGrid>
            <w:gridCol w:w="1035"/>
            <w:gridCol w:w="7785"/>
            <w:gridCol w:w="100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Введение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Требования к программе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Исходные данные</w:t>
            </w:r>
          </w:p>
        </w:tc>
        <w:tc>
          <w:tcPr/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Ввод исходных данных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Визуализация</w:t>
            </w:r>
          </w:p>
        </w:tc>
        <w:tc>
          <w:tcPr/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1.2.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Шаблон а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рхитектура</w:t>
            </w:r>
          </w:p>
        </w:tc>
        <w:tc>
          <w:tcPr/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План разработки и распределение ролей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2.1.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Общий план</w:t>
            </w:r>
          </w:p>
        </w:tc>
        <w:tc>
          <w:tcPr/>
          <w:p w:rsidR="00000000" w:rsidDel="00000000" w:rsidP="00000000" w:rsidRDefault="00000000" w:rsidRPr="00000000" w14:paraId="00000089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ind w:firstLine="142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2.2.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Распределение ролей</w:t>
            </w:r>
          </w:p>
        </w:tc>
        <w:tc>
          <w:tcPr/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Архитектура приложения</w:t>
            </w:r>
          </w:p>
        </w:tc>
        <w:tc>
          <w:tcPr/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структур данных</w:t>
            </w:r>
          </w:p>
        </w:tc>
        <w:tc>
          <w:tcPr/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3.3</w:t>
            </w:r>
          </w:p>
        </w:tc>
        <w:tc>
          <w:tcPr/>
          <w:p w:rsidR="00000000" w:rsidDel="00000000" w:rsidP="00000000" w:rsidRDefault="00000000" w:rsidRPr="00000000" w14:paraId="00000097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модели</w:t>
            </w:r>
          </w:p>
        </w:tc>
        <w:tc>
          <w:tcPr/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3.4</w:t>
            </w:r>
          </w:p>
        </w:tc>
        <w:tc>
          <w:tcPr/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визуализации</w:t>
            </w:r>
          </w:p>
        </w:tc>
        <w:tc>
          <w:tcPr/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3.5</w:t>
            </w:r>
          </w:p>
        </w:tc>
        <w:tc>
          <w:tcPr/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Классы контроллера</w:t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Описание работы программы</w:t>
            </w:r>
          </w:p>
        </w:tc>
        <w:tc>
          <w:tcPr/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4.1.1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Демонстрация работы пошагового режима на маленьком графе</w:t>
            </w:r>
          </w:p>
        </w:tc>
        <w:tc>
          <w:tcPr/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Разбор исключительных ситуаций</w:t>
            </w:r>
          </w:p>
        </w:tc>
        <w:tc>
          <w:tcPr/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25</w:t>
            </w:r>
          </w:p>
        </w:tc>
      </w:tr>
      <w:tr>
        <w:trPr>
          <w:cantSplit w:val="0"/>
          <w:trHeight w:val="590.9582519531249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ind w:firstLine="14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4.2.1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Тестирование алгоритма A*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Заключение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Список использованных источников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проекте требуется реализовать алгоритм A* и графический интерфейс к нему. </w:t>
      </w:r>
    </w:p>
    <w:p w:rsidR="00000000" w:rsidDel="00000000" w:rsidP="00000000" w:rsidRDefault="00000000" w:rsidRPr="00000000" w14:paraId="000000B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работы алгоритма будет дополнена возможностью редактирования графа, к которому будет применен алгоритм поиска пути, а также возможность сохранения созданного графа в файл и чтение из него. </w:t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большей наглядности работы алгоритма будет введен пошаговый режим, что поможет пользователю в понимании работы алгоритма изнутри.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jc w:val="center"/>
        <w:rPr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b w:val="1"/>
          <w:smallCaps w:val="1"/>
          <w:color w:val="000000"/>
          <w:sz w:val="28"/>
          <w:szCs w:val="28"/>
          <w:rtl w:val="0"/>
        </w:rPr>
        <w:t xml:space="preserve">1. ТРЕБОВАНИЯ К ПРОГРАММЕ</w:t>
      </w:r>
    </w:p>
    <w:p w:rsidR="00000000" w:rsidDel="00000000" w:rsidP="00000000" w:rsidRDefault="00000000" w:rsidRPr="00000000" w14:paraId="000000BD">
      <w:pPr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rPr>
          <w:b w:val="1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1.1. Исходные данные.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Ввод исходных данных.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b w:val="0"/>
          <w:color w:val="000000"/>
          <w:sz w:val="28"/>
          <w:szCs w:val="28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Алгоритм должен получать на вход взвешенный ориентированный граф, который представим на плоскости в виде сетки и имеет положительные веса ребер. Данные могут задаваться либо с помощью файла, либо через графический интерфейс.  Определим ввод параметров через файл: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первая строчка - высота поля(координата Y).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вторая строчка - ширина поля (координата X).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 же само поле в котором находится следующие символы: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‘1’ до ‘</w:t>
      </w: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’ - проходимость клетки,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‘0’ - стена («камень»),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‘S’ - старт,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701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‘F’- финиш, 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shd w:fill="auto" w:val="clear"/>
        </w:rPr>
      </w:pPr>
      <w:r w:rsidDel="00000000" w:rsidR="00000000" w:rsidRPr="00000000">
        <w:rPr>
          <w:b w:val="0"/>
          <w:color w:val="000000"/>
          <w:sz w:val="28"/>
          <w:szCs w:val="28"/>
          <w:rtl w:val="0"/>
        </w:rPr>
        <w:t xml:space="preserve">старт и финиш должны быть обязательно и определены однозначно.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firstLine="709"/>
        <w:jc w:val="both"/>
        <w:rPr>
          <w:sz w:val="28"/>
          <w:szCs w:val="28"/>
          <w:shd w:fill="auto" w:val="clear"/>
        </w:rPr>
      </w:pPr>
      <w:r w:rsidDel="00000000" w:rsidR="00000000" w:rsidRPr="00000000">
        <w:rPr>
          <w:sz w:val="28"/>
          <w:szCs w:val="28"/>
          <w:shd w:fill="auto" w:val="clear"/>
          <w:rtl w:val="0"/>
        </w:rPr>
        <w:t xml:space="preserve">Пример: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12345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4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00001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firstLine="709"/>
        <w:jc w:val="both"/>
        <w:rPr>
          <w:rFonts w:ascii="Courier New" w:cs="Courier New" w:eastAsia="Courier New" w:hAnsi="Courier New"/>
          <w:sz w:val="28"/>
          <w:szCs w:val="28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shd w:fill="auto" w:val="clear"/>
          <w:rtl w:val="0"/>
        </w:rPr>
        <w:t xml:space="preserve">543F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rPr>
          <w:rFonts w:ascii="Courier New" w:cs="Courier New" w:eastAsia="Courier New" w:hAnsi="Courier New"/>
          <w:b w:val="0"/>
          <w:color w:val="000000"/>
          <w:sz w:val="28"/>
          <w:szCs w:val="2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573" w:right="0" w:hanging="504.00000000000006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Визуализация.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Интерфейс программы должен содержать окно со следующими областями: отображение поля с графом и визуализация на нем работы алгоритма, поле вывода о статусе программы, рабочей области. Общий вид представлен на рисунке 1.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0" distT="0" distL="0" distR="0">
            <wp:extent cx="6120129" cy="3538854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29" cy="353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— Общий концепт интерфейса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каждой области: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Область отображения графа — сетчатое поле, где каждая клетка — вершина. Цвет клетки означает конкретную стоимость пути к данной вершине (вес). Соответствие числового значения и цвета будет приведено далее. Если вершина была рассмотрена алгоритмом, то в клетке отображается три числа: g(v) — вес (левый нижний угол), h(v) — значение эвристической функции (правый нижний угол), и f(v) = g(v) + h(v) — оценка стоимости пути (правый верхний угол). После того, как алгоритм отработает, найденный путь будет выделен фиолетовым цветом.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Поле вывода алгоритма — необходимо для описания результата работы A*, т. е. итоговой стоимости пути.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Рабочая область — это набор кнопок, предназначенных для управления программой.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 рабочей области: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«Изменить вершину» - позволяет изменить значение веса от старта до данной вершины, выдает список возможных «весов» для вершины — рис. 2.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119380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— Вершины по значению весов (от непроходимой к самой проходимой)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«Задать размер сетки» - дает возможность пользователю задать размер сетки, в которой нарисован граф. При нажатии кнопки открывается нужное диалоговое окно — рис. 3.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3 - Окно задания размеров поля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931227</wp:posOffset>
            </wp:positionH>
            <wp:positionV relativeFrom="paragraph">
              <wp:posOffset>635</wp:posOffset>
            </wp:positionV>
            <wp:extent cx="4257675" cy="2219325"/>
            <wp:effectExtent b="0" l="0" r="0" t="0"/>
            <wp:wrapTopAndBottom distB="0" dist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«Сброс» - очищает вершины.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старта» - позволяет задать позицию вершины-источника.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«Позиция стока» - позволяет задать позицию вершины-стока (финиша).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41" w:right="0" w:hanging="432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программы.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программы была выбрана структура Model-View-Controller. То есть вся реализация будет разделена на три компонента: контроллер, модель, графика. Схема данной архитектуры представлена на рис. 4.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4 — Схема MVC</w:t>
        <w:tab/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0</wp:posOffset>
            </wp:positionV>
            <wp:extent cx="4491355" cy="2364740"/>
            <wp:effectExtent b="0" l="0" r="0" t="0"/>
            <wp:wrapTopAndBottom distB="0" dist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364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0"/>
        </w:rPr>
        <w:t xml:space="preserve">MVC разделяет приложение на три основных компонента: Модель (Model): Модель представляет данные и бизнес-логику приложения. Она отвечает за хранение, обработку и передачу данных между различными компонентами архитектуры. Модель не зависит от других компонентов и может быть использована в различных контекстах. Представление (View): Представление отвечает за отображение данных модели пользователю. Оно предоставляет пользовательский интерфейс, через который пользователи могут взаимодействовать с приложением. Представление получает данные из модели и отображает их в удобной форме для пользователя. Контроллер (Controller): Контроллер является посредником между моделью и представлением. Он отвечает за обработку пользовательских действий, таких как нажатие кнопок, ввод данных и других событий, и взаимодействует с моделью для обновления данных и с представлением для их отображения. Контроллер также может обрабатывать логику валидации данных и принимать решения о дальнейших действиях в приложении. Преимущества архитектуры MVC включают: Разделение ответственности: MVC позволяет разделить логику приложения на три независимых компонента, что упрощает разработку, тестирование и сопровождение кода. Повторное использование кода: Благодаря разделению на модель, представление и контроллер, каждый из компонентов может быть использован повторно в различных контекстах или приложениях. Улучшенная поддержка параллельной разработки: Команда разработчиков может работать над различными компонентами независимо друг от друга, что улучшает эффективность и позволяет распараллелить процесс разработки. Легкая замена компонентов: При необходимости можно легко заменить или модифицировать один из компонентов (например, заменить представление без изменения модели или контроллера).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 ПЛАН РАЗРАБОТКИ И РАСПРЕДЕЛЕНИЕ РОЛЕЙ.</w:t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2.1. План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прототипа до 5-7 июля:</w:t>
      </w:r>
    </w:p>
    <w:p w:rsidR="00000000" w:rsidDel="00000000" w:rsidP="00000000" w:rsidRDefault="00000000" w:rsidRPr="00000000" w14:paraId="000000EE">
      <w:pPr>
        <w:spacing w:line="360" w:lineRule="auto"/>
        <w:ind w:left="69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окна визуализации. Реализация классов-обработчиков событий в компоненте Controller (ввод/вывод, инициализация начальных данных), структуры архитектуры.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1-ой версии до 7-10 июля: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алгоритма A*. Обеспечение взаимодействия с пользователем с помощью графического интерфейса, вывод результата. Исправление замечаний.</w:t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2-ой версии до 10-12 июля</w:t>
      </w:r>
    </w:p>
    <w:p w:rsidR="00000000" w:rsidDel="00000000" w:rsidP="00000000" w:rsidRDefault="00000000" w:rsidRPr="00000000" w14:paraId="000000F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Добавление тестирования. Исправление замечаний</w:t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Сдача финальной версии 12-13 июля</w:t>
      </w:r>
    </w:p>
    <w:p w:rsidR="00000000" w:rsidDel="00000000" w:rsidP="00000000" w:rsidRDefault="00000000" w:rsidRPr="00000000" w14:paraId="000000F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Исправление замечаний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2.2. Распределение ролей.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Галенко Алексей - написание компонента Model.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Алиев Дмитрий - написание компонента Controller.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Феопентов Аким - написание компонента View.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Совместно - составление архитектуры, проработка дизайна, написание отчёта.</w:t>
      </w:r>
    </w:p>
    <w:p w:rsidR="00000000" w:rsidDel="00000000" w:rsidP="00000000" w:rsidRDefault="00000000" w:rsidRPr="00000000" w14:paraId="000000FB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.РЕАЛИЗАЦИЯ.</w:t>
      </w:r>
    </w:p>
    <w:p w:rsidR="00000000" w:rsidDel="00000000" w:rsidP="00000000" w:rsidRDefault="00000000" w:rsidRPr="00000000" w14:paraId="000000F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3.1. Архитектура приложения.</w:t>
      </w:r>
    </w:p>
    <w:p w:rsidR="00000000" w:rsidDel="00000000" w:rsidP="00000000" w:rsidRDefault="00000000" w:rsidRPr="00000000" w14:paraId="000000F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Архитектура приложения основана на наборе следующих компонентов: Графика, модель и контроллер. Общая схема приложения представлена на рис. 5</w:t>
      </w:r>
    </w:p>
    <w:p w:rsidR="00000000" w:rsidDel="00000000" w:rsidP="00000000" w:rsidRDefault="00000000" w:rsidRPr="00000000" w14:paraId="000000FF">
      <w:pPr>
        <w:spacing w:line="360" w:lineRule="auto"/>
        <w:ind w:firstLine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19955" cy="52832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Рисунок 5 - UML диаграмма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3.2. Классы структур данных.</w:t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Основным классом в данной категории является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Data</w:t>
      </w:r>
      <w:r w:rsidDel="00000000" w:rsidR="00000000" w:rsidRPr="00000000">
        <w:rPr>
          <w:sz w:val="28"/>
          <w:szCs w:val="28"/>
          <w:rtl w:val="0"/>
        </w:rPr>
        <w:t xml:space="preserve">. Он содержит в себе описание поля вершин, хранит ссылки на старт, финиш, найденный путь.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private int sizeY, sizeX; </w:t>
      </w:r>
      <w:r w:rsidDel="00000000" w:rsidR="00000000" w:rsidRPr="00000000">
        <w:rPr>
          <w:sz w:val="28"/>
          <w:szCs w:val="28"/>
          <w:rtl w:val="0"/>
        </w:rPr>
        <w:t xml:space="preserve">- размеры поля графа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Cell[][] field; </w:t>
      </w:r>
      <w:r w:rsidDel="00000000" w:rsidR="00000000" w:rsidRPr="00000000">
        <w:rPr>
          <w:sz w:val="28"/>
          <w:szCs w:val="28"/>
          <w:rtl w:val="0"/>
        </w:rPr>
        <w:t xml:space="preserve">- матрица вершин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startCell; </w:t>
      </w:r>
      <w:r w:rsidDel="00000000" w:rsidR="00000000" w:rsidRPr="00000000">
        <w:rPr>
          <w:sz w:val="28"/>
          <w:szCs w:val="28"/>
          <w:rtl w:val="0"/>
        </w:rPr>
        <w:t xml:space="preserve">- ссылка на стартовую вершину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finishCell; </w:t>
      </w:r>
      <w:r w:rsidDel="00000000" w:rsidR="00000000" w:rsidRPr="00000000">
        <w:rPr>
          <w:sz w:val="28"/>
          <w:szCs w:val="28"/>
          <w:rtl w:val="0"/>
        </w:rPr>
        <w:t xml:space="preserve">- ссылка на финишную вершину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 updatedCell; </w:t>
      </w:r>
      <w:r w:rsidDel="00000000" w:rsidR="00000000" w:rsidRPr="00000000">
        <w:rPr>
          <w:sz w:val="28"/>
          <w:szCs w:val="28"/>
          <w:rtl w:val="0"/>
        </w:rPr>
        <w:t xml:space="preserve">- ссылка на недавно измененную пользователем вершину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private Cell curCell; </w:t>
      </w:r>
      <w:r w:rsidDel="00000000" w:rsidR="00000000" w:rsidRPr="00000000">
        <w:rPr>
          <w:sz w:val="28"/>
          <w:szCs w:val="28"/>
          <w:rtl w:val="0"/>
        </w:rPr>
        <w:t xml:space="preserve">- ссылка на рассматриваемую в конкретный момент алгоритмом вершину-кандидата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path;</w:t>
      </w:r>
      <w:r w:rsidDel="00000000" w:rsidR="00000000" w:rsidRPr="00000000">
        <w:rPr>
          <w:sz w:val="28"/>
          <w:szCs w:val="28"/>
          <w:rtl w:val="0"/>
        </w:rPr>
        <w:t xml:space="preserve"> - список, в котором хранится путь алгоритмом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pathCost;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private ArrayList&lt;Cell&gt; openList; </w:t>
      </w:r>
      <w:r w:rsidDel="00000000" w:rsidR="00000000" w:rsidRPr="00000000">
        <w:rPr>
          <w:sz w:val="28"/>
          <w:szCs w:val="28"/>
          <w:rtl w:val="0"/>
        </w:rPr>
        <w:t xml:space="preserve">- общий список обработанных алгоритмом вершин на конкретной итерации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</w:t>
      </w:r>
      <w:r w:rsidDel="00000000" w:rsidR="00000000" w:rsidRPr="00000000">
        <w:rPr>
          <w:sz w:val="28"/>
          <w:szCs w:val="28"/>
          <w:rtl w:val="0"/>
        </w:rPr>
        <w:t xml:space="preserve">. Непосредственно описывает состояние каждой вершины графаю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i w:val="1"/>
          <w:sz w:val="28"/>
          <w:szCs w:val="28"/>
          <w:rtl w:val="0"/>
        </w:rPr>
        <w:t xml:space="preserve">Cell parentCell; </w:t>
      </w:r>
      <w:r w:rsidDel="00000000" w:rsidR="00000000" w:rsidRPr="00000000">
        <w:rPr>
          <w:sz w:val="28"/>
          <w:szCs w:val="28"/>
          <w:rtl w:val="0"/>
        </w:rPr>
        <w:t xml:space="preserve">- ссылка на клетку, из которой можно прийти в данную, чтобы путь из старта финиша был минимальным (записывается алгоритмом)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CellType type;</w:t>
      </w:r>
      <w:r w:rsidDel="00000000" w:rsidR="00000000" w:rsidRPr="00000000">
        <w:rPr>
          <w:sz w:val="28"/>
          <w:szCs w:val="28"/>
          <w:rtl w:val="0"/>
        </w:rPr>
        <w:t xml:space="preserve"> - тип клетки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posX; </w:t>
      </w:r>
      <w:r w:rsidDel="00000000" w:rsidR="00000000" w:rsidRPr="00000000">
        <w:rPr>
          <w:sz w:val="28"/>
          <w:szCs w:val="28"/>
          <w:rtl w:val="0"/>
        </w:rPr>
        <w:t xml:space="preserve">- позиция по X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posY; </w:t>
      </w:r>
      <w:r w:rsidDel="00000000" w:rsidR="00000000" w:rsidRPr="00000000">
        <w:rPr>
          <w:sz w:val="28"/>
          <w:szCs w:val="28"/>
          <w:rtl w:val="0"/>
        </w:rPr>
        <w:t xml:space="preserve">- позиция по Y</w:t>
      </w:r>
    </w:p>
    <w:p w:rsidR="00000000" w:rsidDel="00000000" w:rsidP="00000000" w:rsidRDefault="00000000" w:rsidRPr="00000000" w14:paraId="00000114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selfCost; </w:t>
      </w:r>
      <w:r w:rsidDel="00000000" w:rsidR="00000000" w:rsidRPr="00000000">
        <w:rPr>
          <w:sz w:val="28"/>
          <w:szCs w:val="28"/>
          <w:rtl w:val="0"/>
        </w:rPr>
        <w:t xml:space="preserve">- стоимость ребра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gCost; </w:t>
      </w:r>
      <w:r w:rsidDel="00000000" w:rsidR="00000000" w:rsidRPr="00000000">
        <w:rPr>
          <w:sz w:val="28"/>
          <w:szCs w:val="28"/>
          <w:rtl w:val="0"/>
        </w:rPr>
        <w:t xml:space="preserve">- стоимость пути из старта в данную клетку</w:t>
      </w:r>
    </w:p>
    <w:p w:rsidR="00000000" w:rsidDel="00000000" w:rsidP="00000000" w:rsidRDefault="00000000" w:rsidRPr="00000000" w14:paraId="00000116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hCost; </w:t>
      </w:r>
      <w:r w:rsidDel="00000000" w:rsidR="00000000" w:rsidRPr="00000000">
        <w:rPr>
          <w:sz w:val="28"/>
          <w:szCs w:val="28"/>
          <w:rtl w:val="0"/>
        </w:rPr>
        <w:t xml:space="preserve">- значение эвристической функции для данной клетки</w:t>
      </w:r>
    </w:p>
    <w:p w:rsidR="00000000" w:rsidDel="00000000" w:rsidP="00000000" w:rsidRDefault="00000000" w:rsidRPr="00000000" w14:paraId="00000117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int fCost;</w:t>
      </w:r>
      <w:r w:rsidDel="00000000" w:rsidR="00000000" w:rsidRPr="00000000">
        <w:rPr>
          <w:sz w:val="28"/>
          <w:szCs w:val="28"/>
          <w:rtl w:val="0"/>
        </w:rPr>
        <w:t xml:space="preserve"> - значение эвристической оценки (gCost + hCost)</w:t>
      </w:r>
    </w:p>
    <w:p w:rsidR="00000000" w:rsidDel="00000000" w:rsidP="00000000" w:rsidRDefault="00000000" w:rsidRPr="00000000" w14:paraId="00000118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start; </w:t>
      </w:r>
      <w:r w:rsidDel="00000000" w:rsidR="00000000" w:rsidRPr="00000000">
        <w:rPr>
          <w:sz w:val="28"/>
          <w:szCs w:val="28"/>
          <w:rtl w:val="0"/>
        </w:rPr>
        <w:t xml:space="preserve">- флаг для стартовой вершины</w:t>
      </w:r>
    </w:p>
    <w:p w:rsidR="00000000" w:rsidDel="00000000" w:rsidP="00000000" w:rsidRDefault="00000000" w:rsidRPr="00000000" w14:paraId="00000119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    private boolean finish;</w:t>
      </w:r>
      <w:r w:rsidDel="00000000" w:rsidR="00000000" w:rsidRPr="00000000">
        <w:rPr>
          <w:sz w:val="28"/>
          <w:szCs w:val="28"/>
          <w:rtl w:val="0"/>
        </w:rPr>
        <w:t xml:space="preserve"> - флаг для финишной вершины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CellViewer</w:t>
      </w:r>
      <w:r w:rsidDel="00000000" w:rsidR="00000000" w:rsidRPr="00000000">
        <w:rPr>
          <w:sz w:val="28"/>
          <w:szCs w:val="28"/>
          <w:rtl w:val="0"/>
        </w:rPr>
        <w:t xml:space="preserve">. Представляет собой описание клетки с точки зрения графики. Это наследник JButton, который рисует клетку в окне.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Поля класса: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row; - позиция в строке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private int column; - позиция в столбце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static final Color DEFAULT_COLOR; - цвет клетки по умолчанию</w:t>
      </w:r>
    </w:p>
    <w:p w:rsidR="00000000" w:rsidDel="00000000" w:rsidP="00000000" w:rsidRDefault="00000000" w:rsidRPr="00000000" w14:paraId="00000120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3.3. Классы модели.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каждый компонент по отдельности.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включает в себя следующие классы: FieldFacade, Cell, </w:t>
      </w:r>
      <w:r w:rsidDel="00000000" w:rsidR="00000000" w:rsidRPr="00000000">
        <w:rPr>
          <w:sz w:val="28"/>
          <w:szCs w:val="28"/>
          <w:rtl w:val="0"/>
        </w:rPr>
        <w:t xml:space="preserve">AStar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</w:t>
      </w:r>
      <w:r w:rsidDel="00000000" w:rsidR="00000000" w:rsidRPr="00000000">
        <w:rPr>
          <w:sz w:val="28"/>
          <w:szCs w:val="28"/>
          <w:rtl w:val="0"/>
        </w:rPr>
        <w:t xml:space="preserve">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Для взаимодействия </w:t>
      </w:r>
      <w:r w:rsidDel="00000000" w:rsidR="00000000" w:rsidRPr="00000000">
        <w:rPr>
          <w:sz w:val="28"/>
          <w:szCs w:val="28"/>
          <w:rtl w:val="0"/>
        </w:rPr>
        <w:t xml:space="preserve">контроллера и модели был создан главный класс в данном компоненте - FieldFacade. В нем реализован весь основной функционал для изменения модели. Фасад хранит в себе fData (экземпляр класса Data), который описывает состояние графа в какой-то момент времени. Так как граф представлен на двумерной плоскости, fData содержит в себе двумерный массив экземпляров класса Cell. Cell описывает конкретную вершину на плоскости: ее позицию, тип, флаг старта и финиша, стоимость перехода в нее, эвристика и эвристическая оценка пути в нее.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AStar нужен для реализации алгоритма AStar, за это отвечает функция solver. В поля входят: Позиции финиша (координаты x, y), две очереди с приоритетом (openList - список вершин для просмотра , closedList - список просмотренных вершин), Data field, подробнее в описании класса Data. Флаг готовности ответа boolean isAnswer. И список клеток для просмотра seenCell. И поле для отправки сигналов PropertyChangeSupport.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конструктор передается data из фасада и слушатель визуализации. Из даты извлекаются позиции финишной клетки. Выделяется память под две очереди с приоритетом. В стартовой клетки значение эвристической функции h присваиваются к максимальному значению integer. В openList добавляется клетка старта. Выделяется память под список клеток для просмотра. В сигнал добавляется слушатель.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Эвристическая функция высчитывается здесь как максимум из разности координат x и y между текущей и финишной клеткой.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Метод solve. Он получает на вход флаг boolean isStepMode. В зависимости от этого алгоритм будет посылать сигналы после каждого шага или нет. Далее идет цикл пока список вершин для просмотра не пустой. Затем достается из этого списка клетку с самой маленькой f (путь до этой клетки(g) + эвристическая функция f). Далее идет проверка на то, является ли эта вершина финишной. Если да, то мы достаем из неё g и присваиваем длине пути. Также isAnswer присваиваем true и возвращаем финишную клетку. Иначе, создается список соседей и присваиваем туда соседей клетки, которую получает из очереди. Далее проходит всех соседей. Если сосед не лежит ни в одной из очереди с приоритетом, то присваивается родитель соседа, считаются три функции f, g, h и клетка помещается в список вершин для просмотра. Иначе, если у соседа длина пройденного пути меньше, чем длина пути у той же клетки, что в каком-нибудь списке, то мы делаем тоже самое, что выше. И если вершина является просмотренной, то достаем её из этого списка и помещаем в список вершин для просмотра. После просмотра всех соседей текущую клетку достается из списка вершин для просмотра и помещается в список вершин просмотренных. Если алгоритм работает в пошаговом режиме, то передается список просмотренных вершин и field сигналом. После выхода из цикла while очищаем всю память и  возвращаем null. так как пути нет.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 имеет следующие поля. Тип клетки type (Элемент класса перечисления enum), позиции клетки (x,y), Значение клетки от 1 до 5, 0 - камень. Также start, finish типа boolean - нужны для того, чтобы понять является ли клетка стартовой или финишной. g - вес пути от стартовой до текущей, определяется в алгоритме AStar. по умолчанию равен весу клетки. h- эвристическая функция, тоже определятся в алгоритме AStar по умолчанию равна нулю. f- сумма h и g, тоже определятся в алгоритме AStar по умолчанию равна нулю. Из методов getter и setter всех полей. Функция reset - очищение клетки, а также compareTo - переопределение оператора сравнения, который используется для очереди с приоритетом в AStar.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CellType - enum. Содержит типы клеток от 1 до 5: FIRST_TYPE, SECOND_TYPE, THIRD_TYPE, FOURTH_TYPE, FIFTH_TYPE, также камень(стена): BLOCK_TYPE, тип старта и финиша: SOURCE_TYPE, STOCK_TYPE, соответственно.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Data содержит: размеры поля sizeX, sizeY. field - само поле двумерный массив типа Cell. Клетку старта и финиша. Список клеток входящих в путь и вес пути. Из методов getter и setter всех полей, конструкторы и метод очищения поля.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FieldFacade содержит: параметры поля Data fData, элемент класса Astar astar. Поле для работы наблюдателями PropertyChangeSupport support;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Фасад оповещает визуализацию через PropertyChangeSupport и PropertyChangeListener в следующих случаях: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поле было прочитано из файла или загружено по умолчанию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нажата кнопка “Сброс” (поле было пересоздано)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изменен размер поля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 завершен алгоритм без пошагового режима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нашел или не нашел решение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запуске алгоритма не были заданы старт и(или) финиш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 очистке решения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была изменена одна вершина(обычная, старт или финиш)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Данные сообщения получают классы, входящие в компонент Визуализации, в зависимости от строки события, которая прилагается к отправке вместе с новым состоянием типа Data, графика перерисовывает в нужном JPanel конкретный объект, который был изменен в модели.</w:t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3.4. Классы визуализации.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Включает в себя классы: View, GraphPanel, CellViewer и OutTextArea. Основным является View, он наследуется от JFrame и содержит в себе остальные компоненты. Также View является наблюдателем для FieldFacade и AStar, то есть он обрабатывает сообщения, поступающие при изменение модели рис. 6.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40894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6 - Составные части JFrame в View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GraphPanel - наследник JPanel, реализует наблюдателя также, как и View. Его задача - содержать в себе кнопки (каждая вершина в визуализации является кнопкой) и контролировать их состояние, поведение в зависимости от модели.</w:t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3.5. Классы контроллера.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нем реализованы классы, такие как Write. Read в папке IOput. В этих двух классах реализовано взаимодействие с файлами. В классе Read реализована проверка на правильность и корректность вводимого файла. Рассмотрены все краевые случаи. GraphicsController - здесь реализован слушатель и взаимодействие с кнопками на главном экране.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ColorsController - реализован слушатель и взаимодействие с кнопками в панели цветов, которая открывается после нажатия кнопки редактировать из GraphicsController.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SaveLoadController - реализован слушатель и взаимодействие с верхней панелью сохранения и загрузки.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MainController - за обработку и вызов всех контроллеров, перечисленных выше, вызов пошагового или обычного алгоритма AStar. Также за изменение состояний вершин поля и его размера.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360" w:lineRule="auto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.ТЕСТИРОВАНИЕ.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4.1. Демонстрация работы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Запуск программы (рис. 7):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65918" cy="307228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918" cy="307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7 - Первичный запуск программы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первичном запуске панель графа уже содержит все необходимые компоненты и служит примером графа, который можно сделать в программе.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функционал. Поле можно “сбросить”, то есть очистить его от всех компонентов (рис. 8).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18305" cy="3102284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305" cy="310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8 - Сброс текущего поля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Программа позволяет задать размер графа. В текстовых полях ввода следует указать высоту(Y) и ширину(X) сетки графа (рис. 9).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00425" cy="133350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9 - Окно ввода размеров графа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Предположим, что в окне ввода размеров мы ввели 10 и 10. Результатом такого ввода будет граф на рисунке 10.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63553" cy="312355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53" cy="312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10 - Граф с новым размером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Теперь зададим старт, финиш и вес клеток. Для этого нужно нажать на кнопку “редактировать” с иконкой карандаша. Нажатие на неё переводит программу в режим редактирования графа (рис. 11).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Рисунок 11 -  Панель задания цвета, старта и финиша в графе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Зададим произвольный граф (рис. 12).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12 - Произвольный граф (рис. 12).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выхода из режима редактирования(по кнопке “крест”), можем запустить программу. Алгоритм A*  находит кратчайший путь, если таковой есть. Ответ выводится в текстовую панель под графом. В данном случае путь есть (рис. 13).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13 - Визуализация выполнения алгоритма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08.6614173228347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4.1.1 Демонстрация работы пошагового режима на маленьком графе.</w:t>
      </w:r>
    </w:p>
    <w:p w:rsidR="00000000" w:rsidDel="00000000" w:rsidP="00000000" w:rsidRDefault="00000000" w:rsidRPr="00000000" w14:paraId="00000170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 (рис. 14).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73188" cy="3016673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188" cy="301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14 - Г</w:t>
      </w:r>
      <w:r w:rsidDel="00000000" w:rsidR="00000000" w:rsidRPr="00000000">
        <w:rPr>
          <w:sz w:val="28"/>
          <w:szCs w:val="28"/>
          <w:rtl w:val="0"/>
        </w:rPr>
        <w:t xml:space="preserve">раф</w:t>
      </w:r>
      <w:r w:rsidDel="00000000" w:rsidR="00000000" w:rsidRPr="00000000">
        <w:rPr>
          <w:sz w:val="28"/>
          <w:szCs w:val="28"/>
          <w:rtl w:val="0"/>
        </w:rPr>
        <w:t xml:space="preserve"> для демонстрации пошагового режима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первом шаге светло зеленым обведены вершины, которые попали в список вершин на просмотр. Желтым обведена вершина, которая имеет наименьшее значение f - (вес пути до текущей вершины +  значение эвристической функции) (рис. 15).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06563" cy="320384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563" cy="3203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15 - Первый шаг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Второй шаг (рис. 16):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16 - Второй шаг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 пути (рис. 17):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17 - Вывод алгоритма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очищения граф возвращается в исходное состояние.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 Разбор исключительных ситуаций.</w:t>
      </w:r>
    </w:p>
    <w:p w:rsidR="00000000" w:rsidDel="00000000" w:rsidP="00000000" w:rsidRDefault="00000000" w:rsidRPr="00000000" w14:paraId="0000017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Ввод файла.</w:t>
      </w:r>
    </w:p>
    <w:p w:rsidR="00000000" w:rsidDel="00000000" w:rsidP="00000000" w:rsidRDefault="00000000" w:rsidRPr="00000000" w14:paraId="0000018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Попробуем ввести неправильно заданный файл (рис. 18):</w:t>
      </w:r>
    </w:p>
    <w:p w:rsidR="00000000" w:rsidDel="00000000" w:rsidP="00000000" w:rsidRDefault="00000000" w:rsidRPr="00000000" w14:paraId="0000018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733550" cy="17716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18 - Файл с нехваткой одной строки</w:t>
      </w:r>
    </w:p>
    <w:p w:rsidR="00000000" w:rsidDel="00000000" w:rsidP="00000000" w:rsidRDefault="00000000" w:rsidRPr="00000000" w14:paraId="00000183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19).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19 - Отработка примера из рисунка 18</w:t>
      </w:r>
    </w:p>
    <w:p w:rsidR="00000000" w:rsidDel="00000000" w:rsidP="00000000" w:rsidRDefault="00000000" w:rsidRPr="00000000" w14:paraId="0000018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20).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181225" cy="1905000"/>
            <wp:effectExtent b="0" l="0" r="0" t="0"/>
            <wp:docPr id="4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20 - Несоответствие поля его размерам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21).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21 - Отработка примера из рисунка 20</w:t>
      </w:r>
    </w:p>
    <w:p w:rsidR="00000000" w:rsidDel="00000000" w:rsidP="00000000" w:rsidRDefault="00000000" w:rsidRPr="00000000" w14:paraId="0000019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22).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67000" cy="18288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22 - Неправильный ввод размера поля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23).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23 - Отработка примера из рисунка 22</w:t>
      </w:r>
    </w:p>
    <w:p w:rsidR="00000000" w:rsidDel="00000000" w:rsidP="00000000" w:rsidRDefault="00000000" w:rsidRPr="00000000" w14:paraId="000001A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24).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09800" cy="1828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24 - Несертифицированный символ r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25).</w:t>
      </w:r>
    </w:p>
    <w:p w:rsidR="00000000" w:rsidDel="00000000" w:rsidP="00000000" w:rsidRDefault="00000000" w:rsidRPr="00000000" w14:paraId="000001A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25 - Отработка примера из рисунка 24</w:t>
      </w:r>
    </w:p>
    <w:p w:rsidR="00000000" w:rsidDel="00000000" w:rsidP="00000000" w:rsidRDefault="00000000" w:rsidRPr="00000000" w14:paraId="000001A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26).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95425" cy="17240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26 - Два старта</w:t>
      </w:r>
    </w:p>
    <w:p w:rsidR="00000000" w:rsidDel="00000000" w:rsidP="00000000" w:rsidRDefault="00000000" w:rsidRPr="00000000" w14:paraId="000001B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27).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27 - Отработка примера в рисунке 26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360" w:lineRule="auto"/>
        <w:ind w:firstLine="708.661417322834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28).</w:t>
      </w:r>
    </w:p>
    <w:p w:rsidR="00000000" w:rsidDel="00000000" w:rsidP="00000000" w:rsidRDefault="00000000" w:rsidRPr="00000000" w14:paraId="000001C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52550" cy="1666875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28 - Неправильный символ</w:t>
      </w:r>
    </w:p>
    <w:p w:rsidR="00000000" w:rsidDel="00000000" w:rsidP="00000000" w:rsidRDefault="00000000" w:rsidRPr="00000000" w14:paraId="000001C6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29).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29 - Отработка примера в рисунке 28</w:t>
      </w:r>
    </w:p>
    <w:p w:rsidR="00000000" w:rsidDel="00000000" w:rsidP="00000000" w:rsidRDefault="00000000" w:rsidRPr="00000000" w14:paraId="000001C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файл (рис. 30).</w:t>
      </w:r>
    </w:p>
    <w:p w:rsidR="00000000" w:rsidDel="00000000" w:rsidP="00000000" w:rsidRDefault="00000000" w:rsidRPr="00000000" w14:paraId="000001D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076325" cy="16478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30 - Нет финиша</w:t>
      </w:r>
    </w:p>
    <w:p w:rsidR="00000000" w:rsidDel="00000000" w:rsidP="00000000" w:rsidRDefault="00000000" w:rsidRPr="00000000" w14:paraId="000001D4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Обработаем пример (рис. 31).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31 - Отработка примера из рисунка 30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4.2.1 Тестирование алгоритма A*.</w:t>
      </w:r>
    </w:p>
    <w:p w:rsidR="00000000" w:rsidDel="00000000" w:rsidP="00000000" w:rsidRDefault="00000000" w:rsidRPr="00000000" w14:paraId="000001E0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32 представлена инициализация теста 1.</w:t>
      </w:r>
    </w:p>
    <w:p w:rsidR="00000000" w:rsidDel="00000000" w:rsidP="00000000" w:rsidRDefault="00000000" w:rsidRPr="00000000" w14:paraId="000001E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32 - Тест 1</w:t>
      </w:r>
    </w:p>
    <w:p w:rsidR="00000000" w:rsidDel="00000000" w:rsidP="00000000" w:rsidRDefault="00000000" w:rsidRPr="00000000" w14:paraId="000001E3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33 представлены выполнение теста 1.</w:t>
      </w:r>
    </w:p>
    <w:p w:rsidR="00000000" w:rsidDel="00000000" w:rsidP="00000000" w:rsidRDefault="00000000" w:rsidRPr="00000000" w14:paraId="000001E4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33 - Выполнение первого теста</w:t>
      </w:r>
    </w:p>
    <w:p w:rsidR="00000000" w:rsidDel="00000000" w:rsidP="00000000" w:rsidRDefault="00000000" w:rsidRPr="00000000" w14:paraId="000001E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34 представлена инициализация теста 2.</w:t>
      </w:r>
    </w:p>
    <w:p w:rsidR="00000000" w:rsidDel="00000000" w:rsidP="00000000" w:rsidRDefault="00000000" w:rsidRPr="00000000" w14:paraId="000001E8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34 - Тест 2</w:t>
      </w:r>
    </w:p>
    <w:p w:rsidR="00000000" w:rsidDel="00000000" w:rsidP="00000000" w:rsidRDefault="00000000" w:rsidRPr="00000000" w14:paraId="000001EA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35 представлены выполнение теста 2.</w:t>
      </w:r>
    </w:p>
    <w:p w:rsidR="00000000" w:rsidDel="00000000" w:rsidP="00000000" w:rsidRDefault="00000000" w:rsidRPr="00000000" w14:paraId="000001E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35 - Выполнение второго теста</w:t>
      </w:r>
    </w:p>
    <w:p w:rsidR="00000000" w:rsidDel="00000000" w:rsidP="00000000" w:rsidRDefault="00000000" w:rsidRPr="00000000" w14:paraId="000001E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36 представлена инициализация теста 3.</w:t>
      </w:r>
    </w:p>
    <w:p w:rsidR="00000000" w:rsidDel="00000000" w:rsidP="00000000" w:rsidRDefault="00000000" w:rsidRPr="00000000" w14:paraId="000001F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36 - Тест 3</w:t>
      </w:r>
    </w:p>
    <w:p w:rsidR="00000000" w:rsidDel="00000000" w:rsidP="00000000" w:rsidRDefault="00000000" w:rsidRPr="00000000" w14:paraId="000001F2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37 представлены выполнение теста 3.</w:t>
      </w:r>
    </w:p>
    <w:p w:rsidR="00000000" w:rsidDel="00000000" w:rsidP="00000000" w:rsidRDefault="00000000" w:rsidRPr="00000000" w14:paraId="000001F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37 - Выполнение третьего теста</w:t>
      </w:r>
    </w:p>
    <w:p w:rsidR="00000000" w:rsidDel="00000000" w:rsidP="00000000" w:rsidRDefault="00000000" w:rsidRPr="00000000" w14:paraId="000001F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38 представлена инициализация теста 4.</w:t>
      </w:r>
    </w:p>
    <w:p w:rsidR="00000000" w:rsidDel="00000000" w:rsidP="00000000" w:rsidRDefault="00000000" w:rsidRPr="00000000" w14:paraId="000001F8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38 - Тест 4</w:t>
      </w:r>
    </w:p>
    <w:p w:rsidR="00000000" w:rsidDel="00000000" w:rsidP="00000000" w:rsidRDefault="00000000" w:rsidRPr="00000000" w14:paraId="000001FA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39 представлены выполнение теста 4.</w:t>
      </w:r>
    </w:p>
    <w:p w:rsidR="00000000" w:rsidDel="00000000" w:rsidP="00000000" w:rsidRDefault="00000000" w:rsidRPr="00000000" w14:paraId="000001FB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39 - Выполнение четвертого теста</w:t>
      </w:r>
    </w:p>
    <w:p w:rsidR="00000000" w:rsidDel="00000000" w:rsidP="00000000" w:rsidRDefault="00000000" w:rsidRPr="00000000" w14:paraId="000001FD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40 представлена инициализация теста 5.</w:t>
      </w:r>
    </w:p>
    <w:p w:rsidR="00000000" w:rsidDel="00000000" w:rsidP="00000000" w:rsidRDefault="00000000" w:rsidRPr="00000000" w14:paraId="00000200">
      <w:pPr>
        <w:spacing w:line="360" w:lineRule="auto"/>
        <w:ind w:left="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40 - Тест 5</w:t>
      </w:r>
    </w:p>
    <w:p w:rsidR="00000000" w:rsidDel="00000000" w:rsidP="00000000" w:rsidRDefault="00000000" w:rsidRPr="00000000" w14:paraId="00000202">
      <w:pPr>
        <w:spacing w:line="360" w:lineRule="auto"/>
        <w:ind w:firstLine="708.661417322834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На рисунке 41 представлены выполнение теста 5.</w:t>
      </w:r>
    </w:p>
    <w:p w:rsidR="00000000" w:rsidDel="00000000" w:rsidP="00000000" w:rsidRDefault="00000000" w:rsidRPr="00000000" w14:paraId="000002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955" cy="34417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55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360" w:lineRule="auto"/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41 - Выполнение пятого теста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b w:val="1"/>
          <w:smallCaps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заключение учебной практики, которая включала разработку визуализации алгоритма A* на языке Java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, можно отметить значительные достижения и положительные результаты, полученные бригадой из </w:t>
      </w:r>
      <w:r w:rsidDel="00000000" w:rsidR="00000000" w:rsidRPr="00000000">
        <w:rPr>
          <w:sz w:val="28"/>
          <w:szCs w:val="28"/>
          <w:rtl w:val="0"/>
        </w:rPr>
        <w:t xml:space="preserve">трёх</w:t>
      </w:r>
      <w:r w:rsidDel="00000000" w:rsidR="00000000" w:rsidRPr="00000000">
        <w:rPr>
          <w:sz w:val="28"/>
          <w:szCs w:val="28"/>
          <w:rtl w:val="0"/>
        </w:rPr>
        <w:t xml:space="preserve"> человек.</w:t>
      </w:r>
    </w:p>
    <w:p w:rsidR="00000000" w:rsidDel="00000000" w:rsidP="00000000" w:rsidRDefault="00000000" w:rsidRPr="00000000" w14:paraId="0000020A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практики нами была успешно реализована визуализация алгоритма A* с использованием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. Мы сосредоточились на создании интуитивно понятного пользовательского интерфейса, который позволяет визуально представить работу алгоритма A* на двумерной сетке. Благодаря этому, пользователи могут наглядно наблюдать, как алгоритм находит оптимальный путь между двумя заданными точками, используя эвристику и оценку стоимости.</w:t>
      </w:r>
    </w:p>
    <w:p w:rsidR="00000000" w:rsidDel="00000000" w:rsidP="00000000" w:rsidRDefault="00000000" w:rsidRPr="00000000" w14:paraId="0000020C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разработки проекта мы активно сотрудничали в команде, делясь идеями, знаниями и навыками. Каждый участник команды внес значимый вклад в общий результат. Мы эффективно распределяли задачи, учитывая наши индивидуальные сильные стороны, что позволило нам оптимально использовать время и ресурсы.</w:t>
      </w:r>
    </w:p>
    <w:p w:rsidR="00000000" w:rsidDel="00000000" w:rsidP="00000000" w:rsidRDefault="00000000" w:rsidRPr="00000000" w14:paraId="0000020E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мы придерживались лучших практик разработки программного обеспечения, следуя четкому плану работы, устанавливая цели и контролируя свои промежуточные достижения. Мы также активно использовали систему контроля версий, чтобы отслеживать изменения, вносимые каждым членом команды, и обеспечить целостность кодовой базы.</w:t>
      </w:r>
    </w:p>
    <w:p w:rsidR="00000000" w:rsidDel="00000000" w:rsidP="00000000" w:rsidRDefault="00000000" w:rsidRPr="00000000" w14:paraId="00000210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результате нашей работы мы получили полностью функциональную и эффективную визуализацию алгоритма A*, которая соответствует требованиям проекта. Наше приложение обладает понятным пользовательским интерфейсом, алгоритм A* работает корректно и находит оптимальные пути в заданных условиях.</w:t>
      </w:r>
    </w:p>
    <w:p w:rsidR="00000000" w:rsidDel="00000000" w:rsidP="00000000" w:rsidRDefault="00000000" w:rsidRPr="00000000" w14:paraId="00000212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практики мы также набрались ценного опыта в разработке на языке Java и использовании </w:t>
      </w:r>
      <w:r w:rsidDel="00000000" w:rsidR="00000000" w:rsidRPr="00000000">
        <w:rPr>
          <w:sz w:val="28"/>
          <w:szCs w:val="28"/>
          <w:rtl w:val="0"/>
        </w:rPr>
        <w:t xml:space="preserve">JavaSwing</w:t>
      </w:r>
      <w:r w:rsidDel="00000000" w:rsidR="00000000" w:rsidRPr="00000000">
        <w:rPr>
          <w:sz w:val="28"/>
          <w:szCs w:val="28"/>
          <w:rtl w:val="0"/>
        </w:rPr>
        <w:t xml:space="preserve"> для создания графического интерфейса. Этот опыт будет нам полезен в будущем при разработке других проектов.</w:t>
      </w:r>
    </w:p>
    <w:p w:rsidR="00000000" w:rsidDel="00000000" w:rsidP="00000000" w:rsidRDefault="00000000" w:rsidRPr="00000000" w14:paraId="00000214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Заключая, мы с гордостью отмечаем, что наша команда успешно справилась с заданием и достигла поставленных целей. Эта практика позволила нам не только расширить наши знания и навыки в разработке программного обеспечения, но и сформировать эффективный коллективный подход к работе в команде. Мы готовы применить эти навыки и опыт на будущих проектах и с нетерпением ждем новых вызовов и возможностей для развития.</w:t>
      </w:r>
    </w:p>
    <w:p w:rsidR="00000000" w:rsidDel="00000000" w:rsidP="00000000" w:rsidRDefault="00000000" w:rsidRPr="00000000" w14:paraId="0000021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1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230">
      <w:pPr>
        <w:spacing w:line="360" w:lineRule="auto"/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Java. Базовый курс // Stepik.org </w:t>
      </w:r>
    </w:p>
    <w:p w:rsidR="00000000" w:rsidDel="00000000" w:rsidP="00000000" w:rsidRDefault="00000000" w:rsidRPr="00000000" w14:paraId="00000232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https://stepik.org/course/187/syllabus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JavaSwing Tutorial // JavaTPoint.com </w:t>
      </w:r>
    </w:p>
    <w:p w:rsidR="00000000" w:rsidDel="00000000" w:rsidP="00000000" w:rsidRDefault="00000000" w:rsidRPr="00000000" w14:paraId="00000234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https://www.javatpoint.com/java-swing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 A* // wikipedia.org </w:t>
      </w:r>
    </w:p>
    <w:p w:rsidR="00000000" w:rsidDel="00000000" w:rsidP="00000000" w:rsidRDefault="00000000" w:rsidRPr="00000000" w14:paraId="00000236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4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https://ru.wikipedia.org/wiki/A*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Репозиторий бригады // github.com</w:t>
      </w:r>
    </w:p>
    <w:p w:rsidR="00000000" w:rsidDel="00000000" w:rsidP="00000000" w:rsidRDefault="00000000" w:rsidRPr="00000000" w14:paraId="00000238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https://github.com/Dlexeyn/SummerPractice_Project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Java PropertyChangeListener tutorial(шаблон наблюдателя) // demo2s.com </w:t>
      </w:r>
    </w:p>
    <w:p w:rsidR="00000000" w:rsidDel="00000000" w:rsidP="00000000" w:rsidRDefault="00000000" w:rsidRPr="00000000" w14:paraId="0000023A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URL: </w:t>
      </w:r>
      <w:hyperlink r:id="rId5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https://www.demo2s.com/java/java-propertychangelistener-tutorial-with-examples.html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360" w:lineRule="auto"/>
        <w:jc w:val="left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52" w:type="default"/>
      <w:pgSz w:h="16838" w:w="11906" w:orient="portrait"/>
      <w:pgMar w:bottom="1134" w:top="1134" w:left="1700.7874015748032" w:right="567" w:header="0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ourier New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–"/>
      <w:lvlJc w:val="left"/>
      <w:pPr>
        <w:ind w:left="1418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▪"/>
      <w:lvlJc w:val="left"/>
      <w:pPr>
        <w:ind w:left="141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3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5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7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29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1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3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5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78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–"/>
      <w:lvlJc w:val="left"/>
      <w:pPr>
        <w:ind w:left="1559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27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9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1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3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5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7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9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1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decimal"/>
      <w:lvlText w:val="%1.%2."/>
      <w:lvlJc w:val="left"/>
      <w:pPr>
        <w:ind w:left="1141" w:hanging="432.0000000000001"/>
      </w:pPr>
      <w:rPr/>
    </w:lvl>
    <w:lvl w:ilvl="2">
      <w:start w:val="1"/>
      <w:numFmt w:val="decimal"/>
      <w:lvlText w:val="%1.%2.%3."/>
      <w:lvlJc w:val="left"/>
      <w:pPr>
        <w:ind w:left="1573" w:hanging="504"/>
      </w:pPr>
      <w:rPr/>
    </w:lvl>
    <w:lvl w:ilvl="3">
      <w:start w:val="1"/>
      <w:numFmt w:val="decimal"/>
      <w:lvlText w:val="%1.%2.%3.%4."/>
      <w:lvlJc w:val="left"/>
      <w:pPr>
        <w:ind w:left="2077" w:hanging="648.0000000000002"/>
      </w:pPr>
      <w:rPr/>
    </w:lvl>
    <w:lvl w:ilvl="4">
      <w:start w:val="1"/>
      <w:numFmt w:val="decimal"/>
      <w:lvlText w:val="%1.%2.%3.%4.%5."/>
      <w:lvlJc w:val="left"/>
      <w:pPr>
        <w:ind w:left="2581" w:hanging="791.9999999999995"/>
      </w:pPr>
      <w:rPr/>
    </w:lvl>
    <w:lvl w:ilvl="5">
      <w:start w:val="1"/>
      <w:numFmt w:val="decimal"/>
      <w:lvlText w:val="%1.%2.%3.%4.%5.%6."/>
      <w:lvlJc w:val="left"/>
      <w:pPr>
        <w:ind w:left="3085" w:hanging="936"/>
      </w:pPr>
      <w:rPr/>
    </w:lvl>
    <w:lvl w:ilvl="6">
      <w:start w:val="1"/>
      <w:numFmt w:val="decimal"/>
      <w:lvlText w:val="%1.%2.%3.%4.%5.%6.%7."/>
      <w:lvlJc w:val="left"/>
      <w:pPr>
        <w:ind w:left="3589" w:hanging="1080"/>
      </w:pPr>
      <w:rPr/>
    </w:lvl>
    <w:lvl w:ilvl="7">
      <w:start w:val="1"/>
      <w:numFmt w:val="decimal"/>
      <w:lvlText w:val="%1.%2.%3.%4.%5.%6.%7.%8."/>
      <w:lvlJc w:val="left"/>
      <w:pPr>
        <w:ind w:left="4093" w:hanging="1224"/>
      </w:pPr>
      <w:rPr/>
    </w:lvl>
    <w:lvl w:ilvl="8">
      <w:start w:val="1"/>
      <w:numFmt w:val="decimal"/>
      <w:lvlText w:val="%1.%2.%3.%4.%5.%6.%7.%8.%9."/>
      <w:lvlJc w:val="left"/>
      <w:pPr>
        <w:ind w:left="4669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both"/>
    </w:pPr>
    <w:rPr>
      <w:i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table" w:styleId="696">
    <w:name w:val="Table Grid"/>
    <w:uiPriority w:val="59"/>
    <w:pPr>
      <w:spacing w:after="0" w:line="240" w:lineRule="auto"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7">
    <w:name w:val="Table Grid Light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698">
    <w:name w:val="Plain Table 1"/>
    <w:uiPriority w:val="59"/>
    <w:pPr>
      <w:spacing w:after="0" w:line="240" w:lineRule="auto"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699">
    <w:name w:val="Plain Table 2"/>
    <w:uiPriority w:val="59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Vert"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</w:tblStylePr>
  </w:style>
  <w:style w:type="table" w:styleId="700">
    <w:name w:val="Plain Table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rPr>
        <w:b w:val="1"/>
        <w:caps w:val="1"/>
        <w:color w:val="404040"/>
      </w:r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rPr>
        <w:b w:val="1"/>
        <w:caps w:val="1"/>
        <w:color w:val="404040"/>
      </w:rPr>
    </w:tblStylePr>
    <w:tblStylePr w:type="lastRow">
      <w:rPr>
        <w:b w:val="1"/>
        <w:caps w:val="1"/>
        <w:color w:val="404040"/>
      </w:rPr>
    </w:tblStylePr>
  </w:style>
  <w:style w:type="table" w:styleId="701">
    <w:name w:val="Plain Table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2">
    <w:name w:val="Plain Table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right w:color="404040" w:space="0" w:sz="4" w:val="single"/>
        </w:tcBorders>
        <w:shd w:color="ffffff" w:val="clear"/>
      </w:tcPr>
    </w:tblStylePr>
    <w:tblStylePr w:type="firstRow">
      <w:rPr>
        <w:i w:val="1"/>
        <w:color w:val="404040"/>
      </w:r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left w:color="404040" w:space="0" w:sz="4" w:val="single"/>
        </w:tcBorders>
        <w:shd w:color="ffffff" w:val="clear"/>
      </w:tcPr>
    </w:tblStylePr>
    <w:tblStylePr w:type="lastRow">
      <w:rPr>
        <w:i w:val="1"/>
        <w:color w:val="404040"/>
      </w:r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0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tex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1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2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3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4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5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0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bottom w:color="000000" w:space="0" w:sz="12" w:themeColor="accent6" w:themeTint="000095" w:val="singl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10">
    <w:name w:val="Grid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7">
    <w:name w:val="Grid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5f1" w:themeColor="accent1" w:themeFill="accent1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1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pPr>
        <w:jc w:val="right"/>
      </w:pPr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rPr>
        <w:i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</w:style>
  <w:style w:type="table" w:styleId="724">
    <w:name w:val="Grid Table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cbcbcb" w:themeColor="text1" w:themeFill="text1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</w:tcBorders>
      </w:tcPr>
    </w:tblStylePr>
  </w:style>
  <w:style w:type="table" w:styleId="72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ce6f1" w:themeColor="accent1" w:themeFill="accent1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5d8dc2" w:themeColor="accent1" w:themeFill="accent1" w:themeFillTint="0000EA" w:themeTint="0000E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themeTint="0000EA" w:val="single"/>
        </w:tcBorders>
      </w:tcPr>
    </w:tblStylePr>
  </w:style>
  <w:style w:type="table" w:styleId="72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2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9bba59" w:themeColor="accent3" w:themeFill="accent3" w:themeFillTint="0000FE" w:themeTint="0000FE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themeTint="0000FE" w:val="single"/>
        </w:tcBorders>
      </w:tcPr>
    </w:tblStylePr>
  </w:style>
  <w:style w:type="table" w:styleId="72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2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</w:tcBorders>
      </w:tcPr>
    </w:tblStylePr>
  </w:style>
  <w:style w:type="table" w:styleId="73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</w:tcBorders>
      </w:tcPr>
    </w:tblStylePr>
  </w:style>
  <w:style w:type="table" w:styleId="73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blStylePr w:type="band1Horz">
      <w:tcPr>
        <w:shd w:color="ffffff" w:fill="8a8a8a" w:themeColor="text1" w:themeFill="text1" w:themeFillTint="000075" w:themeTint="000075" w:val="clear"/>
      </w:tcPr>
    </w:tblStylePr>
    <w:tblStylePr w:type="band1Vert">
      <w:tcPr>
        <w:shd w:color="ffffff" w:fill="8a8a8a" w:themeColor="text1" w:themeFill="tex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</w:style>
  <w:style w:type="table" w:styleId="73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5f1" w:themeColor="accent1" w:themeFill="accent1" w:themeFillTint="000034" w:themeTint="000034" w:val="clear"/>
    </w:tblPr>
    <w:tblStylePr w:type="band1Horz">
      <w:tcPr>
        <w:shd w:color="ffffff" w:fill="adc5e0" w:themeColor="accent1" w:themeFill="accent1" w:themeFillTint="000075" w:themeTint="000075" w:val="clear"/>
      </w:tcPr>
    </w:tblStylePr>
    <w:tblStylePr w:type="band1Vert">
      <w:tcPr>
        <w:shd w:color="ffffff" w:fill="adc5e0" w:themeColor="accent1" w:themeFill="accent1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f81bd" w:themeColor="accent1" w:themeFill="accent1" w:val="clear"/>
      </w:tcPr>
    </w:tblStylePr>
  </w:style>
  <w:style w:type="table" w:styleId="73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2dcdb" w:themeColor="accent2" w:themeFill="accent2" w:themeFillTint="000032" w:themeTint="000032" w:val="clear"/>
    </w:tblPr>
    <w:tblStylePr w:type="band1Horz">
      <w:tcPr>
        <w:shd w:color="ffffff" w:fill="e1adac" w:themeColor="accent2" w:themeFill="accent2" w:themeFillTint="000075" w:themeTint="000075" w:val="clear"/>
      </w:tcPr>
    </w:tblStylePr>
    <w:tblStylePr w:type="band1Vert">
      <w:tcPr>
        <w:shd w:color="ffffff" w:fill="e1adac" w:themeColor="accent2" w:themeFill="accent2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c0504d" w:themeColor="accent2" w:themeFill="accent2" w:val="clear"/>
      </w:tcPr>
    </w:tblStylePr>
  </w:style>
  <w:style w:type="table" w:styleId="73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af0dd" w:themeColor="accent3" w:themeFill="accent3" w:themeFillTint="000034" w:themeTint="000034" w:val="clear"/>
    </w:tblPr>
    <w:tblStylePr w:type="band1Horz">
      <w:tcPr>
        <w:shd w:color="ffffff" w:fill="d1dfb2" w:themeColor="accent3" w:themeFill="accent3" w:themeFillTint="000075" w:themeTint="000075" w:val="clear"/>
      </w:tcPr>
    </w:tblStylePr>
    <w:tblStylePr w:type="band1Vert">
      <w:tcPr>
        <w:shd w:color="ffffff" w:fill="d1dfb2" w:themeColor="accent3" w:themeFill="accent3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9bbb59" w:themeColor="accent3" w:themeFill="accent3" w:val="clear"/>
      </w:tcPr>
    </w:tblStylePr>
  </w:style>
  <w:style w:type="table" w:styleId="73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5dfec" w:themeColor="accent4" w:themeFill="accent4" w:themeFillTint="000034" w:themeTint="000034" w:val="clear"/>
    </w:tblPr>
    <w:tblStylePr w:type="band1Horz">
      <w:tcPr>
        <w:shd w:color="ffffff" w:fill="c4b7d4" w:themeColor="accent4" w:themeFill="accent4" w:themeFillTint="000075" w:themeTint="000075" w:val="clear"/>
      </w:tcPr>
    </w:tblStylePr>
    <w:tblStylePr w:type="band1Vert">
      <w:tcPr>
        <w:shd w:color="ffffff" w:fill="c4b7d4" w:themeColor="accent4" w:themeFill="accent4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8064a2" w:themeColor="accent4" w:themeFill="accent4" w:val="clear"/>
      </w:tcPr>
    </w:tblStylePr>
  </w:style>
  <w:style w:type="table" w:styleId="73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aeef3" w:themeColor="accent5" w:themeFill="accent5" w:themeFillTint="000034" w:themeTint="000034" w:val="clear"/>
    </w:tblPr>
    <w:tblStylePr w:type="band1Horz">
      <w:tcPr>
        <w:shd w:color="ffffff" w:fill="abd9e4" w:themeColor="accent5" w:themeFill="accent5" w:themeFillTint="000075" w:themeTint="000075" w:val="clear"/>
      </w:tcPr>
    </w:tblStylePr>
    <w:tblStylePr w:type="band1Vert">
      <w:tcPr>
        <w:shd w:color="ffffff" w:fill="abd9e4" w:themeColor="accent5" w:themeFill="accent5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4bacc6" w:themeColor="accent5" w:themeFill="accent5" w:val="clear"/>
      </w:tcPr>
    </w:tblStylePr>
  </w:style>
  <w:style w:type="table" w:styleId="73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de9d8" w:themeColor="accent6" w:themeFill="accent6" w:themeFillTint="000034" w:themeTint="000034" w:val="clear"/>
    </w:tblPr>
    <w:tblStylePr w:type="band1Horz">
      <w:tcPr>
        <w:shd w:color="ffffff" w:fill="fbcda8" w:themeColor="accent6" w:themeFill="accent6" w:themeFillTint="000075" w:themeTint="000075" w:val="clear"/>
      </w:tcPr>
    </w:tblStylePr>
    <w:tblStylePr w:type="band1Vert">
      <w:tcPr>
        <w:shd w:color="ffffff" w:fill="fbcda8" w:themeColor="accent6" w:themeFill="accent6" w:themeFillTint="000075" w:themeTint="000075" w:val="clear"/>
      </w:tcPr>
    </w:tblStylePr>
    <w:tblStylePr w:type="fir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b w:val="1"/>
        <w:color w:val="ffffff"/>
        <w:sz w:val="22"/>
      </w:rPr>
      <w:tcPr>
        <w:tcBorders>
          <w:top w:color="000000" w:space="0" w:sz="4" w:themeColor="light1" w:val="single"/>
        </w:tcBorders>
        <w:shd w:color="ffffff" w:fill="f79646" w:themeColor="accent6" w:themeFill="accent6" w:val="clear"/>
      </w:tcPr>
    </w:tblStylePr>
  </w:style>
  <w:style w:type="table" w:styleId="73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 w:themeShade="000095" w:themeTint="000080"/>
        <w:sz w:val="22"/>
      </w:rPr>
      <w:tcPr>
        <w:shd w:color="ffffff" w:fill="cbcbcb" w:themeColor="text1" w:themeFill="text1" w:themeFillTint="000034" w:themeTint="000034" w:val="clear"/>
      </w:tcPr>
    </w:tblStylePr>
    <w:tblStylePr w:type="band1Vert">
      <w:tcPr>
        <w:shd w:color="ffffff" w:fill="cbcbcb" w:themeColor="text1" w:themeFill="text1" w:themeFillTint="000034" w:themeTint="000034" w:val="clear"/>
      </w:tcPr>
    </w:tblStylePr>
    <w:tblStylePr w:type="band2Horz">
      <w:rPr>
        <w:rFonts w:ascii="Arial" w:hAnsi="Arial"/>
        <w:color w:val="404040" w:themeColor="text1" w:themeShade="000095" w:themeTint="000080"/>
        <w:sz w:val="22"/>
      </w:rPr>
    </w:tblStylePr>
    <w:tblStylePr w:type="firstCol">
      <w:rPr>
        <w:b w:val="1"/>
        <w:color w:val="4a4a4a" w:themeColor="text1" w:themeShade="000095" w:themeTint="000080"/>
      </w:rPr>
    </w:tblStylePr>
    <w:tblStylePr w:type="firstRow">
      <w:rPr>
        <w:b w:val="1"/>
        <w:color w:val="4a4a4a" w:themeColor="text1" w:themeShade="000095" w:themeTint="000080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b w:val="1"/>
        <w:color w:val="4a4a4a" w:themeColor="text1" w:themeShade="000095" w:themeTint="000080"/>
      </w:rPr>
    </w:tblStylePr>
    <w:tblStylePr w:type="lastRow">
      <w:rPr>
        <w:b w:val="1"/>
        <w:color w:val="4a4a4a" w:themeColor="text1" w:themeShade="000095" w:themeTint="000080"/>
      </w:rPr>
    </w:tblStylePr>
    <w:tblStylePr w:type="wholeTable">
      <w:rPr>
        <w:rFonts w:ascii="Arial" w:hAnsi="Arial"/>
        <w:color w:val="404040" w:themeColor="text1" w:themeShade="000095" w:themeTint="000080"/>
        <w:sz w:val="22"/>
      </w:rPr>
    </w:tblStylePr>
  </w:style>
  <w:style w:type="table" w:styleId="73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404040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404040" w:themeColor="accent1" w:themeShade="000095" w:themeTint="000080"/>
        <w:sz w:val="22"/>
      </w:rPr>
    </w:tblStylePr>
    <w:tblStylePr w:type="firstCol">
      <w:rPr>
        <w:b w:val="1"/>
        <w:color w:val="3e70a3" w:themeColor="accent1" w:themeShade="000095" w:themeTint="000080"/>
      </w:rPr>
    </w:tblStylePr>
    <w:tblStylePr w:type="firstRow">
      <w:rPr>
        <w:b w:val="1"/>
        <w:color w:val="3e70a3" w:themeColor="accent1" w:themeShade="000095" w:themeTint="000080"/>
      </w:rPr>
      <w:tcPr>
        <w:tcBorders>
          <w:bottom w:color="000000" w:space="0" w:sz="12" w:themeColor="accent1" w:themeTint="000080" w:val="single"/>
        </w:tcBorders>
      </w:tcPr>
    </w:tblStylePr>
    <w:tblStylePr w:type="lastCol">
      <w:rPr>
        <w:b w:val="1"/>
        <w:color w:val="3e70a3" w:themeColor="accent1" w:themeShade="000095" w:themeTint="000080"/>
      </w:rPr>
    </w:tblStylePr>
    <w:tblStylePr w:type="lastRow">
      <w:rPr>
        <w:b w:val="1"/>
        <w:color w:val="3e70a3" w:themeColor="accent1" w:themeShade="000095" w:themeTint="000080"/>
      </w:rPr>
    </w:tblStylePr>
    <w:tblStylePr w:type="wholeTable">
      <w:rPr>
        <w:rFonts w:ascii="Arial" w:hAnsi="Arial"/>
        <w:color w:val="404040" w:themeColor="accent1" w:themeShade="000095" w:themeTint="000080"/>
        <w:sz w:val="22"/>
      </w:rPr>
    </w:tblStylePr>
  </w:style>
  <w:style w:type="table" w:styleId="74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</w:tblStylePr>
    <w:tblStylePr w:type="wholeTable">
      <w:rPr>
        <w:rFonts w:ascii="Arial" w:hAnsi="Arial"/>
        <w:color w:val="404040" w:themeColor="accent2" w:themeShade="000095" w:themeTint="000097"/>
        <w:sz w:val="22"/>
      </w:rPr>
    </w:tblStylePr>
  </w:style>
  <w:style w:type="table" w:styleId="74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404040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404040" w:themeColor="accent3" w:themeShade="000095" w:themeTint="0000FE"/>
        <w:sz w:val="22"/>
      </w:rPr>
    </w:tblStylePr>
    <w:tblStylePr w:type="firstCol">
      <w:rPr>
        <w:b w:val="1"/>
        <w:color w:val="5c702f" w:themeColor="accent3" w:themeShade="000095" w:themeTint="0000FE"/>
      </w:rPr>
    </w:tblStylePr>
    <w:tblStylePr w:type="firstRow">
      <w:rPr>
        <w:b w:val="1"/>
        <w:color w:val="5c702f" w:themeColor="accent3" w:themeShade="000095" w:themeTint="0000FE"/>
      </w:rPr>
      <w:tcPr>
        <w:tcBorders>
          <w:bottom w:color="000000" w:space="0" w:sz="12" w:themeColor="accent3" w:themeTint="0000FE" w:val="single"/>
        </w:tcBorders>
      </w:tcPr>
    </w:tblStylePr>
    <w:tblStylePr w:type="lastCol">
      <w:rPr>
        <w:b w:val="1"/>
        <w:color w:val="5c702f" w:themeColor="accent3" w:themeShade="000095" w:themeTint="0000FE"/>
      </w:rPr>
    </w:tblStylePr>
    <w:tblStylePr w:type="lastRow">
      <w:rPr>
        <w:b w:val="1"/>
        <w:color w:val="5c702f" w:themeColor="accent3" w:themeShade="000095" w:themeTint="0000FE"/>
      </w:rPr>
    </w:tblStylePr>
    <w:tblStylePr w:type="wholeTable">
      <w:rPr>
        <w:rFonts w:ascii="Arial" w:hAnsi="Arial"/>
        <w:color w:val="404040" w:themeColor="accent3" w:themeShade="000095" w:themeTint="0000FE"/>
        <w:sz w:val="22"/>
      </w:rPr>
    </w:tblStylePr>
  </w:style>
  <w:style w:type="table" w:styleId="74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</w:tblStylePr>
    <w:tblStylePr w:type="wholeTable">
      <w:rPr>
        <w:rFonts w:ascii="Arial" w:hAnsi="Arial"/>
        <w:color w:val="404040" w:themeColor="accent4" w:themeShade="000095" w:themeTint="00009A"/>
        <w:sz w:val="22"/>
      </w:rPr>
    </w:tblStylePr>
  </w:style>
  <w:style w:type="table" w:styleId="74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5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blStylePr w:type="band1Horz">
      <w:rPr>
        <w:rFonts w:ascii="Arial" w:hAnsi="Arial"/>
        <w:color w:val="404040" w:themeColor="accent5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404040" w:themeColor="accent5" w:themeShade="000095"/>
        <w:sz w:val="22"/>
      </w:rPr>
    </w:tblStylePr>
    <w:tblStylePr w:type="firstCol">
      <w:rPr>
        <w:b w:val="1"/>
        <w:color w:val="266777" w:themeColor="accent5" w:themeShade="000095"/>
      </w:rPr>
    </w:tblStylePr>
    <w:tblStylePr w:type="firstRow">
      <w:rPr>
        <w:b w:val="1"/>
        <w:color w:val="266777" w:themeColor="accent5" w:themeShade="000095"/>
      </w:rPr>
      <w:tcPr>
        <w:tcBorders>
          <w:bottom w:color="000000" w:space="0" w:sz="12" w:themeColor="accent6" w:val="single"/>
        </w:tcBorders>
      </w:tcPr>
    </w:tblStylePr>
    <w:tblStylePr w:type="lastCol">
      <w:rPr>
        <w:b w:val="1"/>
        <w:color w:val="266777" w:themeColor="accent5" w:themeShade="000095"/>
      </w:rPr>
    </w:tblStylePr>
    <w:tblStylePr w:type="lastRow">
      <w:rPr>
        <w:b w:val="1"/>
        <w:color w:val="266777" w:themeColor="accent5" w:themeShade="000095"/>
      </w:rPr>
    </w:tblStylePr>
    <w:tblStylePr w:type="wholeTable">
      <w:rPr>
        <w:rFonts w:ascii="Arial" w:hAnsi="Arial"/>
        <w:color w:val="404040" w:themeColor="accent5" w:themeShade="000095"/>
        <w:sz w:val="22"/>
      </w:rPr>
    </w:tblStylePr>
  </w:style>
  <w:style w:type="table" w:styleId="74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f2f2f2" w:themeColor="text1" w:themeFill="text1" w:themeFillTint="00000D" w:themeTint="00000D" w:val="clear"/>
      </w:tcPr>
    </w:tblStylePr>
    <w:tblStylePr w:type="band1Vert">
      <w:tcPr>
        <w:shd w:color="ffffff" w:fill="f2f2f2" w:themeColor="text1" w:themeFill="text1" w:themeFillTint="00000D" w:themeTint="00000D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blStylePr w:type="band1Horz">
      <w:rPr>
        <w:rFonts w:ascii="Arial" w:hAnsi="Arial"/>
        <w:color w:val="3e70a3" w:themeColor="accent1" w:themeShade="000095" w:themeTint="000080"/>
        <w:sz w:val="22"/>
      </w:rPr>
      <w:tcPr>
        <w:shd w:color="ffffff" w:fill="dae5f1" w:themeColor="accent1" w:themeFill="accent1" w:themeFillTint="000034" w:themeTint="000034" w:val="clear"/>
      </w:tcPr>
    </w:tblStylePr>
    <w:tblStylePr w:type="band1Vert">
      <w:tcPr>
        <w:shd w:color="ffffff" w:fill="dae5f1" w:themeColor="accent1" w:themeFill="accent1" w:themeFillTint="000034" w:themeTint="000034" w:val="clear"/>
      </w:tcPr>
    </w:tblStylePr>
    <w:tblStylePr w:type="band2Horz">
      <w:rPr>
        <w:rFonts w:ascii="Arial" w:hAnsi="Arial"/>
        <w:color w:val="3e70a3" w:themeColor="accen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e70a3" w:themeColor="accent1" w:themeShade="000095" w:themeTint="000080"/>
        <w:sz w:val="22"/>
      </w:r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3e70a3" w:themeColor="accent1" w:themeShade="000095" w:themeTint="000080"/>
        <w:sz w:val="22"/>
      </w:r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1Vert">
      <w:tcPr>
        <w:shd w:color="ffffff" w:fill="f2dcdb" w:themeColor="accent2" w:themeFill="accent2" w:themeFillTint="000032" w:themeTint="000032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blStylePr w:type="band1Horz">
      <w:rPr>
        <w:rFonts w:ascii="Arial" w:hAnsi="Arial"/>
        <w:color w:val="5c702f" w:themeColor="accent3" w:themeShade="000095" w:themeTint="0000FE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1Vert">
      <w:tcPr>
        <w:shd w:color="ffffff" w:fill="eaf0dd" w:themeColor="accent3" w:themeFill="accent3" w:themeFillTint="000034" w:themeTint="000034" w:val="clear"/>
      </w:tcPr>
    </w:tblStylePr>
    <w:tblStylePr w:type="band2Horz">
      <w:rPr>
        <w:rFonts w:ascii="Arial" w:hAnsi="Arial"/>
        <w:color w:val="5c702f" w:themeColor="accent3" w:themeShade="000095" w:themeTint="0000FE"/>
        <w:sz w:val="22"/>
      </w:rPr>
    </w:tblStylePr>
    <w:tblStylePr w:type="firstCol">
      <w:pPr>
        <w:jc w:val="right"/>
      </w:pPr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5c702f" w:themeColor="accent3" w:themeShade="000095" w:themeTint="0000FE"/>
        <w:sz w:val="22"/>
      </w:r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5c702f" w:themeColor="accent3" w:themeShade="000095" w:themeTint="0000FE"/>
        <w:sz w:val="22"/>
      </w:r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4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1Vert">
      <w:tcPr>
        <w:shd w:color="ffffff" w:fill="e5dfec" w:themeColor="accent4" w:themeFill="accent4" w:themeFillTint="000034" w:themeTint="000034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blStylePr w:type="band1Horz">
      <w:rPr>
        <w:rFonts w:ascii="Arial" w:hAnsi="Arial"/>
        <w:color w:val="266777" w:themeColor="accent5" w:themeShade="000095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1Vert">
      <w:tcPr>
        <w:shd w:color="ffffff" w:fill="daeef3" w:themeColor="accent5" w:themeFill="accent5" w:themeFillTint="000034" w:themeTint="000034" w:val="clear"/>
      </w:tcPr>
    </w:tblStylePr>
    <w:tblStylePr w:type="band2Horz">
      <w:rPr>
        <w:rFonts w:ascii="Arial" w:hAnsi="Arial"/>
        <w:color w:val="266777" w:themeColor="accent5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66777" w:themeColor="accent5" w:themeShade="000095"/>
        <w:sz w:val="22"/>
      </w:r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266777" w:themeColor="accent5" w:themeShade="000095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blStylePr w:type="band1Horz">
      <w:rPr>
        <w:rFonts w:ascii="Arial" w:hAnsi="Arial"/>
        <w:color w:val="b05307" w:themeColor="accent6" w:themeShade="000095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1Vert">
      <w:tcPr>
        <w:shd w:color="ffffff" w:fill="fde9d8" w:themeColor="accent6" w:themeFill="accent6" w:themeFillTint="000034" w:themeTint="000034" w:val="clear"/>
      </w:tcPr>
    </w:tblStylePr>
    <w:tblStylePr w:type="band2Horz">
      <w:rPr>
        <w:rFonts w:ascii="Arial" w:hAnsi="Arial"/>
        <w:color w:val="b05307" w:themeColor="accent6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b05307" w:themeColor="accent6" w:themeShade="000095"/>
        <w:sz w:val="22"/>
      </w:r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b w:val="1"/>
        <w:color w:val="b05307" w:themeColor="accent6" w:themeShade="000095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</w:style>
  <w:style w:type="table" w:styleId="75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.0" w:type="dxa"/>
    </w:tblPr>
    <w:tblStylePr w:type="band1Horz"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b w:val="1"/>
        <w:color w:val="404040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</w:style>
  <w:style w:type="table" w:styleId="759">
    <w:name w:val="List Table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</w:style>
  <w:style w:type="table" w:styleId="76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</w:style>
  <w:style w:type="table" w:styleId="76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</w:style>
  <w:style w:type="table" w:styleId="76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</w:style>
  <w:style w:type="table" w:styleId="76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</w:style>
  <w:style w:type="table" w:styleId="76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</w:style>
  <w:style w:type="table" w:styleId="76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rFonts w:ascii="Arial" w:hAnsi="Arial"/>
        <w:b w:val="1"/>
        <w:color w:val="404040"/>
        <w:sz w:val="22"/>
      </w:rPr>
    </w:tblStylePr>
    <w:tblStylePr w:type="fir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rPr>
        <w:rFonts w:ascii="Arial" w:hAnsi="Arial"/>
        <w:b w:val="1"/>
        <w:color w:val="404040"/>
        <w:sz w:val="22"/>
      </w:rPr>
    </w:tblStylePr>
    <w:tblStylePr w:type="lastRow">
      <w:rPr>
        <w:rFonts w:ascii="Arial" w:hAnsi="Arial"/>
        <w:b w:val="1"/>
        <w:color w:val="404040"/>
        <w:sz w:val="22"/>
      </w:r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</w:style>
  <w:style w:type="table" w:styleId="766">
    <w:name w:val="List Table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6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3d69b" w:themeColor="accent3" w:themeFill="accent3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1cddc" w:themeColor="accent5" w:themeFill="accent5" w:themeFillTint="00009A" w:themeTint="00009A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9bf90" w:themeColor="accent6" w:themeFill="accent6" w:themeFillTint="000098" w:themeTint="000098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3">
    <w:name w:val="List Table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bfbfbf" w:themeColor="text1" w:themeFill="tex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000000" w:themeColor="text1" w:themeFill="tex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3e0ee" w:themeColor="accent1" w:themeFill="accent1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f81bd" w:themeColor="accent1" w:themeFill="accent1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fd3d2" w:themeColor="accent2" w:themeFill="accent2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c0504d" w:themeColor="accent2" w:themeFill="accent2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e6eed5" w:themeColor="accent3" w:themeFill="accent3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9bbb59" w:themeColor="accent3" w:themeFill="accent3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fd8e7" w:themeColor="accent4" w:themeFill="accent4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8064a2" w:themeColor="accent4" w:themeFill="accent4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d1eaf0" w:themeColor="accent5" w:themeFill="accent5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4bacc6" w:themeColor="accent5" w:themeFill="accent5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7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blStylePr w:type="band1Horz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rPr>
        <w:rFonts w:ascii="Arial" w:hAnsi="Arial"/>
        <w:color w:val="404040"/>
        <w:sz w:val="22"/>
      </w:rPr>
      <w:tcPr>
        <w:shd w:color="ffffff" w:fill="fce4d1" w:themeColor="accent6" w:themeFill="accent6" w:themeFillTint="000040" w:themeTint="000040" w:val="clear"/>
      </w:tcPr>
    </w:tblStylePr>
    <w:tblStylePr w:type="firstCol">
      <w:rPr>
        <w:b w:val="1"/>
        <w:color w:val="404040"/>
      </w:rPr>
    </w:tblStylePr>
    <w:tblStylePr w:type="firstRow">
      <w:rPr>
        <w:rFonts w:ascii="Arial" w:hAnsi="Arial"/>
        <w:b w:val="1"/>
        <w:color w:val="ffffff"/>
        <w:sz w:val="22"/>
      </w:rPr>
      <w:tcPr>
        <w:shd w:color="ffffff" w:fill="f79646" w:themeColor="accent6" w:themeFill="accent6" w:val="clear"/>
      </w:tcPr>
    </w:tblStylePr>
    <w:tblStylePr w:type="lastCol">
      <w:rPr>
        <w:b w:val="1"/>
        <w:color w:val="404040"/>
      </w:rPr>
    </w:tblStylePr>
    <w:tblStylePr w:type="lastRow">
      <w:rPr>
        <w:b w:val="1"/>
        <w:color w:val="404040"/>
      </w:rPr>
    </w:tblStylePr>
  </w:style>
  <w:style w:type="table" w:styleId="78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4f81bd" w:themeColor="accent1" w:themeFill="accent1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4f81bd" w:themeColor="accent1" w:themeFill="accent1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4f81bd" w:themeColor="accent1" w:themeFill="accent1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4f81bd" w:themeColor="accent1" w:themeFill="accent1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d99694" w:themeColor="accent2" w:themeFill="accent2" w:themeFillTint="000097" w:themeTint="000097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d99694" w:themeColor="accent2" w:themeFill="accent2" w:themeFillTint="000097" w:themeTint="000097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3d69b" w:themeColor="accent3" w:themeFill="accent3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3d69b" w:themeColor="accent3" w:themeFill="accent3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b2a1c6" w:themeColor="accent4" w:themeFill="accent4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b2a1c6" w:themeColor="accent4" w:themeFill="accent4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91cddc" w:themeColor="accent5" w:themeFill="accent5" w:themeFillTint="00009A" w:themeTint="00009A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91cddc" w:themeColor="accent5" w:themeFill="accent5" w:themeFillTint="00009A" w:themeTint="00009A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f9bf90" w:themeColor="accent6" w:themeFill="accent6" w:themeFillTint="000098" w:themeTint="000098" w:val="clear"/>
    </w:tblPr>
    <w:tblStylePr w:type="band1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1Vert"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Horz"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band2Vert"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rPr>
        <w:rFonts w:ascii="Arial" w:hAnsi="Arial"/>
        <w:b w:val="1"/>
        <w:color w:val="ffffff" w:themeColor="light1"/>
        <w:sz w:val="22"/>
      </w:r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rPr>
        <w:rFonts w:ascii="Arial" w:hAnsi="Arial"/>
        <w:b w:val="1"/>
        <w:color w:val="ffffff" w:themeColor="light1"/>
        <w:sz w:val="22"/>
      </w:r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f9bf90" w:themeColor="accent6" w:themeFill="accent6" w:themeFillTint="000098" w:themeTint="000098" w:val="clear"/>
      </w:tcPr>
    </w:tblStylePr>
    <w:tblStylePr w:type="lastCol"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rPr>
        <w:rFonts w:ascii="Arial" w:hAnsi="Arial"/>
        <w:b w:val="1"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blStylePr w:type="band1Horz">
      <w:rPr>
        <w:rFonts w:ascii="Arial" w:hAnsi="Arial"/>
        <w:color w:val="404040" w:themeColor="text1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 w:val="1"/>
        <w:color w:val="000000" w:themeColor="text1"/>
      </w:rPr>
    </w:tblStylePr>
    <w:tblStylePr w:type="firstRow">
      <w:rPr>
        <w:b w:val="1"/>
        <w:color w:val="000000" w:themeColor="text1"/>
      </w:rPr>
      <w:tcPr>
        <w:tcBorders>
          <w:bottom w:color="000000" w:space="0" w:sz="4" w:themeColor="text1" w:themeTint="000080" w:val="single"/>
        </w:tcBorders>
      </w:tcPr>
    </w:tblStylePr>
    <w:tblStylePr w:type="lastCol">
      <w:rPr>
        <w:b w:val="1"/>
        <w:color w:val="000000" w:themeColor="text1"/>
      </w:rPr>
    </w:tblStylePr>
    <w:tblStylePr w:type="lastRow">
      <w:rPr>
        <w:b w:val="1"/>
        <w:color w:val="000000" w:themeColor="text1"/>
      </w:rPr>
      <w:tcPr>
        <w:tcBorders>
          <w:top w:color="000000" w:space="0" w:sz="4" w:themeColor="text1" w:themeTint="000080" w:val="single"/>
        </w:tcBorders>
      </w:tcPr>
    </w:tblStylePr>
  </w:style>
  <w:style w:type="table" w:styleId="78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blStylePr w:type="band1Horz">
      <w:rPr>
        <w:rFonts w:ascii="Arial" w:hAnsi="Arial"/>
        <w:color w:val="404040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404040" w:themeColor="accent1" w:themeShade="000095"/>
        <w:sz w:val="22"/>
      </w:rPr>
    </w:tblStylePr>
    <w:tblStylePr w:type="firstCol">
      <w:rPr>
        <w:b w:val="1"/>
        <w:color w:val="2a4b71" w:themeColor="accent1" w:themeShade="000095"/>
      </w:rPr>
    </w:tblStylePr>
    <w:tblStylePr w:type="firstRow">
      <w:rPr>
        <w:b w:val="1"/>
        <w:color w:val="2a4b71" w:themeColor="accent1" w:themeShade="000095"/>
      </w:rPr>
      <w:tcPr>
        <w:tcBorders>
          <w:bottom w:color="000000" w:space="0" w:sz="4" w:themeColor="accent1" w:val="single"/>
        </w:tcBorders>
      </w:tcPr>
    </w:tblStylePr>
    <w:tblStylePr w:type="lastCol">
      <w:rPr>
        <w:b w:val="1"/>
        <w:color w:val="2a4b71" w:themeColor="accent1" w:themeShade="000095"/>
      </w:rPr>
    </w:tblStylePr>
    <w:tblStylePr w:type="lastRow">
      <w:rPr>
        <w:b w:val="1"/>
        <w:color w:val="2a4b71" w:themeColor="accent1" w:themeShade="000095"/>
      </w:rPr>
      <w:tcPr>
        <w:tcBorders>
          <w:top w:color="000000" w:space="0" w:sz="4" w:themeColor="accent1" w:val="single"/>
        </w:tcBorders>
      </w:tcPr>
    </w:tblStylePr>
  </w:style>
  <w:style w:type="table" w:styleId="78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blStylePr w:type="band1Horz">
      <w:rPr>
        <w:rFonts w:ascii="Arial" w:hAnsi="Arial"/>
        <w:color w:val="404040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404040" w:themeColor="accent2" w:themeShade="000095" w:themeTint="000097"/>
        <w:sz w:val="22"/>
      </w:rPr>
    </w:tblStylePr>
    <w:tblStylePr w:type="firstCol">
      <w:rPr>
        <w:b w:val="1"/>
        <w:color w:val="9c3a37" w:themeColor="accent2" w:themeShade="000095" w:themeTint="000097"/>
      </w:rPr>
    </w:tblStylePr>
    <w:tblStylePr w:type="firstRow">
      <w:rPr>
        <w:b w:val="1"/>
        <w:color w:val="9c3a37" w:themeColor="accent2" w:themeShade="000095" w:themeTint="000097"/>
      </w:rPr>
      <w:tcPr>
        <w:tcBorders>
          <w:bottom w:color="000000" w:space="0" w:sz="4" w:themeColor="accent2" w:themeTint="000097" w:val="single"/>
        </w:tcBorders>
      </w:tcPr>
    </w:tblStylePr>
    <w:tblStylePr w:type="lastCol">
      <w:rPr>
        <w:b w:val="1"/>
        <w:color w:val="9c3a37" w:themeColor="accent2" w:themeShade="000095" w:themeTint="000097"/>
      </w:rPr>
    </w:tblStylePr>
    <w:tblStylePr w:type="lastRow">
      <w:rPr>
        <w:b w:val="1"/>
        <w:color w:val="9c3a37" w:themeColor="accent2" w:themeShade="000095" w:themeTint="000097"/>
      </w:rPr>
      <w:tcPr>
        <w:tcBorders>
          <w:top w:color="000000" w:space="0" w:sz="4" w:themeColor="accent2" w:themeTint="000097" w:val="single"/>
        </w:tcBorders>
      </w:tcPr>
    </w:tblStylePr>
  </w:style>
  <w:style w:type="table" w:styleId="79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blStylePr w:type="band1Horz">
      <w:rPr>
        <w:rFonts w:ascii="Arial" w:hAnsi="Arial"/>
        <w:color w:val="404040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404040" w:themeColor="accent3" w:themeShade="000095" w:themeTint="000098"/>
        <w:sz w:val="22"/>
      </w:rPr>
    </w:tblStylePr>
    <w:tblStylePr w:type="firstCol">
      <w:rPr>
        <w:b w:val="1"/>
        <w:color w:val="7c983f" w:themeColor="accent3" w:themeShade="000095" w:themeTint="000098"/>
      </w:rPr>
    </w:tblStylePr>
    <w:tblStylePr w:type="firstRow">
      <w:rPr>
        <w:b w:val="1"/>
        <w:color w:val="7c983f" w:themeColor="accent3" w:themeShade="000095" w:themeTint="000098"/>
      </w:rPr>
      <w:tcPr>
        <w:tcBorders>
          <w:bottom w:color="000000" w:space="0" w:sz="4" w:themeColor="accent3" w:themeTint="000098" w:val="single"/>
        </w:tcBorders>
      </w:tcPr>
    </w:tblStylePr>
    <w:tblStylePr w:type="lastCol">
      <w:rPr>
        <w:b w:val="1"/>
        <w:color w:val="7c983f" w:themeColor="accent3" w:themeShade="000095" w:themeTint="000098"/>
      </w:rPr>
    </w:tblStylePr>
    <w:tblStylePr w:type="lastRow">
      <w:rPr>
        <w:b w:val="1"/>
        <w:color w:val="7c983f" w:themeColor="accent3" w:themeShade="000095" w:themeTint="000098"/>
      </w:rPr>
      <w:tcPr>
        <w:tcBorders>
          <w:top w:color="000000" w:space="0" w:sz="4" w:themeColor="accent3" w:themeTint="000098" w:val="single"/>
        </w:tcBorders>
      </w:tcPr>
    </w:tblStylePr>
  </w:style>
  <w:style w:type="table" w:styleId="79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blStylePr w:type="band1Horz">
      <w:rPr>
        <w:rFonts w:ascii="Arial" w:hAnsi="Arial"/>
        <w:color w:val="404040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404040" w:themeColor="accent4" w:themeShade="000095" w:themeTint="00009A"/>
        <w:sz w:val="22"/>
      </w:rPr>
    </w:tblStylePr>
    <w:tblStylePr w:type="firstCol">
      <w:rPr>
        <w:b w:val="1"/>
        <w:color w:val="664f82" w:themeColor="accent4" w:themeShade="000095" w:themeTint="00009A"/>
      </w:rPr>
    </w:tblStylePr>
    <w:tblStylePr w:type="firstRow">
      <w:rPr>
        <w:b w:val="1"/>
        <w:color w:val="664f82" w:themeColor="accent4" w:themeShade="000095" w:themeTint="00009A"/>
      </w:rPr>
      <w:tcPr>
        <w:tcBorders>
          <w:bottom w:color="000000" w:space="0" w:sz="4" w:themeColor="accent4" w:themeTint="00009A" w:val="single"/>
        </w:tcBorders>
      </w:tcPr>
    </w:tblStylePr>
    <w:tblStylePr w:type="lastCol">
      <w:rPr>
        <w:b w:val="1"/>
        <w:color w:val="664f82" w:themeColor="accent4" w:themeShade="000095" w:themeTint="00009A"/>
      </w:rPr>
    </w:tblStylePr>
    <w:tblStylePr w:type="lastRow">
      <w:rPr>
        <w:b w:val="1"/>
        <w:color w:val="664f82" w:themeColor="accent4" w:themeShade="000095" w:themeTint="00009A"/>
      </w:rPr>
      <w:tcPr>
        <w:tcBorders>
          <w:top w:color="000000" w:space="0" w:sz="4" w:themeColor="accent4" w:themeTint="00009A" w:val="single"/>
        </w:tcBorders>
      </w:tcPr>
    </w:tblStylePr>
  </w:style>
  <w:style w:type="table" w:styleId="79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blStylePr w:type="band1Horz">
      <w:rPr>
        <w:rFonts w:ascii="Arial" w:hAnsi="Arial"/>
        <w:color w:val="40404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404040" w:themeColor="accent5" w:themeShade="000095" w:themeTint="00009A"/>
        <w:sz w:val="22"/>
      </w:rPr>
    </w:tblStylePr>
    <w:tblStylePr w:type="firstCol">
      <w:rPr>
        <w:b w:val="1"/>
        <w:color w:val="338aa0" w:themeColor="accent5" w:themeShade="000095" w:themeTint="00009A"/>
      </w:rPr>
    </w:tblStylePr>
    <w:tblStylePr w:type="firstRow">
      <w:rPr>
        <w:b w:val="1"/>
        <w:color w:val="338aa0" w:themeColor="accent5" w:themeShade="000095" w:themeTint="00009A"/>
      </w:rPr>
      <w:tcPr>
        <w:tcBorders>
          <w:bottom w:color="000000" w:space="0" w:sz="4" w:themeColor="accent5" w:themeTint="00009A" w:val="single"/>
        </w:tcBorders>
      </w:tcPr>
    </w:tblStylePr>
    <w:tblStylePr w:type="lastCol">
      <w:rPr>
        <w:b w:val="1"/>
        <w:color w:val="338aa0" w:themeColor="accent5" w:themeShade="000095" w:themeTint="00009A"/>
      </w:rPr>
    </w:tblStylePr>
    <w:tblStylePr w:type="lastRow">
      <w:rPr>
        <w:b w:val="1"/>
        <w:color w:val="338aa0" w:themeColor="accent5" w:themeShade="000095" w:themeTint="00009A"/>
      </w:rPr>
      <w:tcPr>
        <w:tcBorders>
          <w:top w:color="000000" w:space="0" w:sz="4" w:themeColor="accent5" w:themeTint="00009A" w:val="single"/>
        </w:tcBorders>
      </w:tcPr>
    </w:tblStylePr>
  </w:style>
  <w:style w:type="table" w:styleId="79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blStylePr w:type="band1Horz">
      <w:rPr>
        <w:rFonts w:ascii="Arial" w:hAnsi="Arial"/>
        <w:color w:val="404040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404040" w:themeColor="accent6" w:themeShade="000095" w:themeTint="000098"/>
        <w:sz w:val="22"/>
      </w:rPr>
    </w:tblStylePr>
    <w:tblStylePr w:type="firstCol">
      <w:rPr>
        <w:b w:val="1"/>
        <w:color w:val="d9680c" w:themeColor="accent6" w:themeShade="000095" w:themeTint="000098"/>
      </w:rPr>
    </w:tblStylePr>
    <w:tblStylePr w:type="firstRow">
      <w:rPr>
        <w:b w:val="1"/>
        <w:color w:val="d9680c" w:themeColor="accent6" w:themeShade="000095" w:themeTint="000098"/>
      </w:rPr>
      <w:tcPr>
        <w:tcBorders>
          <w:bottom w:color="000000" w:space="0" w:sz="4" w:themeColor="accent6" w:themeTint="000098" w:val="single"/>
        </w:tcBorders>
      </w:tcPr>
    </w:tblStylePr>
    <w:tblStylePr w:type="lastCol">
      <w:rPr>
        <w:b w:val="1"/>
        <w:color w:val="d9680c" w:themeColor="accent6" w:themeShade="000095" w:themeTint="000098"/>
      </w:rPr>
    </w:tblStylePr>
    <w:tblStylePr w:type="lastRow">
      <w:rPr>
        <w:b w:val="1"/>
        <w:color w:val="d9680c" w:themeColor="accent6" w:themeShade="000095" w:themeTint="000098"/>
      </w:rPr>
      <w:tcPr>
        <w:tcBorders>
          <w:top w:color="000000" w:space="0" w:sz="4" w:themeColor="accent6" w:themeTint="000098" w:val="single"/>
        </w:tcBorders>
      </w:tcPr>
    </w:tblStylePr>
  </w:style>
  <w:style w:type="table" w:styleId="79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blStylePr w:type="band1Horz">
      <w:rPr>
        <w:rFonts w:ascii="Arial" w:hAnsi="Arial"/>
        <w:color w:val="4a4a4a" w:themeColor="text1" w:themeShade="000095" w:themeTint="000080"/>
        <w:sz w:val="22"/>
      </w:rPr>
      <w:tcPr>
        <w:shd w:color="ffffff" w:fill="bfbfbf" w:themeColor="text1" w:themeFill="text1" w:themeFillTint="000040" w:themeTint="000040" w:val="clear"/>
      </w:tcPr>
    </w:tblStylePr>
    <w:tblStylePr w:type="band1Vert">
      <w:tcPr>
        <w:shd w:color="ffffff" w:fill="bfbfbf" w:themeColor="text1" w:themeFill="text1" w:themeFillTint="000040" w:themeTint="000040" w:val="clear"/>
      </w:tcPr>
    </w:tblStylePr>
    <w:tblStylePr w:type="band2Horz">
      <w:rPr>
        <w:rFonts w:ascii="Arial" w:hAnsi="Arial"/>
        <w:color w:val="4a4a4a" w:themeColor="text1" w:themeShade="000095" w:themeTint="000080"/>
        <w:sz w:val="22"/>
      </w:rPr>
    </w:tblStylePr>
    <w:tblStylePr w:type="firstCol">
      <w:pPr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4a4a4a" w:themeColor="text1" w:themeShade="000095" w:themeTint="000080"/>
        <w:sz w:val="22"/>
      </w:r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4a4a4a" w:themeColor="text1" w:themeShade="000095" w:themeTint="000080"/>
        <w:sz w:val="22"/>
      </w:rPr>
    </w:tblStylePr>
  </w:style>
  <w:style w:type="table" w:styleId="79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blStylePr w:type="band1Horz">
      <w:rPr>
        <w:rFonts w:ascii="Arial" w:hAnsi="Arial"/>
        <w:color w:val="2a4b71" w:themeColor="accent1" w:themeShade="000095"/>
        <w:sz w:val="22"/>
      </w:rPr>
      <w:tcPr>
        <w:shd w:color="ffffff" w:fill="d3e0ee" w:themeColor="accent1" w:themeFill="accent1" w:themeFillTint="000040" w:themeTint="000040" w:val="clear"/>
      </w:tcPr>
    </w:tblStylePr>
    <w:tblStylePr w:type="band1Vert">
      <w:tcPr>
        <w:shd w:color="ffffff" w:fill="d3e0ee" w:themeColor="accent1" w:themeFill="accent1" w:themeFillTint="000040" w:themeTint="000040" w:val="clear"/>
      </w:tcPr>
    </w:tblStylePr>
    <w:tblStylePr w:type="band2Horz">
      <w:rPr>
        <w:rFonts w:ascii="Arial" w:hAnsi="Arial"/>
        <w:color w:val="2a4b71" w:themeColor="accent1" w:themeShade="000095"/>
        <w:sz w:val="22"/>
      </w:rPr>
    </w:tblStylePr>
    <w:tblStylePr w:type="firstCol">
      <w:pPr>
        <w:jc w:val="right"/>
      </w:pPr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2a4b71" w:themeColor="accent1" w:themeShade="000095"/>
        <w:sz w:val="22"/>
      </w:r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2a4b71" w:themeColor="accent1" w:themeShade="000095"/>
        <w:sz w:val="22"/>
      </w:rPr>
    </w:tblStylePr>
  </w:style>
  <w:style w:type="table" w:styleId="79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blStylePr w:type="band1Horz">
      <w:rPr>
        <w:rFonts w:ascii="Arial" w:hAnsi="Arial"/>
        <w:color w:val="9c3a37" w:themeColor="accent2" w:themeShade="000095" w:themeTint="000097"/>
        <w:sz w:val="22"/>
      </w:rPr>
      <w:tcPr>
        <w:shd w:color="ffffff" w:fill="efd3d2" w:themeColor="accent2" w:themeFill="accent2" w:themeFillTint="000040" w:themeTint="000040" w:val="clear"/>
      </w:tcPr>
    </w:tblStylePr>
    <w:tblStylePr w:type="band1Vert">
      <w:tcPr>
        <w:shd w:color="ffffff" w:fill="efd3d2" w:themeColor="accent2" w:themeFill="accent2" w:themeFillTint="000040" w:themeTint="000040" w:val="clear"/>
      </w:tcPr>
    </w:tblStylePr>
    <w:tblStylePr w:type="band2Horz">
      <w:rPr>
        <w:rFonts w:ascii="Arial" w:hAnsi="Arial"/>
        <w:color w:val="9c3a37" w:themeColor="accent2" w:themeShade="000095" w:themeTint="000097"/>
        <w:sz w:val="22"/>
      </w:rPr>
    </w:tblStylePr>
    <w:tblStylePr w:type="firstCol">
      <w:pPr>
        <w:jc w:val="right"/>
      </w:pPr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9c3a37" w:themeColor="accent2" w:themeShade="000095" w:themeTint="000097"/>
        <w:sz w:val="22"/>
      </w:r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9c3a37" w:themeColor="accent2" w:themeShade="000095" w:themeTint="000097"/>
        <w:sz w:val="22"/>
      </w:rPr>
    </w:tblStylePr>
  </w:style>
  <w:style w:type="table" w:styleId="79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blStylePr w:type="band1Horz">
      <w:rPr>
        <w:rFonts w:ascii="Arial" w:hAnsi="Arial"/>
        <w:color w:val="7c983f" w:themeColor="accent3" w:themeShade="000095" w:themeTint="000098"/>
        <w:sz w:val="22"/>
      </w:rPr>
      <w:tcPr>
        <w:shd w:color="ffffff" w:fill="e6eed5" w:themeColor="accent3" w:themeFill="accent3" w:themeFillTint="000040" w:themeTint="000040" w:val="clear"/>
      </w:tcPr>
    </w:tblStylePr>
    <w:tblStylePr w:type="band1Vert">
      <w:tcPr>
        <w:shd w:color="ffffff" w:fill="e6eed5" w:themeColor="accent3" w:themeFill="accent3" w:themeFillTint="000040" w:themeTint="000040" w:val="clear"/>
      </w:tcPr>
    </w:tblStylePr>
    <w:tblStylePr w:type="band2Horz">
      <w:rPr>
        <w:rFonts w:ascii="Arial" w:hAnsi="Arial"/>
        <w:color w:val="7c983f" w:themeColor="accent3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7c983f" w:themeColor="accent3" w:themeShade="000095" w:themeTint="000098"/>
        <w:sz w:val="22"/>
      </w:r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7c983f" w:themeColor="accent3" w:themeShade="000095" w:themeTint="000098"/>
        <w:sz w:val="22"/>
      </w:rPr>
    </w:tblStylePr>
  </w:style>
  <w:style w:type="table" w:styleId="79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blStylePr w:type="band1Horz">
      <w:rPr>
        <w:rFonts w:ascii="Arial" w:hAnsi="Arial"/>
        <w:color w:val="664f82" w:themeColor="accent4" w:themeShade="000095" w:themeTint="00009A"/>
        <w:sz w:val="22"/>
      </w:rPr>
      <w:tcPr>
        <w:shd w:color="ffffff" w:fill="dfd8e7" w:themeColor="accent4" w:themeFill="accent4" w:themeFillTint="000040" w:themeTint="000040" w:val="clear"/>
      </w:tcPr>
    </w:tblStylePr>
    <w:tblStylePr w:type="band1Vert">
      <w:tcPr>
        <w:shd w:color="ffffff" w:fill="dfd8e7" w:themeColor="accent4" w:themeFill="accent4" w:themeFillTint="000040" w:themeTint="000040" w:val="clear"/>
      </w:tcPr>
    </w:tblStylePr>
    <w:tblStylePr w:type="band2Horz">
      <w:rPr>
        <w:rFonts w:ascii="Arial" w:hAnsi="Arial"/>
        <w:color w:val="664f82" w:themeColor="accent4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664f82" w:themeColor="accent4" w:themeShade="000095" w:themeTint="00009A"/>
        <w:sz w:val="22"/>
      </w:r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664f82" w:themeColor="accent4" w:themeShade="000095" w:themeTint="00009A"/>
        <w:sz w:val="22"/>
      </w:rPr>
    </w:tblStylePr>
  </w:style>
  <w:style w:type="table" w:styleId="79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blStylePr w:type="band1Horz">
      <w:rPr>
        <w:rFonts w:ascii="Arial" w:hAnsi="Arial"/>
        <w:color w:val="338aa0" w:themeColor="accent5" w:themeShade="000095" w:themeTint="00009A"/>
        <w:sz w:val="22"/>
      </w:rPr>
      <w:tcPr>
        <w:shd w:color="ffffff" w:fill="d1eaf0" w:themeColor="accent5" w:themeFill="accent5" w:themeFillTint="000040" w:themeTint="000040" w:val="clear"/>
      </w:tcPr>
    </w:tblStylePr>
    <w:tblStylePr w:type="band1Vert">
      <w:tcPr>
        <w:shd w:color="ffffff" w:fill="d1eaf0" w:themeColor="accent5" w:themeFill="accent5" w:themeFillTint="000040" w:themeTint="000040" w:val="clear"/>
      </w:tcPr>
    </w:tblStylePr>
    <w:tblStylePr w:type="band2Horz">
      <w:rPr>
        <w:rFonts w:ascii="Arial" w:hAnsi="Arial"/>
        <w:color w:val="338aa0" w:themeColor="accent5" w:themeShade="000095" w:themeTint="00009A"/>
        <w:sz w:val="22"/>
      </w:rPr>
    </w:tblStylePr>
    <w:tblStylePr w:type="firstCol">
      <w:pPr>
        <w:jc w:val="right"/>
      </w:pPr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338aa0" w:themeColor="accent5" w:themeShade="000095" w:themeTint="00009A"/>
        <w:sz w:val="22"/>
      </w:r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338aa0" w:themeColor="accent5" w:themeShade="000095" w:themeTint="00009A"/>
        <w:sz w:val="22"/>
      </w:rPr>
    </w:tblStylePr>
  </w:style>
  <w:style w:type="table" w:styleId="80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blStylePr w:type="band1Horz">
      <w:rPr>
        <w:rFonts w:ascii="Arial" w:hAnsi="Arial"/>
        <w:color w:val="d9680c" w:themeColor="accent6" w:themeShade="000095" w:themeTint="000098"/>
        <w:sz w:val="22"/>
      </w:rPr>
      <w:tcPr>
        <w:shd w:color="ffffff" w:fill="fce4d1" w:themeColor="accent6" w:themeFill="accent6" w:themeFillTint="000040" w:themeTint="000040" w:val="clear"/>
      </w:tcPr>
    </w:tblStylePr>
    <w:tblStylePr w:type="band1Vert">
      <w:tcPr>
        <w:shd w:color="ffffff" w:fill="fce4d1" w:themeColor="accent6" w:themeFill="accent6" w:themeFillTint="000040" w:themeTint="000040" w:val="clear"/>
      </w:tcPr>
    </w:tblStylePr>
    <w:tblStylePr w:type="band2Horz">
      <w:rPr>
        <w:rFonts w:ascii="Arial" w:hAnsi="Arial"/>
        <w:color w:val="d9680c" w:themeColor="accent6" w:themeShade="000095" w:themeTint="000098"/>
        <w:sz w:val="22"/>
      </w:rPr>
    </w:tblStylePr>
    <w:tblStylePr w:type="firstCol">
      <w:pPr>
        <w:jc w:val="right"/>
      </w:pPr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rPr>
        <w:rFonts w:ascii="Arial" w:hAnsi="Arial"/>
        <w:i w:val="1"/>
        <w:color w:val="d9680c" w:themeColor="accent6" w:themeShade="000095" w:themeTint="000098"/>
        <w:sz w:val="22"/>
      </w:r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wholeTable">
      <w:rPr>
        <w:rFonts w:ascii="Arial" w:hAnsi="Arial"/>
        <w:color w:val="d9680c" w:themeColor="accent6" w:themeShade="000095" w:themeTint="000098"/>
        <w:sz w:val="22"/>
      </w:rPr>
    </w:tblStylePr>
  </w:style>
  <w:style w:type="table" w:styleId="80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0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0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0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0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0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0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f2f2" w:themeColor="text1" w:themeFill="text1" w:themeFillTint="00000D" w:themeTint="00000D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7f7f7f" w:themeColor="text1" w:themeFill="text1" w:themeFillTint="000080" w:themeTint="000080" w:val="clear"/>
      </w:tcPr>
    </w:tblStylePr>
  </w:style>
  <w:style w:type="table" w:styleId="80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c7d7ea" w:themeColor="accent1" w:themeFill="accent1" w:themeFillTint="000050" w:themeTint="000050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5d8dc2" w:themeColor="accent1" w:themeFill="accent1" w:themeFillTint="0000EA" w:themeTint="0000EA" w:val="clear"/>
      </w:tcPr>
    </w:tblStylePr>
  </w:style>
  <w:style w:type="table" w:styleId="81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2dcdb" w:themeColor="accent2" w:themeFill="accent2" w:themeFillTint="000032" w:themeTint="000032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d99694" w:themeColor="accent2" w:themeFill="accent2" w:themeFillTint="000097" w:themeTint="000097" w:val="clear"/>
      </w:tcPr>
    </w:tblStylePr>
  </w:style>
  <w:style w:type="table" w:styleId="81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af0dd" w:themeColor="accent3" w:themeFill="accent3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9bba59" w:themeColor="accent3" w:themeFill="accent3" w:themeFillTint="0000FE" w:themeTint="0000FE" w:val="clear"/>
      </w:tcPr>
    </w:tblStylePr>
  </w:style>
  <w:style w:type="table" w:styleId="81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e5dfec" w:themeColor="accent4" w:themeFill="accent4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b2a1c6" w:themeColor="accent4" w:themeFill="accent4" w:themeFillTint="00009A" w:themeTint="00009A" w:val="clear"/>
      </w:tcPr>
    </w:tblStylePr>
  </w:style>
  <w:style w:type="table" w:styleId="81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daeef3" w:themeColor="accent5" w:themeFill="accent5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4bacc6" w:themeColor="accent5" w:themeFill="accent5" w:val="clear"/>
      </w:tcPr>
    </w:tblStylePr>
  </w:style>
  <w:style w:type="table" w:styleId="81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band2Vert">
      <w:rPr>
        <w:rFonts w:ascii="Arial" w:hAnsi="Arial"/>
        <w:color w:val="404040"/>
        <w:sz w:val="22"/>
      </w:rPr>
      <w:tcPr>
        <w:shd w:color="ffffff" w:fill="fde9d8" w:themeColor="accent6" w:themeFill="accent6" w:themeFillTint="000034" w:themeTint="000034" w:val="clear"/>
      </w:tcPr>
    </w:tblStylePr>
    <w:tblStylePr w:type="fir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fir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Col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  <w:tblStylePr w:type="lastRow">
      <w:rPr>
        <w:rFonts w:ascii="Arial" w:hAnsi="Arial"/>
        <w:color w:val="f2f2f2"/>
        <w:sz w:val="22"/>
      </w:rPr>
      <w:tcPr>
        <w:shd w:color="ffffff" w:fill="f79646" w:themeColor="accent6" w:themeFill="accent6" w:val="clear"/>
      </w:tcPr>
    </w:tblStylePr>
  </w:style>
  <w:style w:type="table" w:styleId="815">
    <w:name w:val="Bordered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text1" w:themeTint="000080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text1" w:themeTint="000080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text1" w:themeTint="000080" w:val="single"/>
        </w:tcBorders>
      </w:tcPr>
    </w:tblStylePr>
  </w:style>
  <w:style w:type="table" w:styleId="81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1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1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1" w:val="single"/>
        </w:tcBorders>
      </w:tcPr>
    </w:tblStylePr>
  </w:style>
  <w:style w:type="table" w:styleId="81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2" w:themeTint="000097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2" w:themeTint="000097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2" w:themeTint="000097" w:val="single"/>
        </w:tcBorders>
      </w:tcPr>
    </w:tblStylePr>
  </w:style>
  <w:style w:type="table" w:styleId="81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3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3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3" w:themeTint="000098" w:val="single"/>
        </w:tcBorders>
      </w:tcPr>
    </w:tblStylePr>
  </w:style>
  <w:style w:type="table" w:styleId="81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4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4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4" w:themeTint="00009A" w:val="single"/>
        </w:tcBorders>
      </w:tcPr>
    </w:tblStylePr>
  </w:style>
  <w:style w:type="table" w:styleId="82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5" w:themeTint="00009A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5" w:themeTint="00009A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5" w:themeTint="00009A" w:val="single"/>
        </w:tcBorders>
      </w:tcPr>
    </w:tblStylePr>
  </w:style>
  <w:style w:type="table" w:styleId="82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blStylePr w:type="band1Horz">
      <w:rPr>
        <w:rFonts w:ascii="Arial" w:hAnsi="Arial"/>
        <w:color w:val="404040"/>
        <w:sz w:val="22"/>
      </w:r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color="000000" w:space="0" w:sz="12" w:themeColor="accent6" w:themeTint="000098" w:val="single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color="000000" w:space="0" w:sz="12" w:themeColor="accent6" w:themeTint="000098" w:val="single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color="000000" w:space="0" w:sz="12" w:themeColor="accent6" w:themeTint="000098" w:val="single"/>
        </w:tcBorders>
      </w:tcPr>
    </w:tblStylePr>
  </w:style>
  <w:style w:type="character" w:styleId="822">
    <w:name w:val="Hyperlink"/>
    <w:uiPriority w:val="99"/>
    <w:unhideWhenUsed w:val="1"/>
    <w:rPr>
      <w:color w:val="0000ff" w:themeColor="hyperlink"/>
      <w:u w:val="single"/>
    </w:rPr>
  </w:style>
  <w:style w:type="character" w:styleId="823">
    <w:name w:val="footnote reference"/>
    <w:basedOn w:val="907"/>
    <w:uiPriority w:val="99"/>
    <w:unhideWhenUsed w:val="1"/>
    <w:rPr>
      <w:vertAlign w:val="superscript"/>
    </w:rPr>
  </w:style>
  <w:style w:type="character" w:styleId="824">
    <w:name w:val="endnote reference"/>
    <w:basedOn w:val="907"/>
    <w:uiPriority w:val="99"/>
    <w:semiHidden w:val="1"/>
    <w:unhideWhenUsed w:val="1"/>
    <w:rPr>
      <w:vertAlign w:val="superscript"/>
    </w:rPr>
  </w:style>
  <w:style w:type="paragraph" w:styleId="825" w:default="1">
    <w:name w:val="Normal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4"/>
      <w:szCs w:val="24"/>
      <w:lang w:bidi="ar-SA" w:eastAsia="ru-RU" w:val="ru-RU"/>
    </w:rPr>
  </w:style>
  <w:style w:type="paragraph" w:styleId="826">
    <w:name w:val="Heading 1"/>
    <w:basedOn w:val="825"/>
    <w:uiPriority w:val="99"/>
    <w:qFormat w:val="1"/>
    <w:pPr>
      <w:keepNext w:val="1"/>
      <w:jc w:val="both"/>
      <w:outlineLvl w:val="0"/>
    </w:pPr>
    <w:rPr>
      <w:i w:val="1"/>
    </w:rPr>
  </w:style>
  <w:style w:type="paragraph" w:styleId="827">
    <w:name w:val="Heading 2"/>
    <w:basedOn w:val="825"/>
    <w:uiPriority w:val="99"/>
    <w:qFormat w:val="1"/>
    <w:pPr>
      <w:keepNext w:val="1"/>
      <w:keepLines w:val="1"/>
      <w:spacing w:after="0" w:before="200"/>
      <w:outlineLvl w:val="1"/>
    </w:pPr>
    <w:rPr>
      <w:rFonts w:ascii="Cambria" w:hAnsi="Cambria"/>
      <w:b w:val="1"/>
      <w:bCs w:val="1"/>
      <w:color w:val="4f81bd"/>
      <w:sz w:val="26"/>
      <w:szCs w:val="26"/>
    </w:rPr>
  </w:style>
  <w:style w:type="paragraph" w:styleId="828">
    <w:name w:val="Heading 3"/>
    <w:basedOn w:val="825"/>
    <w:unhideWhenUsed w:val="1"/>
    <w:qFormat w:val="1"/>
    <w:pPr>
      <w:keepNext w:val="1"/>
      <w:keepLines w:val="1"/>
      <w:spacing w:after="0" w:before="200"/>
      <w:outlineLvl w:val="2"/>
    </w:pPr>
    <w:rPr>
      <w:rFonts w:ascii="Cambria" w:cs="Times New Roman" w:eastAsia="Times New Roman" w:hAnsi="Cambria"/>
      <w:b w:val="1"/>
      <w:bCs w:val="1"/>
      <w:color w:val="4f81bd"/>
    </w:rPr>
  </w:style>
  <w:style w:type="paragraph" w:styleId="829">
    <w:name w:val="Heading 4"/>
    <w:basedOn w:val="825"/>
    <w:uiPriority w:val="99"/>
    <w:qFormat w:val="1"/>
    <w:pPr>
      <w:keepNext w:val="1"/>
      <w:spacing w:after="60" w:before="240"/>
      <w:outlineLvl w:val="3"/>
    </w:pPr>
    <w:rPr>
      <w:b w:val="1"/>
      <w:bCs w:val="1"/>
      <w:sz w:val="28"/>
      <w:szCs w:val="28"/>
    </w:rPr>
  </w:style>
  <w:style w:type="paragraph" w:styleId="830">
    <w:name w:val="Heading 5"/>
    <w:basedOn w:val="825"/>
    <w:uiPriority w:val="99"/>
    <w:qFormat w:val="1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831">
    <w:name w:val="Heading 6"/>
    <w:basedOn w:val="825"/>
    <w:uiPriority w:val="99"/>
    <w:qFormat w:val="1"/>
    <w:pPr>
      <w:keepNext w:val="1"/>
      <w:keepLines w:val="1"/>
      <w:spacing w:after="0" w:before="200"/>
      <w:outlineLvl w:val="5"/>
    </w:pPr>
    <w:rPr>
      <w:rFonts w:ascii="Cambria" w:hAnsi="Cambria"/>
      <w:i w:val="1"/>
      <w:iCs w:val="1"/>
      <w:color w:val="243f60"/>
    </w:rPr>
  </w:style>
  <w:style w:type="paragraph" w:styleId="832">
    <w:name w:val="Heading 7"/>
    <w:basedOn w:val="825"/>
    <w:uiPriority w:val="99"/>
    <w:qFormat w:val="1"/>
    <w:pPr>
      <w:keepNext w:val="1"/>
      <w:keepLines w:val="1"/>
      <w:spacing w:after="0" w:before="200"/>
      <w:outlineLvl w:val="6"/>
    </w:pPr>
    <w:rPr>
      <w:rFonts w:ascii="Cambria" w:hAnsi="Cambria"/>
      <w:i w:val="1"/>
      <w:iCs w:val="1"/>
      <w:color w:val="404040"/>
    </w:rPr>
  </w:style>
  <w:style w:type="paragraph" w:styleId="833">
    <w:name w:val="Heading 8"/>
    <w:basedOn w:val="825"/>
    <w:uiPriority w:val="9"/>
    <w:unhideWhenUsed w:val="1"/>
    <w:qFormat w:val="1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paragraph" w:styleId="834">
    <w:name w:val="Heading 9"/>
    <w:basedOn w:val="825"/>
    <w:uiPriority w:val="99"/>
    <w:qFormat w:val="1"/>
    <w:pPr>
      <w:keepNext w:val="1"/>
      <w:keepLines w:val="1"/>
      <w:spacing w:after="0" w:before="200"/>
      <w:outlineLvl w:val="8"/>
    </w:pPr>
    <w:rPr>
      <w:rFonts w:ascii="Cambria" w:hAnsi="Cambria"/>
      <w:i w:val="1"/>
      <w:iCs w:val="1"/>
      <w:color w:val="404040"/>
      <w:sz w:val="20"/>
      <w:szCs w:val="20"/>
    </w:rPr>
  </w:style>
  <w:style w:type="character" w:styleId="835">
    <w:name w:val="Heading 1 Char"/>
    <w:uiPriority w:val="9"/>
    <w:qFormat w:val="1"/>
    <w:rPr>
      <w:rFonts w:ascii="Arial" w:cs="Arial" w:eastAsia="Arial" w:hAnsi="Arial"/>
      <w:sz w:val="40"/>
      <w:szCs w:val="40"/>
    </w:rPr>
  </w:style>
  <w:style w:type="character" w:styleId="836">
    <w:name w:val="Heading 2 Char"/>
    <w:uiPriority w:val="9"/>
    <w:qFormat w:val="1"/>
    <w:rPr>
      <w:rFonts w:ascii="Arial" w:cs="Arial" w:eastAsia="Arial" w:hAnsi="Arial"/>
      <w:sz w:val="34"/>
    </w:rPr>
  </w:style>
  <w:style w:type="character" w:styleId="837">
    <w:name w:val="Heading 3 Char"/>
    <w:uiPriority w:val="9"/>
    <w:qFormat w:val="1"/>
    <w:rPr>
      <w:rFonts w:ascii="Arial" w:cs="Arial" w:eastAsia="Arial" w:hAnsi="Arial"/>
      <w:sz w:val="30"/>
      <w:szCs w:val="30"/>
    </w:rPr>
  </w:style>
  <w:style w:type="character" w:styleId="838">
    <w:name w:val="Heading 4 Char"/>
    <w:uiPriority w:val="9"/>
    <w:qFormat w:val="1"/>
    <w:rPr>
      <w:rFonts w:ascii="Arial" w:cs="Arial" w:eastAsia="Arial" w:hAnsi="Arial"/>
      <w:b w:val="1"/>
      <w:bCs w:val="1"/>
      <w:sz w:val="26"/>
      <w:szCs w:val="26"/>
    </w:rPr>
  </w:style>
  <w:style w:type="character" w:styleId="839">
    <w:name w:val="Heading 5 Char"/>
    <w:uiPriority w:val="9"/>
    <w:qFormat w:val="1"/>
    <w:rPr>
      <w:rFonts w:ascii="Arial" w:cs="Arial" w:eastAsia="Arial" w:hAnsi="Arial"/>
      <w:b w:val="1"/>
      <w:bCs w:val="1"/>
      <w:sz w:val="24"/>
      <w:szCs w:val="24"/>
    </w:rPr>
  </w:style>
  <w:style w:type="character" w:styleId="840">
    <w:name w:val="Heading 6 Char"/>
    <w:uiPriority w:val="9"/>
    <w:qFormat w:val="1"/>
    <w:rPr>
      <w:rFonts w:ascii="Arial" w:cs="Arial" w:eastAsia="Arial" w:hAnsi="Arial"/>
      <w:b w:val="1"/>
      <w:bCs w:val="1"/>
      <w:sz w:val="22"/>
      <w:szCs w:val="22"/>
    </w:rPr>
  </w:style>
  <w:style w:type="character" w:styleId="841">
    <w:name w:val="Heading 7 Char"/>
    <w:uiPriority w:val="9"/>
    <w:qFormat w:val="1"/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842">
    <w:name w:val="Heading 8 Char"/>
    <w:uiPriority w:val="9"/>
    <w:qFormat w:val="1"/>
    <w:rPr>
      <w:rFonts w:ascii="Arial" w:cs="Arial" w:eastAsia="Arial" w:hAnsi="Arial"/>
      <w:i w:val="1"/>
      <w:iCs w:val="1"/>
      <w:sz w:val="22"/>
      <w:szCs w:val="22"/>
    </w:rPr>
  </w:style>
  <w:style w:type="character" w:styleId="843">
    <w:name w:val="Heading 9 Char"/>
    <w:uiPriority w:val="9"/>
    <w:qFormat w:val="1"/>
    <w:rPr>
      <w:rFonts w:ascii="Arial" w:cs="Arial" w:eastAsia="Arial" w:hAnsi="Arial"/>
      <w:i w:val="1"/>
      <w:iCs w:val="1"/>
      <w:sz w:val="21"/>
      <w:szCs w:val="21"/>
    </w:rPr>
  </w:style>
  <w:style w:type="character" w:styleId="844">
    <w:name w:val="Title Char"/>
    <w:uiPriority w:val="10"/>
    <w:qFormat w:val="1"/>
    <w:rPr>
      <w:sz w:val="48"/>
      <w:szCs w:val="48"/>
    </w:rPr>
  </w:style>
  <w:style w:type="character" w:styleId="845">
    <w:name w:val="Subtitle Char"/>
    <w:uiPriority w:val="11"/>
    <w:qFormat w:val="1"/>
    <w:rPr>
      <w:sz w:val="24"/>
      <w:szCs w:val="24"/>
    </w:rPr>
  </w:style>
  <w:style w:type="character" w:styleId="846">
    <w:name w:val="Quote Char"/>
    <w:uiPriority w:val="29"/>
    <w:qFormat w:val="1"/>
    <w:rPr>
      <w:i w:val="1"/>
    </w:rPr>
  </w:style>
  <w:style w:type="character" w:styleId="847">
    <w:name w:val="Intense Quote Char"/>
    <w:uiPriority w:val="30"/>
    <w:qFormat w:val="1"/>
    <w:rPr>
      <w:i w:val="1"/>
    </w:rPr>
  </w:style>
  <w:style w:type="character" w:styleId="848">
    <w:name w:val="Header Char"/>
    <w:uiPriority w:val="99"/>
    <w:qFormat w:val="1"/>
  </w:style>
  <w:style w:type="character" w:styleId="849">
    <w:name w:val="Footer Char"/>
    <w:uiPriority w:val="99"/>
    <w:qFormat w:val="1"/>
  </w:style>
  <w:style w:type="character" w:styleId="850">
    <w:name w:val="Caption Char"/>
    <w:uiPriority w:val="99"/>
    <w:qFormat w:val="1"/>
  </w:style>
  <w:style w:type="character" w:styleId="851">
    <w:name w:val="Интернет-ссылка"/>
    <w:uiPriority w:val="99"/>
    <w:unhideWhenUsed w:val="1"/>
    <w:rPr>
      <w:color w:val="0000ff" w:themeColor="hyperlink"/>
      <w:u w:val="single"/>
    </w:rPr>
  </w:style>
  <w:style w:type="character" w:styleId="852">
    <w:name w:val="Footnote Text Char"/>
    <w:uiPriority w:val="99"/>
    <w:qFormat w:val="1"/>
    <w:rPr>
      <w:sz w:val="18"/>
    </w:rPr>
  </w:style>
  <w:style w:type="character" w:styleId="853">
    <w:name w:val="Символ сноски"/>
    <w:uiPriority w:val="99"/>
    <w:unhideWhenUsed w:val="1"/>
    <w:qFormat w:val="1"/>
    <w:rPr>
      <w:vertAlign w:val="superscript"/>
    </w:rPr>
  </w:style>
  <w:style w:type="character" w:styleId="854">
    <w:name w:val="Привязка сноски"/>
    <w:rPr>
      <w:vertAlign w:val="superscript"/>
    </w:rPr>
  </w:style>
  <w:style w:type="character" w:styleId="855">
    <w:name w:val="Endnote Text Char"/>
    <w:uiPriority w:val="99"/>
    <w:qFormat w:val="1"/>
    <w:rPr>
      <w:sz w:val="20"/>
    </w:rPr>
  </w:style>
  <w:style w:type="character" w:styleId="856">
    <w:name w:val="Символ концевой сноски"/>
    <w:uiPriority w:val="99"/>
    <w:semiHidden w:val="1"/>
    <w:unhideWhenUsed w:val="1"/>
    <w:qFormat w:val="1"/>
    <w:rPr>
      <w:vertAlign w:val="superscript"/>
    </w:rPr>
  </w:style>
  <w:style w:type="character" w:styleId="857">
    <w:name w:val="Привязка концевой сноски"/>
    <w:rPr>
      <w:vertAlign w:val="superscript"/>
    </w:rPr>
  </w:style>
  <w:style w:type="character" w:styleId="858">
    <w:name w:val="Основной шрифт абзаца"/>
    <w:uiPriority w:val="1"/>
    <w:semiHidden w:val="1"/>
    <w:unhideWhenUsed w:val="1"/>
    <w:qFormat w:val="1"/>
  </w:style>
  <w:style w:type="character" w:styleId="859">
    <w:name w:val="Заголовок 1 Знак"/>
    <w:basedOn w:val="858"/>
    <w:uiPriority w:val="99"/>
    <w:qFormat w:val="1"/>
    <w:rPr>
      <w:rFonts w:ascii="Times New Roman" w:cs="Times New Roman" w:hAnsi="Times New Roman"/>
      <w:i w:val="1"/>
      <w:sz w:val="24"/>
      <w:szCs w:val="24"/>
      <w:lang w:eastAsia="ru-RU"/>
    </w:rPr>
  </w:style>
  <w:style w:type="character" w:styleId="860">
    <w:name w:val="Заголовок 2 Знак"/>
    <w:basedOn w:val="858"/>
    <w:uiPriority w:val="99"/>
    <w:qFormat w:val="1"/>
    <w:rPr>
      <w:rFonts w:ascii="Cambria" w:cs="Times New Roman" w:hAnsi="Cambria"/>
      <w:b w:val="1"/>
      <w:bCs w:val="1"/>
      <w:color w:val="4f81bd"/>
      <w:sz w:val="26"/>
      <w:szCs w:val="26"/>
      <w:lang w:eastAsia="ru-RU"/>
    </w:rPr>
  </w:style>
  <w:style w:type="character" w:styleId="861">
    <w:name w:val="Заголовок 4 Знак"/>
    <w:basedOn w:val="858"/>
    <w:uiPriority w:val="99"/>
    <w:qFormat w:val="1"/>
    <w:rPr>
      <w:rFonts w:ascii="Times New Roman" w:cs="Times New Roman" w:hAnsi="Times New Roman"/>
      <w:b w:val="1"/>
      <w:bCs w:val="1"/>
      <w:sz w:val="28"/>
      <w:szCs w:val="28"/>
      <w:lang w:eastAsia="ru-RU"/>
    </w:rPr>
  </w:style>
  <w:style w:type="character" w:styleId="862">
    <w:name w:val="Заголовок 5 Знак"/>
    <w:basedOn w:val="858"/>
    <w:uiPriority w:val="99"/>
    <w:qFormat w:val="1"/>
    <w:rPr>
      <w:rFonts w:ascii="Times New Roman" w:cs="Times New Roman" w:hAnsi="Times New Roman"/>
      <w:b w:val="1"/>
      <w:bCs w:val="1"/>
      <w:i w:val="1"/>
      <w:iCs w:val="1"/>
      <w:sz w:val="26"/>
      <w:szCs w:val="26"/>
      <w:lang w:eastAsia="ru-RU"/>
    </w:rPr>
  </w:style>
  <w:style w:type="character" w:styleId="863">
    <w:name w:val="Заголовок 6 Знак"/>
    <w:basedOn w:val="858"/>
    <w:uiPriority w:val="99"/>
    <w:qFormat w:val="1"/>
    <w:rPr>
      <w:rFonts w:ascii="Cambria" w:cs="Times New Roman" w:hAnsi="Cambria"/>
      <w:i w:val="1"/>
      <w:iCs w:val="1"/>
      <w:color w:val="243f60"/>
      <w:sz w:val="24"/>
      <w:szCs w:val="24"/>
    </w:rPr>
  </w:style>
  <w:style w:type="character" w:styleId="864">
    <w:name w:val="Заголовок 7 Знак"/>
    <w:basedOn w:val="858"/>
    <w:uiPriority w:val="99"/>
    <w:semiHidden w:val="1"/>
    <w:qFormat w:val="1"/>
    <w:rPr>
      <w:rFonts w:ascii="Cambria" w:cs="Times New Roman" w:hAnsi="Cambria"/>
      <w:i w:val="1"/>
      <w:iCs w:val="1"/>
      <w:color w:val="404040"/>
      <w:sz w:val="24"/>
      <w:szCs w:val="24"/>
    </w:rPr>
  </w:style>
  <w:style w:type="character" w:styleId="865">
    <w:name w:val="Заголовок 9 Знак"/>
    <w:basedOn w:val="858"/>
    <w:uiPriority w:val="99"/>
    <w:qFormat w:val="1"/>
    <w:rPr>
      <w:rFonts w:ascii="Cambria" w:cs="Times New Roman" w:hAnsi="Cambria"/>
      <w:i w:val="1"/>
      <w:iCs w:val="1"/>
      <w:color w:val="404040"/>
    </w:rPr>
  </w:style>
  <w:style w:type="character" w:styleId="866">
    <w:name w:val="Название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67">
    <w:name w:val="Основной текст с отступом Знак,текст Знак,Основной текст 1 Знак,Нумерованный список !! Знак,Надин стиль Знак"/>
    <w:basedOn w:val="858"/>
    <w:uiPriority w:val="99"/>
    <w:semiHidden w:val="1"/>
    <w:qFormat w:val="1"/>
    <w:rPr>
      <w:rFonts w:ascii="Times New Roman" w:cs="Times New Roman" w:hAnsi="Times New Roman"/>
      <w:color w:val="000000"/>
      <w:sz w:val="24"/>
      <w:szCs w:val="24"/>
      <w:lang w:eastAsia="ru-RU"/>
    </w:rPr>
  </w:style>
  <w:style w:type="character" w:styleId="868">
    <w:name w:val="Подзаголовок Знак"/>
    <w:basedOn w:val="858"/>
    <w:uiPriority w:val="99"/>
    <w:qFormat w:val="1"/>
    <w:rPr>
      <w:rFonts w:ascii="Times New Roman" w:cs="Times New Roman" w:hAnsi="Times New Roman"/>
      <w:b w:val="1"/>
      <w:bCs w:val="1"/>
      <w:smallCaps w:val="1"/>
      <w:sz w:val="24"/>
      <w:szCs w:val="24"/>
      <w:lang w:eastAsia="ru-RU"/>
    </w:rPr>
  </w:style>
  <w:style w:type="character" w:styleId="869">
    <w:name w:val="Основной текст Знак"/>
    <w:basedOn w:val="858"/>
    <w:uiPriority w:val="99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0">
    <w:name w:val="Основной текст с отступом 2 Знак,Знак Знак1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1">
    <w:name w:val="Основной текст с отступом 3 Знак"/>
    <w:basedOn w:val="858"/>
    <w:uiPriority w:val="99"/>
    <w:semiHidden w:val="1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2">
    <w:name w:val="Ниж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  <w:lang w:eastAsia="ru-RU"/>
    </w:rPr>
  </w:style>
  <w:style w:type="character" w:styleId="873">
    <w:name w:val="Знак Знак"/>
    <w:basedOn w:val="858"/>
    <w:uiPriority w:val="99"/>
    <w:semiHidden w:val="1"/>
    <w:qFormat w:val="1"/>
    <w:rPr>
      <w:rFonts w:ascii="Times New Roman" w:cs="Times New Roman" w:hAnsi="Times New Roman"/>
      <w:b w:val="1"/>
      <w:sz w:val="24"/>
      <w:szCs w:val="24"/>
      <w:lang w:eastAsia="ru-RU"/>
    </w:rPr>
  </w:style>
  <w:style w:type="character" w:styleId="874">
    <w:name w:val="Верхний колонтитул Знак"/>
    <w:basedOn w:val="858"/>
    <w:uiPriority w:val="99"/>
    <w:qFormat w:val="1"/>
    <w:rPr>
      <w:rFonts w:ascii="Times New Roman" w:cs="Times New Roman" w:hAnsi="Times New Roman"/>
      <w:sz w:val="24"/>
      <w:szCs w:val="24"/>
    </w:rPr>
  </w:style>
  <w:style w:type="character" w:styleId="875">
    <w:name w:val="Основной текст (2)_"/>
    <w:basedOn w:val="858"/>
    <w:uiPriority w:val="99"/>
    <w:qFormat w:val="1"/>
    <w:rPr>
      <w:rFonts w:ascii="Times New Roman" w:cs="Times New Roman" w:hAnsi="Times New Roman"/>
      <w:u w:val="none"/>
    </w:rPr>
  </w:style>
  <w:style w:type="character" w:styleId="876">
    <w:name w:val="Основной текст (2)"/>
    <w:basedOn w:val="875"/>
    <w:uiPriority w:val="99"/>
    <w:qFormat w:val="1"/>
    <w:rPr>
      <w:rFonts w:ascii="Times New Roman" w:cs="Times New Roman" w:hAnsi="Times New Roman"/>
      <w:color w:val="000000"/>
      <w:spacing w:val="0"/>
      <w:sz w:val="24"/>
      <w:szCs w:val="24"/>
      <w:u w:val="single"/>
      <w:lang w:eastAsia="ru-RU" w:val="ru-RU"/>
    </w:rPr>
  </w:style>
  <w:style w:type="character" w:styleId="877">
    <w:name w:val="Основной текст (2) + Полужирный"/>
    <w:basedOn w:val="875"/>
    <w:uiPriority w:val="99"/>
    <w:qFormat w:val="1"/>
    <w:rPr>
      <w:rFonts w:ascii="Times New Roman" w:cs="Times New Roman" w:hAnsi="Times New Roman"/>
      <w:b w:val="1"/>
      <w:bCs w:val="1"/>
      <w:color w:val="000000"/>
      <w:spacing w:val="0"/>
      <w:sz w:val="24"/>
      <w:szCs w:val="24"/>
      <w:u w:val="none"/>
      <w:lang w:eastAsia="ru-RU" w:val="ru-RU"/>
    </w:rPr>
  </w:style>
  <w:style w:type="character" w:styleId="878">
    <w:name w:val="apple-converted-space"/>
    <w:basedOn w:val="858"/>
    <w:qFormat w:val="1"/>
    <w:rPr>
      <w:rFonts w:cs="Times New Roman"/>
    </w:rPr>
  </w:style>
  <w:style w:type="character" w:styleId="879">
    <w:name w:val="Гиперссылка"/>
    <w:basedOn w:val="858"/>
    <w:uiPriority w:val="99"/>
    <w:semiHidden w:val="1"/>
    <w:qFormat w:val="1"/>
    <w:rPr>
      <w:rFonts w:cs="Times New Roman"/>
      <w:color w:val="0000ff"/>
      <w:u w:val="single"/>
    </w:rPr>
  </w:style>
  <w:style w:type="character" w:styleId="880">
    <w:name w:val="Заголовок №2 (2)_"/>
    <w:basedOn w:val="858"/>
    <w:uiPriority w:val="99"/>
    <w:qFormat w:val="1"/>
    <w:rPr>
      <w:rFonts w:ascii="Times New Roman" w:cs="Times New Roman" w:hAnsi="Times New Roman"/>
      <w:shd w:color="auto" w:fill="ffffff" w:val="clear"/>
    </w:rPr>
  </w:style>
  <w:style w:type="character" w:styleId="881">
    <w:name w:val="Основной текст 2 Знак,Знак4 Знак"/>
    <w:basedOn w:val="858"/>
    <w:qFormat w:val="1"/>
    <w:rPr>
      <w:rFonts w:cs="Times New Roman" w:eastAsia="Times New Roman"/>
      <w:sz w:val="22"/>
      <w:szCs w:val="22"/>
    </w:rPr>
  </w:style>
  <w:style w:type="character" w:styleId="882">
    <w:name w:val="Основной текст 3 Знак"/>
    <w:basedOn w:val="858"/>
    <w:uiPriority w:val="99"/>
    <w:qFormat w:val="1"/>
    <w:rPr>
      <w:rFonts w:cs="Times New Roman" w:eastAsia="Times New Roman"/>
      <w:sz w:val="16"/>
      <w:szCs w:val="16"/>
    </w:rPr>
  </w:style>
  <w:style w:type="character" w:styleId="883">
    <w:name w:val="short_text"/>
    <w:basedOn w:val="858"/>
    <w:uiPriority w:val="99"/>
    <w:qFormat w:val="1"/>
    <w:rPr>
      <w:rFonts w:cs="Times New Roman"/>
    </w:rPr>
  </w:style>
  <w:style w:type="character" w:styleId="884">
    <w:name w:val="hps"/>
    <w:basedOn w:val="858"/>
    <w:qFormat w:val="1"/>
    <w:rPr>
      <w:rFonts w:cs="Times New Roman"/>
    </w:rPr>
  </w:style>
  <w:style w:type="character" w:styleId="885">
    <w:name w:val="Знак Знак4"/>
    <w:basedOn w:val="858"/>
    <w:uiPriority w:val="99"/>
    <w:qFormat w:val="1"/>
    <w:rPr>
      <w:rFonts w:ascii="Calibri" w:cs="Times New Roman" w:hAnsi="Calibri"/>
      <w:b w:val="1"/>
      <w:bCs w:val="1"/>
      <w:sz w:val="22"/>
      <w:szCs w:val="22"/>
    </w:rPr>
  </w:style>
  <w:style w:type="character" w:styleId="886">
    <w:name w:val="Hyperlink.0"/>
    <w:basedOn w:val="858"/>
    <w:uiPriority w:val="99"/>
    <w:qFormat w:val="1"/>
    <w:rPr>
      <w:rFonts w:cs="Times New Roman"/>
      <w:color w:val="000099"/>
      <w:sz w:val="20"/>
      <w:szCs w:val="20"/>
      <w:u w:val="single"/>
    </w:rPr>
  </w:style>
  <w:style w:type="character" w:styleId="887">
    <w:name w:val="Font Style139"/>
    <w:uiPriority w:val="99"/>
    <w:qFormat w:val="1"/>
    <w:rPr>
      <w:rFonts w:ascii="Arial Unicode MS" w:eastAsia="Times New Roman" w:hAnsi="Arial Unicode MS"/>
      <w:sz w:val="14"/>
    </w:rPr>
  </w:style>
  <w:style w:type="character" w:styleId="888">
    <w:name w:val="Font Style141"/>
    <w:uiPriority w:val="99"/>
    <w:qFormat w:val="1"/>
    <w:rPr>
      <w:rFonts w:ascii="Arial Unicode MS" w:eastAsia="Times New Roman" w:hAnsi="Arial Unicode MS"/>
      <w:sz w:val="14"/>
    </w:rPr>
  </w:style>
  <w:style w:type="character" w:styleId="889">
    <w:name w:val="Font Style143"/>
    <w:uiPriority w:val="99"/>
    <w:qFormat w:val="1"/>
    <w:rPr>
      <w:rFonts w:ascii="Arial Unicode MS" w:eastAsia="Times New Roman" w:hAnsi="Arial Unicode MS"/>
      <w:b w:val="1"/>
      <w:sz w:val="16"/>
    </w:rPr>
  </w:style>
  <w:style w:type="character" w:styleId="890">
    <w:name w:val="Font Style177"/>
    <w:uiPriority w:val="99"/>
    <w:qFormat w:val="1"/>
    <w:rPr>
      <w:rFonts w:ascii="Times New Roman" w:hAnsi="Times New Roman"/>
      <w:b w:val="1"/>
      <w:sz w:val="16"/>
    </w:rPr>
  </w:style>
  <w:style w:type="character" w:styleId="891">
    <w:name w:val="Font Style171"/>
    <w:uiPriority w:val="99"/>
    <w:qFormat w:val="1"/>
    <w:rPr>
      <w:rFonts w:ascii="Arial Unicode MS" w:eastAsia="Times New Roman" w:hAnsi="Arial Unicode MS"/>
      <w:sz w:val="16"/>
    </w:rPr>
  </w:style>
  <w:style w:type="character" w:styleId="892">
    <w:name w:val="Знак4 Знак Знак"/>
    <w:uiPriority w:val="99"/>
    <w:qFormat w:val="1"/>
    <w:rPr>
      <w:rFonts w:ascii="Calibri" w:hAnsi="Calibri"/>
      <w:sz w:val="22"/>
      <w:lang w:eastAsia="en-US" w:val="ru-RU"/>
    </w:rPr>
  </w:style>
  <w:style w:type="character" w:styleId="893">
    <w:name w:val="Текст Знак"/>
    <w:basedOn w:val="858"/>
    <w:qFormat w:val="1"/>
    <w:rPr>
      <w:rFonts w:ascii="Courier New" w:cs="Courier New" w:hAnsi="Courier New"/>
    </w:rPr>
  </w:style>
  <w:style w:type="character" w:styleId="894">
    <w:name w:val="apple-style-span"/>
    <w:basedOn w:val="858"/>
    <w:uiPriority w:val="99"/>
    <w:qFormat w:val="1"/>
    <w:rPr>
      <w:rFonts w:cs="Times New Roman"/>
    </w:rPr>
  </w:style>
  <w:style w:type="character" w:styleId="895">
    <w:name w:val="translation"/>
    <w:basedOn w:val="858"/>
    <w:qFormat w:val="1"/>
    <w:rPr>
      <w:rFonts w:cs="Times New Roman"/>
    </w:rPr>
  </w:style>
  <w:style w:type="character" w:styleId="896">
    <w:name w:val="dash041e_0431_044b_0447_043d_044b_0439__char"/>
    <w:basedOn w:val="858"/>
    <w:qFormat w:val="1"/>
  </w:style>
  <w:style w:type="character" w:styleId="897">
    <w:name w:val="times14___0420_0418_041e2__char"/>
    <w:basedOn w:val="858"/>
    <w:qFormat w:val="1"/>
  </w:style>
  <w:style w:type="character" w:styleId="898">
    <w:name w:val="Times14_РИО2 Знак"/>
    <w:basedOn w:val="858"/>
    <w:qFormat w:val="1"/>
    <w:rPr>
      <w:rFonts w:ascii="Times New Roman" w:eastAsia="Times New Roman" w:hAnsi="Times New Roman"/>
      <w:sz w:val="28"/>
      <w:szCs w:val="24"/>
    </w:rPr>
  </w:style>
  <w:style w:type="character" w:styleId="899">
    <w:name w:val="dash041e_0441_043d_043e_0432_043d_043e_0439_0020_0442_0435_043a_0441_0442_0020_0441_0020_043e_0442_0441_0442_0443_043f_043e_043c_00203__char"/>
    <w:basedOn w:val="858"/>
    <w:qFormat w:val="1"/>
  </w:style>
  <w:style w:type="character" w:styleId="900">
    <w:name w:val="Цитата HTML"/>
    <w:basedOn w:val="858"/>
    <w:uiPriority w:val="99"/>
    <w:semiHidden w:val="1"/>
    <w:unhideWhenUsed w:val="1"/>
    <w:qFormat w:val="1"/>
    <w:rPr>
      <w:i w:val="1"/>
      <w:iCs w:val="1"/>
    </w:rPr>
  </w:style>
  <w:style w:type="character" w:styleId="901">
    <w:name w:val="Основной шрифт абзаца1"/>
    <w:qFormat w:val="1"/>
  </w:style>
  <w:style w:type="character" w:styleId="902">
    <w:name w:val="Текст выноски Знак"/>
    <w:basedOn w:val="858"/>
    <w:uiPriority w:val="99"/>
    <w:semiHidden w:val="1"/>
    <w:qFormat w:val="1"/>
    <w:rPr>
      <w:rFonts w:ascii="Tahoma" w:cs="Tahoma" w:eastAsia="Times New Roman" w:hAnsi="Tahoma"/>
      <w:sz w:val="16"/>
      <w:szCs w:val="16"/>
    </w:rPr>
  </w:style>
  <w:style w:type="character" w:styleId="903">
    <w:name w:val="hps atn"/>
    <w:basedOn w:val="858"/>
    <w:qFormat w:val="1"/>
  </w:style>
  <w:style w:type="character" w:styleId="904">
    <w:name w:val="Заголовок 3 Знак"/>
    <w:basedOn w:val="858"/>
    <w:qFormat w:val="1"/>
    <w:rPr>
      <w:rFonts w:ascii="Cambria" w:cs="Times New Roman" w:eastAsia="Times New Roman" w:hAnsi="Cambria"/>
      <w:b w:val="1"/>
      <w:bCs w:val="1"/>
      <w:color w:val="4f81bd"/>
      <w:sz w:val="24"/>
      <w:szCs w:val="24"/>
    </w:rPr>
  </w:style>
  <w:style w:type="character" w:styleId="905">
    <w:name w:val="Название книги"/>
    <w:basedOn w:val="858"/>
    <w:uiPriority w:val="33"/>
    <w:qFormat w:val="1"/>
    <w:rPr>
      <w:b w:val="1"/>
      <w:bCs w:val="1"/>
      <w:smallCaps w:val="1"/>
      <w:spacing w:val="5"/>
    </w:rPr>
  </w:style>
  <w:style w:type="character" w:styleId="906">
    <w:name w:val="Текст абзаца Char"/>
    <w:qFormat w:val="1"/>
    <w:rPr>
      <w:rFonts w:ascii="Times New Roman" w:eastAsia="Times New Roman" w:hAnsi="Times New Roman"/>
      <w:sz w:val="24"/>
      <w:szCs w:val="24"/>
      <w:lang w:val="en-US"/>
    </w:rPr>
  </w:style>
  <w:style w:type="character" w:styleId="907" w:default="1">
    <w:name w:val="Default Paragraph Font"/>
    <w:uiPriority w:val="1"/>
    <w:semiHidden w:val="1"/>
    <w:unhideWhenUsed w:val="1"/>
    <w:qFormat w:val="1"/>
  </w:style>
  <w:style w:type="character" w:styleId="908">
    <w:name w:val="Маркеры"/>
    <w:qFormat w:val="1"/>
    <w:rPr>
      <w:rFonts w:ascii="OpenSymbol" w:cs="OpenSymbol" w:eastAsia="OpenSymbol" w:hAnsi="OpenSymbol"/>
    </w:rPr>
  </w:style>
  <w:style w:type="paragraph" w:styleId="909">
    <w:name w:val="Заголовок"/>
    <w:basedOn w:val="825"/>
    <w:next w:val="910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910">
    <w:name w:val="Body Text"/>
    <w:basedOn w:val="825"/>
    <w:uiPriority w:val="99"/>
    <w:pPr>
      <w:jc w:val="center"/>
      <w:outlineLvl w:val="2"/>
    </w:pPr>
    <w:rPr>
      <w:b w:val="1"/>
      <w:sz w:val="28"/>
    </w:rPr>
  </w:style>
  <w:style w:type="paragraph" w:styleId="911">
    <w:name w:val="List"/>
    <w:basedOn w:val="910"/>
    <w:rPr>
      <w:rFonts w:cs="Lohit Devanagari"/>
    </w:rPr>
  </w:style>
  <w:style w:type="paragraph" w:styleId="912">
    <w:name w:val="Caption"/>
    <w:basedOn w:val="825"/>
    <w:uiPriority w:val="99"/>
    <w:qFormat w:val="1"/>
    <w:pPr>
      <w:jc w:val="center"/>
    </w:pPr>
    <w:rPr>
      <w:b w:val="1"/>
      <w:sz w:val="22"/>
    </w:rPr>
  </w:style>
  <w:style w:type="paragraph" w:styleId="913">
    <w:name w:val="Указатель"/>
    <w:basedOn w:val="825"/>
    <w:qFormat w:val="1"/>
    <w:pPr>
      <w:suppressLineNumbers w:val="1"/>
    </w:pPr>
    <w:rPr>
      <w:rFonts w:cs="Lohit Devanagari"/>
    </w:rPr>
  </w:style>
  <w:style w:type="paragraph" w:styleId="914">
    <w:name w:val="List Paragraph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15">
    <w:name w:val="No Spacing"/>
    <w:uiPriority w:val="1"/>
    <w:qFormat w:val="1"/>
    <w:pPr>
      <w:widowControl w:val="1"/>
      <w:spacing w:after="0" w:before="0" w:line="240" w:lineRule="auto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16">
    <w:name w:val="Title"/>
    <w:basedOn w:val="825"/>
    <w:uiPriority w:val="10"/>
    <w:qFormat w:val="1"/>
    <w:pPr>
      <w:spacing w:after="200" w:before="300"/>
      <w:contextualSpacing w:val="1"/>
    </w:pPr>
    <w:rPr>
      <w:sz w:val="48"/>
      <w:szCs w:val="48"/>
    </w:rPr>
  </w:style>
  <w:style w:type="paragraph" w:styleId="917">
    <w:name w:val="Subtitle"/>
    <w:basedOn w:val="825"/>
    <w:uiPriority w:val="99"/>
    <w:qFormat w:val="1"/>
    <w:pPr>
      <w:jc w:val="center"/>
    </w:pPr>
    <w:rPr>
      <w:b w:val="1"/>
      <w:bCs w:val="1"/>
      <w:smallCaps w:val="1"/>
    </w:rPr>
  </w:style>
  <w:style w:type="paragraph" w:styleId="918">
    <w:name w:val="Quote"/>
    <w:basedOn w:val="825"/>
    <w:uiPriority w:val="29"/>
    <w:qFormat w:val="1"/>
    <w:pPr>
      <w:ind w:left="720" w:right="720" w:firstLine="0"/>
    </w:pPr>
    <w:rPr>
      <w:i w:val="1"/>
    </w:rPr>
  </w:style>
  <w:style w:type="paragraph" w:styleId="919">
    <w:name w:val="Intense Quote"/>
    <w:basedOn w:val="825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spacing w:after="0" w:before="0"/>
      <w:ind w:left="720" w:right="720" w:firstLine="0"/>
    </w:pPr>
    <w:rPr>
      <w:i w:val="1"/>
    </w:rPr>
  </w:style>
  <w:style w:type="paragraph" w:styleId="920">
    <w:name w:val="Колонтитул"/>
    <w:basedOn w:val="825"/>
    <w:qFormat w:val="1"/>
  </w:style>
  <w:style w:type="paragraph" w:styleId="921">
    <w:name w:val="Head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2">
    <w:name w:val="Footer"/>
    <w:basedOn w:val="825"/>
    <w:uiPriority w:val="99"/>
    <w:pPr>
      <w:tabs>
        <w:tab w:val="clear" w:leader="none" w:pos="709"/>
        <w:tab w:val="center" w:leader="none" w:pos="4677"/>
        <w:tab w:val="right" w:leader="none" w:pos="9355"/>
      </w:tabs>
    </w:pPr>
  </w:style>
  <w:style w:type="paragraph" w:styleId="923">
    <w:name w:val="footnote text"/>
    <w:basedOn w:val="825"/>
    <w:uiPriority w:val="99"/>
    <w:semiHidden w:val="1"/>
    <w:unhideWhenUsed w:val="1"/>
    <w:pPr>
      <w:spacing w:after="40" w:before="0" w:line="240" w:lineRule="auto"/>
    </w:pPr>
    <w:rPr>
      <w:sz w:val="18"/>
    </w:rPr>
  </w:style>
  <w:style w:type="paragraph" w:styleId="924">
    <w:name w:val="endnote text"/>
    <w:basedOn w:val="825"/>
    <w:uiPriority w:val="99"/>
    <w:semiHidden w:val="1"/>
    <w:unhideWhenUsed w:val="1"/>
    <w:pPr>
      <w:spacing w:after="0" w:before="0" w:line="240" w:lineRule="auto"/>
    </w:pPr>
    <w:rPr>
      <w:sz w:val="20"/>
    </w:rPr>
  </w:style>
  <w:style w:type="paragraph" w:styleId="925">
    <w:name w:val="toc 1"/>
    <w:basedOn w:val="825"/>
    <w:uiPriority w:val="39"/>
    <w:unhideWhenUsed w:val="1"/>
    <w:pPr>
      <w:spacing w:after="57" w:before="0"/>
      <w:ind w:left="0" w:right="0" w:firstLine="0"/>
    </w:pPr>
  </w:style>
  <w:style w:type="paragraph" w:styleId="926">
    <w:name w:val="toc 2"/>
    <w:basedOn w:val="825"/>
    <w:uiPriority w:val="39"/>
    <w:unhideWhenUsed w:val="1"/>
    <w:pPr>
      <w:spacing w:after="57" w:before="0"/>
      <w:ind w:left="283" w:right="0" w:firstLine="0"/>
    </w:pPr>
  </w:style>
  <w:style w:type="paragraph" w:styleId="927">
    <w:name w:val="toc 3"/>
    <w:basedOn w:val="825"/>
    <w:uiPriority w:val="39"/>
    <w:unhideWhenUsed w:val="1"/>
    <w:pPr>
      <w:spacing w:after="57" w:before="0"/>
      <w:ind w:left="567" w:right="0" w:firstLine="0"/>
    </w:pPr>
  </w:style>
  <w:style w:type="paragraph" w:styleId="928">
    <w:name w:val="toc 4"/>
    <w:basedOn w:val="825"/>
    <w:uiPriority w:val="39"/>
    <w:unhideWhenUsed w:val="1"/>
    <w:pPr>
      <w:spacing w:after="57" w:before="0"/>
      <w:ind w:left="850" w:right="0" w:firstLine="0"/>
    </w:pPr>
  </w:style>
  <w:style w:type="paragraph" w:styleId="929">
    <w:name w:val="toc 5"/>
    <w:basedOn w:val="825"/>
    <w:uiPriority w:val="39"/>
    <w:unhideWhenUsed w:val="1"/>
    <w:pPr>
      <w:spacing w:after="57" w:before="0"/>
      <w:ind w:left="1134" w:right="0" w:firstLine="0"/>
    </w:pPr>
  </w:style>
  <w:style w:type="paragraph" w:styleId="930">
    <w:name w:val="toc 6"/>
    <w:basedOn w:val="825"/>
    <w:uiPriority w:val="39"/>
    <w:unhideWhenUsed w:val="1"/>
    <w:pPr>
      <w:spacing w:after="57" w:before="0"/>
      <w:ind w:left="1417" w:right="0" w:firstLine="0"/>
    </w:pPr>
  </w:style>
  <w:style w:type="paragraph" w:styleId="931">
    <w:name w:val="toc 7"/>
    <w:basedOn w:val="825"/>
    <w:uiPriority w:val="39"/>
    <w:unhideWhenUsed w:val="1"/>
    <w:pPr>
      <w:spacing w:after="57" w:before="0"/>
      <w:ind w:left="1701" w:right="0" w:firstLine="0"/>
    </w:pPr>
  </w:style>
  <w:style w:type="paragraph" w:styleId="932">
    <w:name w:val="toc 8"/>
    <w:basedOn w:val="825"/>
    <w:uiPriority w:val="39"/>
    <w:unhideWhenUsed w:val="1"/>
    <w:pPr>
      <w:spacing w:after="57" w:before="0"/>
      <w:ind w:left="1984" w:right="0" w:firstLine="0"/>
    </w:pPr>
  </w:style>
  <w:style w:type="paragraph" w:styleId="933">
    <w:name w:val="toc 9"/>
    <w:basedOn w:val="825"/>
    <w:uiPriority w:val="39"/>
    <w:unhideWhenUsed w:val="1"/>
    <w:pPr>
      <w:spacing w:after="57" w:before="0"/>
      <w:ind w:left="2268" w:right="0" w:firstLine="0"/>
    </w:pPr>
  </w:style>
  <w:style w:type="paragraph" w:styleId="934">
    <w:name w:val="Index Heading"/>
    <w:basedOn w:val="909"/>
  </w:style>
  <w:style w:type="paragraph" w:styleId="935">
    <w:name w:val="TOC Heading"/>
    <w:uiPriority w:val="39"/>
    <w:unhideWhenUsed w:val="1"/>
    <w:pPr>
      <w:widowControl w:val="1"/>
      <w:spacing w:after="0" w:before="0"/>
      <w:jc w:val="left"/>
    </w:pPr>
    <w:rPr>
      <w:rFonts w:ascii="Calibri" w:cs="Times New Roman" w:eastAsia="Calibri" w:hAnsi="Calibri"/>
      <w:color w:val="auto"/>
      <w:sz w:val="20"/>
      <w:szCs w:val="20"/>
      <w:lang w:bidi="ar-SA" w:eastAsia="zh-CN" w:val="ru-RU"/>
    </w:rPr>
  </w:style>
  <w:style w:type="paragraph" w:styleId="936">
    <w:name w:val="table of figures"/>
    <w:basedOn w:val="825"/>
    <w:uiPriority w:val="99"/>
    <w:unhideWhenUsed w:val="1"/>
    <w:qFormat w:val="1"/>
    <w:pPr>
      <w:spacing w:after="0" w:afterAutospacing="0" w:before="0"/>
    </w:pPr>
  </w:style>
  <w:style w:type="paragraph" w:styleId="937">
    <w:name w:val="Основной текст с отступом,текст,Основной текст 1,Нумерованный список !!,Надин стиль"/>
    <w:basedOn w:val="825"/>
    <w:uiPriority w:val="99"/>
    <w:qFormat w:val="1"/>
    <w:pPr>
      <w:spacing w:line="280" w:lineRule="exact"/>
      <w:ind w:left="567" w:right="686" w:firstLine="425"/>
      <w:jc w:val="both"/>
    </w:pPr>
    <w:rPr>
      <w:color w:val="000000"/>
    </w:rPr>
  </w:style>
  <w:style w:type="paragraph" w:styleId="938">
    <w:name w:val="список с точками"/>
    <w:basedOn w:val="825"/>
    <w:uiPriority w:val="99"/>
    <w:qFormat w:val="1"/>
    <w:pPr>
      <w:tabs>
        <w:tab w:val="left" w:leader="none" w:pos="360"/>
        <w:tab w:val="clear" w:leader="none" w:pos="709"/>
      </w:tabs>
      <w:spacing w:line="312" w:lineRule="auto"/>
      <w:ind w:left="360" w:hanging="360"/>
      <w:jc w:val="both"/>
    </w:pPr>
  </w:style>
  <w:style w:type="paragraph" w:styleId="939">
    <w:name w:val="Для таблиц"/>
    <w:basedOn w:val="825"/>
    <w:qFormat w:val="1"/>
  </w:style>
  <w:style w:type="paragraph" w:styleId="940">
    <w:name w:val="Обычный (веб)"/>
    <w:basedOn w:val="825"/>
    <w:uiPriority w:val="99"/>
    <w:qFormat w:val="1"/>
    <w:pPr>
      <w:numPr>
        <w:ilvl w:val="0"/>
        <w:numId w:val="1"/>
      </w:numPr>
      <w:tabs>
        <w:tab w:val="clear" w:leader="none" w:pos="709"/>
        <w:tab w:val="left" w:leader="none" w:pos="720"/>
      </w:tabs>
      <w:spacing w:afterAutospacing="1" w:beforeAutospacing="1"/>
      <w:ind w:left="720" w:firstLine="0"/>
    </w:pPr>
  </w:style>
  <w:style w:type="paragraph" w:styleId="941">
    <w:name w:val="Основной текст с отступом 2,Знак"/>
    <w:basedOn w:val="825"/>
    <w:uiPriority w:val="99"/>
    <w:semiHidden w:val="1"/>
    <w:qFormat w:val="1"/>
    <w:pPr>
      <w:tabs>
        <w:tab w:val="left" w:leader="none" w:pos="426"/>
        <w:tab w:val="clear" w:leader="none" w:pos="709"/>
      </w:tabs>
      <w:ind w:left="426" w:hanging="426"/>
      <w:jc w:val="both"/>
    </w:pPr>
    <w:rPr>
      <w:b w:val="1"/>
    </w:rPr>
  </w:style>
  <w:style w:type="paragraph" w:styleId="942">
    <w:name w:val="Основной текст с отступом 3"/>
    <w:basedOn w:val="825"/>
    <w:uiPriority w:val="99"/>
    <w:qFormat w:val="1"/>
    <w:pPr>
      <w:tabs>
        <w:tab w:val="clear" w:leader="none" w:pos="709"/>
        <w:tab w:val="left" w:leader="none" w:pos="1701"/>
      </w:tabs>
      <w:spacing w:after="0" w:before="120"/>
      <w:ind w:left="1701" w:hanging="708"/>
      <w:jc w:val="both"/>
    </w:pPr>
  </w:style>
  <w:style w:type="paragraph" w:styleId="943">
    <w:name w:val="Знак Знак Знак Знак Знак Знак Знак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4">
    <w:name w:val="По центру"/>
    <w:basedOn w:val="825"/>
    <w:uiPriority w:val="99"/>
    <w:qFormat w:val="1"/>
    <w:pPr>
      <w:jc w:val="center"/>
    </w:pPr>
    <w:rPr>
      <w:sz w:val="28"/>
      <w:szCs w:val="20"/>
    </w:rPr>
  </w:style>
  <w:style w:type="paragraph" w:styleId="945">
    <w:name w:val="Без отступа"/>
    <w:basedOn w:val="825"/>
    <w:uiPriority w:val="99"/>
    <w:qFormat w:val="1"/>
    <w:pPr>
      <w:jc w:val="both"/>
    </w:pPr>
    <w:rPr>
      <w:sz w:val="28"/>
      <w:szCs w:val="20"/>
    </w:rPr>
  </w:style>
  <w:style w:type="paragraph" w:styleId="946">
    <w:name w:val="Affiliation"/>
    <w:basedOn w:val="825"/>
    <w:uiPriority w:val="99"/>
    <w:qFormat w:val="1"/>
    <w:pPr>
      <w:spacing w:after="120" w:before="120"/>
    </w:pPr>
    <w:rPr>
      <w:szCs w:val="28"/>
    </w:rPr>
  </w:style>
  <w:style w:type="paragraph" w:styleId="947">
    <w:name w:val="Знак Знак Знак Знак Знак Знак Знак11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8">
    <w:name w:val="Знак Знак Знак Знак Знак Знак Знак1 Знак Знак1 Знак Знак Знак Знак"/>
    <w:basedOn w:val="825"/>
    <w:uiPriority w:val="99"/>
    <w:qFormat w:val="1"/>
    <w:pPr>
      <w:tabs>
        <w:tab w:val="left" w:leader="none" w:pos="643"/>
        <w:tab w:val="clear" w:leader="none" w:pos="709"/>
      </w:tabs>
      <w:spacing w:after="160" w:before="0" w:line="240" w:lineRule="exact"/>
    </w:pPr>
    <w:rPr>
      <w:rFonts w:ascii="Verdana" w:cs="Verdana" w:hAnsi="Verdana"/>
      <w:sz w:val="20"/>
      <w:szCs w:val="20"/>
      <w:lang w:eastAsia="en-US" w:val="en-US"/>
    </w:rPr>
  </w:style>
  <w:style w:type="paragraph" w:styleId="949">
    <w:name w:val="Абзац списка"/>
    <w:basedOn w:val="825"/>
    <w:uiPriority w:val="34"/>
    <w:qFormat w:val="1"/>
    <w:pPr>
      <w:spacing w:after="0" w:before="0"/>
      <w:ind w:left="720" w:firstLine="0"/>
      <w:contextualSpacing w:val="1"/>
    </w:pPr>
  </w:style>
  <w:style w:type="paragraph" w:styleId="950">
    <w:name w:val="ConsPlusNormal"/>
    <w:qFormat w:val="1"/>
    <w:pPr>
      <w:widowControl w:val="0"/>
      <w:spacing w:after="0" w:before="0"/>
      <w:ind w:firstLine="720"/>
      <w:jc w:val="left"/>
    </w:pPr>
    <w:rPr>
      <w:rFonts w:ascii="Arial" w:cs="Arial" w:eastAsia="Times New Roman" w:hAnsi="Arial"/>
      <w:color w:val="auto"/>
      <w:sz w:val="20"/>
      <w:szCs w:val="20"/>
      <w:lang w:bidi="ar-SA" w:eastAsia="ru-RU" w:val="ru-RU"/>
    </w:rPr>
  </w:style>
  <w:style w:type="paragraph" w:styleId="951">
    <w:name w:val="Основной текст1"/>
    <w:uiPriority w:val="99"/>
    <w:qFormat w:val="1"/>
    <w:pPr>
      <w:widowControl w:val="0"/>
      <w:spacing w:after="0" w:before="0" w:line="240" w:lineRule="atLeast"/>
      <w:jc w:val="both"/>
    </w:pPr>
    <w:rPr>
      <w:rFonts w:ascii="Arial" w:cs="Times New Roman" w:eastAsia="Calibri" w:hAnsi="Arial"/>
      <w:color w:val="000000"/>
      <w:sz w:val="24"/>
      <w:szCs w:val="20"/>
      <w:lang w:bidi="ar-SA" w:eastAsia="ru-RU" w:val="ru-RU"/>
    </w:rPr>
  </w:style>
  <w:style w:type="paragraph" w:styleId="952">
    <w:name w:val="Заголовок №2 (2)"/>
    <w:basedOn w:val="825"/>
    <w:uiPriority w:val="99"/>
    <w:qFormat w:val="1"/>
    <w:pPr>
      <w:widowControl w:val="0"/>
      <w:shd w:color="auto" w:fill="ffffff" w:val="clear"/>
      <w:spacing w:after="0" w:before="280" w:line="274" w:lineRule="exact"/>
      <w:jc w:val="both"/>
      <w:outlineLvl w:val="1"/>
    </w:pPr>
    <w:rPr>
      <w:sz w:val="20"/>
      <w:szCs w:val="20"/>
    </w:rPr>
  </w:style>
  <w:style w:type="paragraph" w:styleId="953">
    <w:name w:val="Обычный1"/>
    <w:qFormat w:val="1"/>
    <w:pPr>
      <w:widowControl w:val="1"/>
      <w:spacing w:after="200" w:before="0" w:line="276" w:lineRule="auto"/>
      <w:jc w:val="left"/>
    </w:pPr>
    <w:rPr>
      <w:rFonts w:ascii="Times New Roman" w:cs="Times New Roman" w:eastAsia="Calibri" w:hAnsi="Times New Roman"/>
      <w:color w:val="000000"/>
      <w:sz w:val="16"/>
      <w:szCs w:val="20"/>
      <w:lang w:bidi="ar-SA" w:eastAsia="ru-RU" w:val="ru-RU"/>
    </w:rPr>
  </w:style>
  <w:style w:type="paragraph" w:styleId="954">
    <w:name w:val="Стиль"/>
    <w:qFormat w:val="1"/>
    <w:pPr>
      <w:widowControl w:val="0"/>
      <w:spacing w:after="0" w:before="0"/>
      <w:jc w:val="left"/>
    </w:pPr>
    <w:rPr>
      <w:rFonts w:ascii="Times New Roman" w:cs="Times New Roman" w:eastAsia="Times New Roman" w:hAnsi="Times New Roman"/>
      <w:color w:val="auto"/>
      <w:spacing w:val="-1"/>
      <w:sz w:val="24"/>
      <w:szCs w:val="20"/>
      <w:vertAlign w:val="subscript"/>
      <w:lang w:bidi="ar-SA" w:eastAsia="ru-RU" w:val="en-US"/>
    </w:rPr>
  </w:style>
  <w:style w:type="paragraph" w:styleId="955">
    <w:name w:val="Основной текст 2,Знак4"/>
    <w:basedOn w:val="825"/>
    <w:qFormat w:val="1"/>
    <w:pPr>
      <w:spacing w:after="120" w:before="0" w:line="480" w:lineRule="auto"/>
    </w:pPr>
    <w:rPr>
      <w:rFonts w:ascii="Calibri" w:hAnsi="Calibri"/>
      <w:sz w:val="22"/>
      <w:szCs w:val="22"/>
    </w:rPr>
  </w:style>
  <w:style w:type="paragraph" w:styleId="956">
    <w:name w:val="Default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000000"/>
      <w:sz w:val="24"/>
      <w:szCs w:val="24"/>
      <w:lang w:bidi="ar-SA" w:eastAsia="ru-RU" w:val="ru-RU"/>
    </w:rPr>
  </w:style>
  <w:style w:type="paragraph" w:styleId="957">
    <w:name w:val="Основной текст 3"/>
    <w:basedOn w:val="825"/>
    <w:uiPriority w:val="99"/>
    <w:qFormat w:val="1"/>
    <w:pPr>
      <w:spacing w:after="120" w:before="0" w:line="276" w:lineRule="auto"/>
    </w:pPr>
    <w:rPr>
      <w:rFonts w:ascii="Calibri" w:hAnsi="Calibri"/>
      <w:sz w:val="16"/>
      <w:szCs w:val="16"/>
    </w:rPr>
  </w:style>
  <w:style w:type="paragraph" w:styleId="958">
    <w:name w:val="Абзац списка1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59">
    <w:name w:val="Table Style 2"/>
    <w:uiPriority w:val="99"/>
    <w:qFormat w:val="1"/>
    <w:pPr>
      <w:widowControl w:val="1"/>
      <w:spacing w:after="0" w:before="0"/>
      <w:jc w:val="left"/>
    </w:pPr>
    <w:rPr>
      <w:rFonts w:ascii="Helvetica" w:cs="Helvetica" w:eastAsia="Times New Roman" w:hAnsi="Helvetica"/>
      <w:color w:val="000000"/>
      <w:sz w:val="20"/>
      <w:szCs w:val="20"/>
      <w:lang w:bidi="ar-SA" w:eastAsia="ru-RU" w:val="ru-RU"/>
    </w:rPr>
  </w:style>
  <w:style w:type="paragraph" w:styleId="960">
    <w:name w:val="Style16"/>
    <w:uiPriority w:val="99"/>
    <w:qFormat w:val="1"/>
    <w:pPr>
      <w:widowControl w:val="0"/>
      <w:spacing w:after="0" w:before="0" w:line="278" w:lineRule="exact"/>
      <w:jc w:val="both"/>
    </w:pPr>
    <w:rPr>
      <w:rFonts w:ascii="Arial Unicode MS" w:cs="Arial Unicode MS" w:eastAsia="Times New Roman" w:hAnsi="Arial Unicode MS"/>
      <w:color w:val="000000"/>
      <w:sz w:val="24"/>
      <w:szCs w:val="24"/>
      <w:lang w:bidi="ar-SA" w:eastAsia="ru-RU" w:val="ru-RU"/>
    </w:rPr>
  </w:style>
  <w:style w:type="paragraph" w:styleId="961">
    <w:name w:val="western"/>
    <w:basedOn w:val="825"/>
    <w:uiPriority w:val="99"/>
    <w:qFormat w:val="1"/>
    <w:pPr>
      <w:spacing w:afterAutospacing="1" w:beforeAutospacing="1"/>
    </w:pPr>
  </w:style>
  <w:style w:type="paragraph" w:styleId="962">
    <w:name w:val="Маркированный список"/>
    <w:basedOn w:val="825"/>
    <w:qFormat w:val="1"/>
    <w:pPr>
      <w:tabs>
        <w:tab w:val="left" w:leader="none" w:pos="360"/>
        <w:tab w:val="clear" w:leader="none" w:pos="709"/>
      </w:tabs>
      <w:ind w:left="360" w:hanging="360"/>
      <w:jc w:val="both"/>
    </w:pPr>
  </w:style>
  <w:style w:type="paragraph" w:styleId="963">
    <w:name w:val="Маркированный список 4"/>
    <w:basedOn w:val="825"/>
    <w:uiPriority w:val="99"/>
    <w:qFormat w:val="1"/>
    <w:pPr>
      <w:tabs>
        <w:tab w:val="clear" w:leader="none" w:pos="709"/>
        <w:tab w:val="left" w:leader="none" w:pos="1209"/>
      </w:tabs>
      <w:ind w:left="1209" w:hanging="360"/>
      <w:jc w:val="both"/>
    </w:pPr>
    <w:rPr>
      <w:szCs w:val="20"/>
    </w:rPr>
  </w:style>
  <w:style w:type="paragraph" w:styleId="964">
    <w:name w:val="Маркированный список 3"/>
    <w:basedOn w:val="825"/>
    <w:uiPriority w:val="99"/>
    <w:semiHidden w:val="1"/>
    <w:qFormat w:val="1"/>
    <w:pPr>
      <w:tabs>
        <w:tab w:val="clear" w:leader="none" w:pos="709"/>
        <w:tab w:val="left" w:leader="none" w:pos="926"/>
      </w:tabs>
      <w:spacing w:after="0" w:before="0"/>
      <w:ind w:left="926" w:hanging="360"/>
      <w:contextualSpacing w:val="1"/>
    </w:pPr>
  </w:style>
  <w:style w:type="paragraph" w:styleId="965">
    <w:name w:val="for_tables_12"/>
    <w:basedOn w:val="825"/>
    <w:uiPriority w:val="99"/>
    <w:qFormat w:val="1"/>
    <w:pPr>
      <w:tabs>
        <w:tab w:val="left" w:leader="none" w:pos="643"/>
        <w:tab w:val="clear" w:leader="none" w:pos="709"/>
      </w:tabs>
      <w:spacing w:line="320" w:lineRule="exact"/>
    </w:pPr>
  </w:style>
  <w:style w:type="paragraph" w:styleId="966">
    <w:name w:val="Основной текст 21"/>
    <w:basedOn w:val="825"/>
    <w:uiPriority w:val="99"/>
    <w:qFormat w:val="1"/>
    <w:pPr>
      <w:ind w:firstLine="709"/>
      <w:jc w:val="both"/>
    </w:pPr>
  </w:style>
  <w:style w:type="paragraph" w:styleId="967">
    <w:name w:val="Style40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8">
    <w:name w:val="Style91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69">
    <w:name w:val="Style96"/>
    <w:basedOn w:val="825"/>
    <w:uiPriority w:val="99"/>
    <w:qFormat w:val="1"/>
    <w:pPr>
      <w:widowControl w:val="0"/>
    </w:pPr>
    <w:rPr>
      <w:rFonts w:ascii="Arial Unicode MS" w:cs="Arial Unicode MS" w:hAnsi="Arial Unicode MS"/>
    </w:rPr>
  </w:style>
  <w:style w:type="paragraph" w:styleId="970">
    <w:name w:val="Абзац списка2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1">
    <w:name w:val="Table Paragraph"/>
    <w:basedOn w:val="825"/>
    <w:uiPriority w:val="99"/>
    <w:qFormat w:val="1"/>
    <w:pPr>
      <w:widowControl w:val="0"/>
    </w:pPr>
    <w:rPr>
      <w:rFonts w:eastAsia="Calibri"/>
    </w:rPr>
  </w:style>
  <w:style w:type="paragraph" w:styleId="972">
    <w:name w:val="Текст"/>
    <w:basedOn w:val="825"/>
    <w:qFormat w:val="1"/>
    <w:rPr>
      <w:rFonts w:ascii="Courier New" w:cs="Courier New" w:hAnsi="Courier New"/>
      <w:sz w:val="20"/>
      <w:szCs w:val="20"/>
    </w:rPr>
  </w:style>
  <w:style w:type="paragraph" w:styleId="973">
    <w:name w:val="Абзац списка3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4">
    <w:name w:val="Normal1"/>
    <w:uiPriority w:val="99"/>
    <w:qFormat w:val="1"/>
    <w:pPr>
      <w:widowControl w:val="1"/>
      <w:spacing w:after="0" w:before="0"/>
      <w:jc w:val="left"/>
    </w:pPr>
    <w:rPr>
      <w:rFonts w:ascii="Times New Roman" w:cs="Times New Roman" w:eastAsia="Times New Roman" w:hAnsi="Times New Roman"/>
      <w:color w:val="auto"/>
      <w:sz w:val="20"/>
      <w:szCs w:val="20"/>
      <w:lang w:bidi="ar-SA" w:eastAsia="ru-RU" w:val="ru-RU"/>
    </w:rPr>
  </w:style>
  <w:style w:type="paragraph" w:styleId="975">
    <w:name w:val="Абзац списка4"/>
    <w:basedOn w:val="825"/>
    <w:uiPriority w:val="99"/>
    <w:qFormat w:val="1"/>
    <w:pPr>
      <w:spacing w:after="200" w:before="0" w:line="276" w:lineRule="auto"/>
      <w:ind w:left="720" w:firstLine="0"/>
      <w:contextualSpacing w:val="1"/>
    </w:pPr>
    <w:rPr>
      <w:rFonts w:ascii="Calibri" w:hAnsi="Calibri"/>
      <w:sz w:val="22"/>
      <w:szCs w:val="22"/>
      <w:lang w:eastAsia="en-US"/>
    </w:rPr>
  </w:style>
  <w:style w:type="paragraph" w:styleId="976">
    <w:name w:val="times14___0420_0418_041e2"/>
    <w:basedOn w:val="825"/>
    <w:qFormat w:val="1"/>
    <w:pPr>
      <w:spacing w:afterAutospacing="1" w:beforeAutospacing="1"/>
    </w:pPr>
  </w:style>
  <w:style w:type="paragraph" w:styleId="977">
    <w:name w:val="dash041e_0431_044b_0447_043d_044b_0439"/>
    <w:basedOn w:val="825"/>
    <w:qFormat w:val="1"/>
    <w:pPr>
      <w:spacing w:afterAutospacing="1" w:beforeAutospacing="1"/>
    </w:pPr>
  </w:style>
  <w:style w:type="paragraph" w:styleId="978">
    <w:name w:val="Стиль Timesмаркер14 + Междустр.интервал:  множитель 12 ин"/>
    <w:basedOn w:val="825"/>
    <w:qFormat w:val="1"/>
    <w:pPr>
      <w:numPr>
        <w:ilvl w:val="0"/>
        <w:numId w:val="2"/>
      </w:numPr>
      <w:tabs>
        <w:tab w:val="left" w:leader="none" w:pos="-2268"/>
        <w:tab w:val="left" w:leader="none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styleId="979">
    <w:name w:val="Times14_РИО2"/>
    <w:basedOn w:val="825"/>
    <w:qFormat w:val="1"/>
    <w:pPr>
      <w:tabs>
        <w:tab w:val="left" w:leader="none" w:pos="709"/>
      </w:tabs>
      <w:spacing w:line="312" w:lineRule="auto"/>
      <w:ind w:firstLine="709"/>
      <w:jc w:val="both"/>
    </w:pPr>
    <w:rPr>
      <w:sz w:val="28"/>
    </w:rPr>
  </w:style>
  <w:style w:type="paragraph" w:styleId="980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825"/>
    <w:qFormat w:val="1"/>
    <w:pPr>
      <w:spacing w:afterAutospacing="1" w:beforeAutospacing="1"/>
    </w:pPr>
  </w:style>
  <w:style w:type="paragraph" w:styleId="981">
    <w:name w:val="Название объекта"/>
    <w:basedOn w:val="825"/>
    <w:qFormat w:val="1"/>
    <w:pPr>
      <w:tabs>
        <w:tab w:val="clear" w:leader="none" w:pos="709"/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982">
    <w:name w:val="Абзац списка5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3">
    <w:name w:val="Текст выноски"/>
    <w:basedOn w:val="825"/>
    <w:uiPriority w:val="99"/>
    <w:semiHidden w:val="1"/>
    <w:unhideWhenUsed w:val="1"/>
    <w:qFormat w:val="1"/>
    <w:rPr>
      <w:rFonts w:ascii="Tahoma" w:cs="Tahoma" w:hAnsi="Tahoma"/>
      <w:sz w:val="16"/>
      <w:szCs w:val="16"/>
    </w:rPr>
  </w:style>
  <w:style w:type="paragraph" w:styleId="984">
    <w:name w:val="Абзац списка6"/>
    <w:basedOn w:val="825"/>
    <w:qFormat w:val="1"/>
    <w:pPr>
      <w:spacing w:after="0" w:before="0"/>
      <w:ind w:left="720" w:firstLine="0"/>
      <w:contextualSpacing w:val="1"/>
    </w:pPr>
    <w:rPr>
      <w:rFonts w:eastAsia="Calibri"/>
    </w:rPr>
  </w:style>
  <w:style w:type="paragraph" w:styleId="985">
    <w:name w:val="Текст абзаца"/>
    <w:basedOn w:val="825"/>
    <w:qFormat w:val="1"/>
    <w:pPr>
      <w:ind w:firstLine="709"/>
      <w:jc w:val="both"/>
    </w:pPr>
    <w:rPr>
      <w:lang w:eastAsia="en-US" w:val="en-US"/>
    </w:rPr>
  </w:style>
  <w:style w:type="numbering" w:styleId="986">
    <w:name w:val="Нет списка"/>
    <w:uiPriority w:val="99"/>
    <w:semiHidden w:val="1"/>
    <w:unhideWhenUsed w:val="1"/>
    <w:qFormat w:val="1"/>
  </w:style>
  <w:style w:type="numbering" w:styleId="987">
    <w:name w:val="Импортированный стиль 2"/>
    <w:qFormat w:val="1"/>
  </w:style>
  <w:style w:type="numbering" w:styleId="988" w:default="1">
    <w:name w:val="No List"/>
    <w:uiPriority w:val="99"/>
    <w:semiHidden w:val="1"/>
    <w:unhideWhenUsed w:val="1"/>
    <w:qFormat w:val="1"/>
  </w:style>
  <w:style w:type="table" w:styleId="989" w:default="1">
    <w:name w:val="Normal Table"/>
    <w:uiPriority w:val="99"/>
    <w:semiHidden w:val="1"/>
    <w:unhideWhenUsed w:val="1"/>
    <w:tblPr/>
  </w:style>
  <w:style w:type="paragraph" w:styleId="Subtitle">
    <w:name w:val="Subtitle"/>
    <w:basedOn w:val="Normal"/>
    <w:next w:val="Normal"/>
    <w:pPr>
      <w:jc w:val="center"/>
    </w:pPr>
    <w:rPr>
      <w:b w:val="1"/>
      <w:smallCaps w:val="1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35.png"/><Relationship Id="rId41" Type="http://schemas.openxmlformats.org/officeDocument/2006/relationships/image" Target="media/image28.png"/><Relationship Id="rId44" Type="http://schemas.openxmlformats.org/officeDocument/2006/relationships/image" Target="media/image32.png"/><Relationship Id="rId43" Type="http://schemas.openxmlformats.org/officeDocument/2006/relationships/image" Target="media/image10.png"/><Relationship Id="rId46" Type="http://schemas.openxmlformats.org/officeDocument/2006/relationships/image" Target="media/image36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hyperlink" Target="https://www.javatpoint.com/java-swing" TargetMode="External"/><Relationship Id="rId47" Type="http://schemas.openxmlformats.org/officeDocument/2006/relationships/hyperlink" Target="https://stepik.org/course/187/syllabus" TargetMode="External"/><Relationship Id="rId49" Type="http://schemas.openxmlformats.org/officeDocument/2006/relationships/hyperlink" Target="https://ru.wikipedia.org/wiki/A*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7.png"/><Relationship Id="rId8" Type="http://schemas.openxmlformats.org/officeDocument/2006/relationships/image" Target="media/image14.png"/><Relationship Id="rId31" Type="http://schemas.openxmlformats.org/officeDocument/2006/relationships/image" Target="media/image5.png"/><Relationship Id="rId30" Type="http://schemas.openxmlformats.org/officeDocument/2006/relationships/image" Target="media/image18.png"/><Relationship Id="rId33" Type="http://schemas.openxmlformats.org/officeDocument/2006/relationships/image" Target="media/image12.png"/><Relationship Id="rId32" Type="http://schemas.openxmlformats.org/officeDocument/2006/relationships/image" Target="media/image17.png"/><Relationship Id="rId35" Type="http://schemas.openxmlformats.org/officeDocument/2006/relationships/image" Target="media/image1.png"/><Relationship Id="rId34" Type="http://schemas.openxmlformats.org/officeDocument/2006/relationships/image" Target="media/image21.png"/><Relationship Id="rId37" Type="http://schemas.openxmlformats.org/officeDocument/2006/relationships/image" Target="media/image9.png"/><Relationship Id="rId36" Type="http://schemas.openxmlformats.org/officeDocument/2006/relationships/image" Target="media/image16.png"/><Relationship Id="rId39" Type="http://schemas.openxmlformats.org/officeDocument/2006/relationships/image" Target="media/image31.png"/><Relationship Id="rId38" Type="http://schemas.openxmlformats.org/officeDocument/2006/relationships/image" Target="media/image15.png"/><Relationship Id="rId20" Type="http://schemas.openxmlformats.org/officeDocument/2006/relationships/image" Target="media/image39.png"/><Relationship Id="rId22" Type="http://schemas.openxmlformats.org/officeDocument/2006/relationships/image" Target="media/image20.png"/><Relationship Id="rId21" Type="http://schemas.openxmlformats.org/officeDocument/2006/relationships/image" Target="media/image41.png"/><Relationship Id="rId24" Type="http://schemas.openxmlformats.org/officeDocument/2006/relationships/image" Target="media/image2.png"/><Relationship Id="rId23" Type="http://schemas.openxmlformats.org/officeDocument/2006/relationships/image" Target="media/image38.png"/><Relationship Id="rId26" Type="http://schemas.openxmlformats.org/officeDocument/2006/relationships/image" Target="media/image29.png"/><Relationship Id="rId25" Type="http://schemas.openxmlformats.org/officeDocument/2006/relationships/image" Target="media/image19.png"/><Relationship Id="rId28" Type="http://schemas.openxmlformats.org/officeDocument/2006/relationships/image" Target="media/image26.png"/><Relationship Id="rId27" Type="http://schemas.openxmlformats.org/officeDocument/2006/relationships/image" Target="media/image13.png"/><Relationship Id="rId29" Type="http://schemas.openxmlformats.org/officeDocument/2006/relationships/image" Target="media/image4.png"/><Relationship Id="rId51" Type="http://schemas.openxmlformats.org/officeDocument/2006/relationships/hyperlink" Target="https://www.demo2s.com/java/java-propertychangelistener-tutorial-with-examples.html" TargetMode="External"/><Relationship Id="rId50" Type="http://schemas.openxmlformats.org/officeDocument/2006/relationships/hyperlink" Target="https://github.com/Dlexeyn/SummerPractice_Project" TargetMode="External"/><Relationship Id="rId52" Type="http://schemas.openxmlformats.org/officeDocument/2006/relationships/footer" Target="footer1.xml"/><Relationship Id="rId11" Type="http://schemas.openxmlformats.org/officeDocument/2006/relationships/image" Target="media/image24.png"/><Relationship Id="rId10" Type="http://schemas.openxmlformats.org/officeDocument/2006/relationships/image" Target="media/image8.png"/><Relationship Id="rId13" Type="http://schemas.openxmlformats.org/officeDocument/2006/relationships/image" Target="media/image22.png"/><Relationship Id="rId12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34.png"/><Relationship Id="rId17" Type="http://schemas.openxmlformats.org/officeDocument/2006/relationships/image" Target="media/image11.png"/><Relationship Id="rId16" Type="http://schemas.openxmlformats.org/officeDocument/2006/relationships/image" Target="media/image25.png"/><Relationship Id="rId19" Type="http://schemas.openxmlformats.org/officeDocument/2006/relationships/image" Target="media/image23.png"/><Relationship Id="rId18" Type="http://schemas.openxmlformats.org/officeDocument/2006/relationships/image" Target="media/image3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4d+SlJj3LwqAv8datY2QaPmvtQ==">CgMxLjA4AGozChRzdWdnZXN0LnFidnM2Ynl2cjFsahIb0LDQutC40Lwg0YTQtdC+0L/QtdC90YLQvtCyajMKFHN1Z2dlc3QuOG4xaHh5b3B0d3RsEhvQsNC60LjQvCDRhNC10L7Qv9C10L3RgtC+0LJyITEydl9PTjBsZ0FXc3VhcnBqMDFwRkNGVG81MnVzWUN6Qg==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2015-11-10T16:53:00Z</dcterms:created>
  <dc:creator>SAP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