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195" w:rsidRDefault="00C80195" w:rsidP="00C80195">
      <w:pPr>
        <w:jc w:val="center"/>
      </w:pPr>
      <w:r>
        <w:t>Bueno es alabarte oh Dios</w:t>
      </w:r>
    </w:p>
    <w:p w:rsidR="00C80195" w:rsidRDefault="00C80195"/>
    <w:p w:rsidR="00CA774E" w:rsidRDefault="00C80195">
      <w:r>
        <w:rPr>
          <w:noProof/>
        </w:rPr>
        <w:drawing>
          <wp:inline distT="0" distB="0" distL="0" distR="0">
            <wp:extent cx="5400040" cy="3843020"/>
            <wp:effectExtent l="0" t="0" r="0" b="5080"/>
            <wp:docPr id="8139698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69865" name="Imagen 8139698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95"/>
    <w:rsid w:val="00BE2F50"/>
    <w:rsid w:val="00C80195"/>
    <w:rsid w:val="00C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B154A"/>
  <w15:chartTrackingRefBased/>
  <w15:docId w15:val="{82C424A4-02AA-554F-AE2A-FAF435D0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2024-03-20T02:16:00Z</dcterms:created>
  <dcterms:modified xsi:type="dcterms:W3CDTF">2024-03-20T02:16:00Z</dcterms:modified>
</cp:coreProperties>
</file>