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jc w:val="center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Milagros tú verás</w:t>
      </w:r>
      <w:bookmarkStart w:id="0" w:name="_GoBack"/>
      <w:bookmarkEnd w:id="0"/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Milagros tu veras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si tu con fe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G#m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hasta morir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Am7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asi lo crees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E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Milagros lograras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lo vas a ver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G#m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si tu con fe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A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asi lo crees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F#m</w:t>
      </w: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B</w:t>
      </w: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 xml:space="preserve">    </w:t>
      </w:r>
      <w:r w:rsidRPr="008D0D90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s-ES_tradnl"/>
        </w:rPr>
        <w:t>C#m</w:t>
      </w:r>
    </w:p>
    <w:p w:rsidR="008D0D90" w:rsidRPr="008D0D90" w:rsidRDefault="008D0D90" w:rsidP="008D0D90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6" w:lineRule="atLeast"/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</w:pPr>
      <w:r w:rsidRPr="008D0D90">
        <w:rPr>
          <w:rFonts w:ascii="Courier New" w:eastAsia="Times New Roman" w:hAnsi="Courier New" w:cs="Courier New"/>
          <w:color w:val="212121"/>
          <w:sz w:val="23"/>
          <w:szCs w:val="23"/>
          <w:lang w:eastAsia="es-ES_tradnl"/>
        </w:rPr>
        <w:t>sera si tienes fe</w:t>
      </w: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90"/>
    <w:rsid w:val="002854C3"/>
    <w:rsid w:val="00493632"/>
    <w:rsid w:val="008D0D90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4438E"/>
  <w15:chartTrackingRefBased/>
  <w15:docId w15:val="{8D39BBFF-E534-7F49-8059-9D6891E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0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0D90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y68er">
    <w:name w:val="y68er"/>
    <w:basedOn w:val="Fuentedeprrafopredeter"/>
    <w:rsid w:val="008D0D90"/>
  </w:style>
  <w:style w:type="character" w:customStyle="1" w:styleId="fcixy">
    <w:name w:val="fcixy"/>
    <w:basedOn w:val="Fuentedeprrafopredeter"/>
    <w:rsid w:val="008D0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2023-03-23T23:41:00Z</dcterms:created>
  <dcterms:modified xsi:type="dcterms:W3CDTF">2023-03-23T23:41:00Z</dcterms:modified>
</cp:coreProperties>
</file>