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3A87" w14:textId="1C6EA5E1" w:rsidR="005E510E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中医基础理论</w:t>
      </w:r>
    </w:p>
    <w:p w14:paraId="55F83917" w14:textId="5BDE7D1B" w:rsidR="005E510E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一、名词解释</w:t>
      </w:r>
      <w:bookmarkEnd w:id="0"/>
    </w:p>
    <w:p w14:paraId="2EB2FE5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阴阳</w:t>
      </w:r>
      <w:r>
        <w:rPr>
          <w:rFonts w:ascii="Arial" w:eastAsia="等线" w:hAnsi="Arial" w:cs="Arial"/>
        </w:rPr>
        <w:t>：对自然界相互关联的某些事物或现象对立双方属性的概括，是中医学的核心哲学基础。</w:t>
      </w:r>
    </w:p>
    <w:p w14:paraId="23D471C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五行</w:t>
      </w:r>
      <w:r>
        <w:rPr>
          <w:rFonts w:ascii="Arial" w:eastAsia="等线" w:hAnsi="Arial" w:cs="Arial"/>
        </w:rPr>
        <w:t>：指木、火、土、金、水五</w:t>
      </w:r>
      <w:proofErr w:type="gramStart"/>
      <w:r>
        <w:rPr>
          <w:rFonts w:ascii="Arial" w:eastAsia="等线" w:hAnsi="Arial" w:cs="Arial"/>
        </w:rPr>
        <w:t>种基本</w:t>
      </w:r>
      <w:proofErr w:type="gramEnd"/>
      <w:r>
        <w:rPr>
          <w:rFonts w:ascii="Arial" w:eastAsia="等线" w:hAnsi="Arial" w:cs="Arial"/>
        </w:rPr>
        <w:t>物质及其运动变化。</w:t>
      </w:r>
    </w:p>
    <w:p w14:paraId="281CAF4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藏象</w:t>
      </w:r>
      <w:r>
        <w:rPr>
          <w:rFonts w:ascii="Arial" w:eastAsia="等线" w:hAnsi="Arial" w:cs="Arial"/>
        </w:rPr>
        <w:t>：指人体内脏腑的生理功能、病理变化表现于外的征象，是中医学认识脏腑的核心理论。</w:t>
      </w:r>
    </w:p>
    <w:p w14:paraId="6F7D69D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五脏</w:t>
      </w:r>
      <w:r>
        <w:rPr>
          <w:rFonts w:ascii="Arial" w:eastAsia="等线" w:hAnsi="Arial" w:cs="Arial"/>
        </w:rPr>
        <w:t>：心、肝、脾、肺、肾的合称，核心生理特点是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藏精气而不泻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9536E7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六腑</w:t>
      </w:r>
      <w:r>
        <w:rPr>
          <w:rFonts w:ascii="Arial" w:eastAsia="等线" w:hAnsi="Arial" w:cs="Arial"/>
        </w:rPr>
        <w:t>：胆、胃、小肠、大肠、膀胱、三焦的合称，核心生理特点是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传化物而不藏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0C2D9E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奇恒之</w:t>
      </w:r>
      <w:proofErr w:type="gramStart"/>
      <w:r>
        <w:rPr>
          <w:rFonts w:ascii="Arial" w:eastAsia="等线" w:hAnsi="Arial" w:cs="Arial"/>
          <w:b/>
        </w:rPr>
        <w:t>腑</w:t>
      </w:r>
      <w:proofErr w:type="gramEnd"/>
      <w:r>
        <w:rPr>
          <w:rFonts w:ascii="Arial" w:eastAsia="等线" w:hAnsi="Arial" w:cs="Arial"/>
        </w:rPr>
        <w:t>：脑、髓、骨、脉、胆、女子胞的合称，形态似</w:t>
      </w:r>
      <w:proofErr w:type="gramStart"/>
      <w:r>
        <w:rPr>
          <w:rFonts w:ascii="Arial" w:eastAsia="等线" w:hAnsi="Arial" w:cs="Arial"/>
        </w:rPr>
        <w:t>腑</w:t>
      </w:r>
      <w:proofErr w:type="gramEnd"/>
      <w:r>
        <w:rPr>
          <w:rFonts w:ascii="Arial" w:eastAsia="等线" w:hAnsi="Arial" w:cs="Arial"/>
        </w:rPr>
        <w:t>，功能似脏，藏精气而不泻。</w:t>
      </w:r>
    </w:p>
    <w:p w14:paraId="5E2F202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经络</w:t>
      </w:r>
      <w:r>
        <w:rPr>
          <w:rFonts w:ascii="Arial" w:eastAsia="等线" w:hAnsi="Arial" w:cs="Arial"/>
        </w:rPr>
        <w:t>：经脉和络脉的总称，是运行全身气血、联络脏腑、沟通内外、贯穿上下的通路。</w:t>
      </w:r>
    </w:p>
    <w:p w14:paraId="50F0735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气机</w:t>
      </w:r>
      <w:r>
        <w:rPr>
          <w:rFonts w:ascii="Arial" w:eastAsia="等线" w:hAnsi="Arial" w:cs="Arial"/>
        </w:rPr>
        <w:t>：气的升降出入运动，是人体生命活动的根本。</w:t>
      </w:r>
    </w:p>
    <w:p w14:paraId="3384E8C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气机失调</w:t>
      </w:r>
      <w:r>
        <w:rPr>
          <w:rFonts w:ascii="Arial" w:eastAsia="等线" w:hAnsi="Arial" w:cs="Arial"/>
        </w:rPr>
        <w:t>：气的升降出入运动失常，包括气滞、气逆、气陷、气脱、气闭。</w:t>
      </w:r>
    </w:p>
    <w:p w14:paraId="0CE21766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气滞</w:t>
      </w:r>
      <w:r>
        <w:rPr>
          <w:rFonts w:ascii="Arial" w:eastAsia="等线" w:hAnsi="Arial" w:cs="Arial"/>
        </w:rPr>
        <w:t>：气的运行不畅，或在局部发生阻滞不通的病理状态。</w:t>
      </w:r>
    </w:p>
    <w:p w14:paraId="58A84B0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气逆</w:t>
      </w:r>
      <w:r>
        <w:rPr>
          <w:rFonts w:ascii="Arial" w:eastAsia="等线" w:hAnsi="Arial" w:cs="Arial"/>
        </w:rPr>
        <w:t>：气的上升太过，或下降不及，导致脏腑之气上逆的病理状态。</w:t>
      </w:r>
    </w:p>
    <w:p w14:paraId="4B52C3A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气陷</w:t>
      </w:r>
      <w:r>
        <w:rPr>
          <w:rFonts w:ascii="Arial" w:eastAsia="等线" w:hAnsi="Arial" w:cs="Arial"/>
        </w:rPr>
        <w:t>：气的上升不及，或下降太过，以气虚升举无力为核心的病理状态。</w:t>
      </w:r>
    </w:p>
    <w:p w14:paraId="41299AE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气脱</w:t>
      </w:r>
      <w:r>
        <w:rPr>
          <w:rFonts w:ascii="Arial" w:eastAsia="等线" w:hAnsi="Arial" w:cs="Arial"/>
        </w:rPr>
        <w:t>：气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内守，大量外逸，导致全身功能突然衰竭的病理状态。</w:t>
      </w:r>
    </w:p>
    <w:p w14:paraId="7428DF6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气闭</w:t>
      </w:r>
      <w:r>
        <w:rPr>
          <w:rFonts w:ascii="Arial" w:eastAsia="等线" w:hAnsi="Arial" w:cs="Arial"/>
        </w:rPr>
        <w:t>：气不外达，郁结闭塞于内，导致气机逆乱、清窍闭塞的病理状态。</w:t>
      </w:r>
    </w:p>
    <w:p w14:paraId="5F0EFE1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六淫</w:t>
      </w:r>
      <w:r>
        <w:rPr>
          <w:rFonts w:ascii="Arial" w:eastAsia="等线" w:hAnsi="Arial" w:cs="Arial"/>
        </w:rPr>
        <w:t>：风、寒、暑、湿、燥、火六种外感病邪的统称，是外感病的主要致病因素。</w:t>
      </w:r>
    </w:p>
    <w:p w14:paraId="5D373889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  <w:b/>
        </w:rPr>
        <w:t>疫</w:t>
      </w:r>
      <w:proofErr w:type="gramEnd"/>
      <w:r>
        <w:rPr>
          <w:rFonts w:ascii="Arial" w:eastAsia="等线" w:hAnsi="Arial" w:cs="Arial"/>
          <w:b/>
        </w:rPr>
        <w:t>气</w:t>
      </w:r>
      <w:r>
        <w:rPr>
          <w:rFonts w:ascii="Arial" w:eastAsia="等线" w:hAnsi="Arial" w:cs="Arial"/>
        </w:rPr>
        <w:t>：指具有强烈传染性和致病性的外感病邪，可通过空气、接触等途径，从口鼻、皮肤侵入人体。</w:t>
      </w:r>
    </w:p>
    <w:p w14:paraId="2A80BAB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七情内伤</w:t>
      </w:r>
      <w:r>
        <w:rPr>
          <w:rFonts w:ascii="Arial" w:eastAsia="等线" w:hAnsi="Arial" w:cs="Arial"/>
        </w:rPr>
        <w:t>：喜、怒、忧、思、悲、恐、惊七种情志活动异常，超出人体调节范围，导致脏腑气血功能紊乱而引发疾病，是内伤病的主要致病因素之一。</w:t>
      </w:r>
    </w:p>
    <w:p w14:paraId="2788856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痰饮</w:t>
      </w:r>
      <w:r>
        <w:rPr>
          <w:rFonts w:ascii="Arial" w:eastAsia="等线" w:hAnsi="Arial" w:cs="Arial"/>
        </w:rPr>
        <w:t>：人体水液代谢障碍所形成的病理产物，稠浊者为痰，清稀者为饮，既是病理产物，也是继发性致病因素。</w:t>
      </w:r>
    </w:p>
    <w:p w14:paraId="3B72A8B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瘀血</w:t>
      </w:r>
      <w:r>
        <w:rPr>
          <w:rFonts w:ascii="Arial" w:eastAsia="等线" w:hAnsi="Arial" w:cs="Arial"/>
        </w:rPr>
        <w:t>：体内血液停滞，包括离经之血积存体内，或血行不畅、阻滞于经脉及脏腑内的血液，既是病理产物，也是继发性致病因素。</w:t>
      </w:r>
    </w:p>
    <w:p w14:paraId="38BF6EB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体质</w:t>
      </w:r>
      <w:r>
        <w:rPr>
          <w:rFonts w:ascii="Arial" w:eastAsia="等线" w:hAnsi="Arial" w:cs="Arial"/>
        </w:rPr>
        <w:t>：人类在生长、发育和衰老的过程中，所形成的与自然、社会环境相适应的人体个性特征，表现为形态结构、生理功能、心理状态的相对稳定性。</w:t>
      </w:r>
    </w:p>
    <w:p w14:paraId="2306399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常色</w:t>
      </w:r>
      <w:r>
        <w:rPr>
          <w:rFonts w:ascii="Arial" w:eastAsia="等线" w:hAnsi="Arial" w:cs="Arial"/>
        </w:rPr>
        <w:t>：健康状态下的面部色泽，是脏腑精气充盈、气血和调的外在表现，包括主色和</w:t>
      </w:r>
      <w:proofErr w:type="gramStart"/>
      <w:r>
        <w:rPr>
          <w:rFonts w:ascii="Arial" w:eastAsia="等线" w:hAnsi="Arial" w:cs="Arial"/>
        </w:rPr>
        <w:t>客色</w:t>
      </w:r>
      <w:proofErr w:type="gramEnd"/>
      <w:r>
        <w:rPr>
          <w:rFonts w:ascii="Arial" w:eastAsia="等线" w:hAnsi="Arial" w:cs="Arial"/>
        </w:rPr>
        <w:t>。</w:t>
      </w:r>
    </w:p>
    <w:p w14:paraId="40DC4606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主色</w:t>
      </w:r>
      <w:r>
        <w:rPr>
          <w:rFonts w:ascii="Arial" w:eastAsia="等线" w:hAnsi="Arial" w:cs="Arial"/>
        </w:rPr>
        <w:t>：人出生后即具有、终身基本不变的基本肤色，由个体体质决定。</w:t>
      </w:r>
    </w:p>
    <w:p w14:paraId="5D772AC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客色</w:t>
      </w:r>
      <w:r>
        <w:rPr>
          <w:rFonts w:ascii="Arial" w:eastAsia="等线" w:hAnsi="Arial" w:cs="Arial"/>
        </w:rPr>
        <w:t>：受外界环境、季节、气候、劳作等因素影响，发生相应变化的肤色，属于正常生理范围。</w:t>
      </w:r>
    </w:p>
    <w:p w14:paraId="3FB1AD0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太息</w:t>
      </w:r>
      <w:r>
        <w:rPr>
          <w:rFonts w:ascii="Arial" w:eastAsia="等线" w:hAnsi="Arial" w:cs="Arial"/>
        </w:rPr>
        <w:t>：情绪抑郁时，因胸闷不畅，发出长吁或</w:t>
      </w:r>
      <w:proofErr w:type="gramStart"/>
      <w:r>
        <w:rPr>
          <w:rFonts w:ascii="Arial" w:eastAsia="等线" w:hAnsi="Arial" w:cs="Arial"/>
        </w:rPr>
        <w:t>短叹后自觉</w:t>
      </w:r>
      <w:proofErr w:type="gramEnd"/>
      <w:r>
        <w:rPr>
          <w:rFonts w:ascii="Arial" w:eastAsia="等线" w:hAnsi="Arial" w:cs="Arial"/>
        </w:rPr>
        <w:t>舒适的表现，多为肝气郁结所致。</w:t>
      </w:r>
    </w:p>
    <w:p w14:paraId="1E48968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喘</w:t>
      </w:r>
      <w:r>
        <w:rPr>
          <w:rFonts w:ascii="Arial" w:eastAsia="等线" w:hAnsi="Arial" w:cs="Arial"/>
        </w:rPr>
        <w:t>：呼吸困难，短促急迫，甚则张口抬肩、鼻翼扇动、不能平卧的表现。</w:t>
      </w:r>
    </w:p>
    <w:p w14:paraId="61C290F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郑声</w:t>
      </w:r>
      <w:r>
        <w:rPr>
          <w:rFonts w:ascii="Arial" w:eastAsia="等线" w:hAnsi="Arial" w:cs="Arial"/>
        </w:rPr>
        <w:t>：意识不清，言语重复、时断时续、声音低弱的表现，多属心气大伤、精神散乱的虚证。</w:t>
      </w:r>
    </w:p>
    <w:p w14:paraId="0040B6E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谵语</w:t>
      </w:r>
      <w:r>
        <w:rPr>
          <w:rFonts w:ascii="Arial" w:eastAsia="等线" w:hAnsi="Arial" w:cs="Arial"/>
        </w:rPr>
        <w:t>：意识不清，语无伦次、声高有力的表现，多属热扰心神的实证。</w:t>
      </w:r>
    </w:p>
    <w:p w14:paraId="4DB5FEA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失眠</w:t>
      </w:r>
      <w:r>
        <w:rPr>
          <w:rFonts w:ascii="Arial" w:eastAsia="等线" w:hAnsi="Arial" w:cs="Arial"/>
        </w:rPr>
        <w:t>：不易入睡，或睡后易醒、难以复睡，或时易惊醒、睡眠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酣，甚则彻夜不眠的表现，常伴有多梦。</w:t>
      </w:r>
    </w:p>
    <w:p w14:paraId="59F7501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自汗</w:t>
      </w:r>
      <w:r>
        <w:rPr>
          <w:rFonts w:ascii="Arial" w:eastAsia="等线" w:hAnsi="Arial" w:cs="Arial"/>
        </w:rPr>
        <w:t>：醒时经常出汗，活动后加重的表现，多见于气虚、阳虚证。</w:t>
      </w:r>
    </w:p>
    <w:p w14:paraId="7FC8818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盗汗</w:t>
      </w:r>
      <w:r>
        <w:rPr>
          <w:rFonts w:ascii="Arial" w:eastAsia="等线" w:hAnsi="Arial" w:cs="Arial"/>
        </w:rPr>
        <w:t>：睡时汗出，醒则汗止的表现，多见于阴虚证。</w:t>
      </w:r>
    </w:p>
    <w:p w14:paraId="4A1D3B6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壮热</w:t>
      </w:r>
      <w:r>
        <w:rPr>
          <w:rFonts w:ascii="Arial" w:eastAsia="等线" w:hAnsi="Arial" w:cs="Arial"/>
        </w:rPr>
        <w:t>：高热持续不退，体温在</w:t>
      </w:r>
      <w:r>
        <w:rPr>
          <w:rFonts w:ascii="Arial" w:eastAsia="等线" w:hAnsi="Arial" w:cs="Arial"/>
        </w:rPr>
        <w:t xml:space="preserve"> 39℃</w:t>
      </w:r>
      <w:r>
        <w:rPr>
          <w:rFonts w:ascii="Arial" w:eastAsia="等线" w:hAnsi="Arial" w:cs="Arial"/>
        </w:rPr>
        <w:t>以上，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恶寒反恶热的症状，多见于里实热证。</w:t>
      </w:r>
    </w:p>
    <w:p w14:paraId="5E7DD7A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潮热</w:t>
      </w:r>
      <w:r>
        <w:rPr>
          <w:rFonts w:ascii="Arial" w:eastAsia="等线" w:hAnsi="Arial" w:cs="Arial"/>
        </w:rPr>
        <w:t>：发热按时而发，或定时热甚，如潮汐之有定时的症状。</w:t>
      </w:r>
    </w:p>
    <w:p w14:paraId="1CC81D8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呃逆</w:t>
      </w:r>
      <w:r>
        <w:rPr>
          <w:rFonts w:ascii="Arial" w:eastAsia="等线" w:hAnsi="Arial" w:cs="Arial"/>
        </w:rPr>
        <w:t>：胃气上逆，从咽部发出的不由自主、</w:t>
      </w:r>
      <w:proofErr w:type="gramStart"/>
      <w:r>
        <w:rPr>
          <w:rFonts w:ascii="Arial" w:eastAsia="等线" w:hAnsi="Arial" w:cs="Arial"/>
        </w:rPr>
        <w:t>声短而</w:t>
      </w:r>
      <w:proofErr w:type="gramEnd"/>
      <w:r>
        <w:rPr>
          <w:rFonts w:ascii="Arial" w:eastAsia="等线" w:hAnsi="Arial" w:cs="Arial"/>
        </w:rPr>
        <w:t>频的冲击声，俗称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打嗝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422A74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嗳气</w:t>
      </w:r>
      <w:r>
        <w:rPr>
          <w:rFonts w:ascii="Arial" w:eastAsia="等线" w:hAnsi="Arial" w:cs="Arial"/>
        </w:rPr>
        <w:t>：胃气上逆，从咽喉发出的声长而缓的冲击声，俗称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打饱嗝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00782EB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同病异治</w:t>
      </w:r>
      <w:r>
        <w:rPr>
          <w:rFonts w:ascii="Arial" w:eastAsia="等线" w:hAnsi="Arial" w:cs="Arial"/>
        </w:rPr>
        <w:t>：同一种疾病，由于发病时间、地域、患者个体差异，或处于不同的发展阶段，所表现的证不同，因而采用不同的治法。</w:t>
      </w:r>
    </w:p>
    <w:p w14:paraId="1DA4760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异病同治</w:t>
      </w:r>
      <w:r>
        <w:rPr>
          <w:rFonts w:ascii="Arial" w:eastAsia="等线" w:hAnsi="Arial" w:cs="Arial"/>
        </w:rPr>
        <w:t>：不同的疾病，在其发展过程中，出现了相同的证，因而可采用相同的治法。</w:t>
      </w:r>
    </w:p>
    <w:p w14:paraId="49518F37" w14:textId="3756977D" w:rsidR="005E510E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二、核心</w:t>
      </w:r>
      <w:bookmarkEnd w:id="1"/>
      <w:r w:rsidR="009622F0">
        <w:rPr>
          <w:rFonts w:ascii="Arial" w:eastAsia="等线" w:hAnsi="Arial" w:cs="Arial" w:hint="eastAsia"/>
          <w:b/>
          <w:sz w:val="32"/>
        </w:rPr>
        <w:t>内容</w:t>
      </w:r>
    </w:p>
    <w:p w14:paraId="58F002B0" w14:textId="77777777" w:rsidR="005E510E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中医学整体观的核心内涵</w:t>
      </w:r>
      <w:bookmarkEnd w:id="2"/>
    </w:p>
    <w:p w14:paraId="0AA40A0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中医学的整体观，是关于人体自身完整性、人与自然和社会环境统一性的思想，核心体现在三个方面：</w:t>
      </w:r>
    </w:p>
    <w:p w14:paraId="5221A48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人体自身的整体性：人体是一个有机整体，五脏六腑、四肢百</w:t>
      </w:r>
      <w:proofErr w:type="gramStart"/>
      <w:r>
        <w:rPr>
          <w:rFonts w:ascii="Arial" w:eastAsia="等线" w:hAnsi="Arial" w:cs="Arial"/>
        </w:rPr>
        <w:t>骸</w:t>
      </w:r>
      <w:proofErr w:type="gramEnd"/>
      <w:r>
        <w:rPr>
          <w:rFonts w:ascii="Arial" w:eastAsia="等线" w:hAnsi="Arial" w:cs="Arial"/>
        </w:rPr>
        <w:t>、五官九</w:t>
      </w:r>
      <w:proofErr w:type="gramStart"/>
      <w:r>
        <w:rPr>
          <w:rFonts w:ascii="Arial" w:eastAsia="等线" w:hAnsi="Arial" w:cs="Arial"/>
        </w:rPr>
        <w:t>窍通过</w:t>
      </w:r>
      <w:proofErr w:type="gramEnd"/>
      <w:r>
        <w:rPr>
          <w:rFonts w:ascii="Arial" w:eastAsia="等线" w:hAnsi="Arial" w:cs="Arial"/>
        </w:rPr>
        <w:t>经络相互联系，生理上相互协调，病理上相互影响。</w:t>
      </w:r>
    </w:p>
    <w:p w14:paraId="6FB2B8A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人与自然环境的统一性：自然界的季节、气候、地域、昼夜变化，会影响人体的生理功能和病理变化，人体也会随之产生适应性调节。</w:t>
      </w:r>
    </w:p>
    <w:p w14:paraId="366282B6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人与社会环境的统一性：社会环境、人际关系、生活境遇等，会影响人体的情志活动、脏腑气血功能，进而影响健康和疾病的发生发展。</w:t>
      </w:r>
    </w:p>
    <w:p w14:paraId="7C3D41D3" w14:textId="77777777" w:rsidR="005E510E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中医学理论体系形成的四大经典著作</w:t>
      </w:r>
      <w:bookmarkEnd w:id="3"/>
    </w:p>
    <w:p w14:paraId="5513475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《黄帝内经》《难经》《伤寒杂病论》《神农本草经》。</w:t>
      </w:r>
    </w:p>
    <w:p w14:paraId="5FA3DE71" w14:textId="77777777" w:rsidR="005E510E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金元四大家及其学术主张</w:t>
      </w:r>
      <w:bookmarkEnd w:id="4"/>
    </w:p>
    <w:p w14:paraId="2C99841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刘完素（寒凉派）：倡导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火热论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，认为外感病多由火热所致，治疗以寒凉清热为主。</w:t>
      </w:r>
    </w:p>
    <w:p w14:paraId="186D6DE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张从正（攻下派）：倡导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病由邪生，攻邪已病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，治疗以汗、吐、下三法攻邪为主。</w:t>
      </w:r>
    </w:p>
    <w:p w14:paraId="391E00F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李杲（补土派）：倡导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脾胃论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，认为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内伤脾胃，百病由生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，治疗以补益脾胃为主。</w:t>
      </w:r>
    </w:p>
    <w:p w14:paraId="4F172F7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朱震亨（滋阴派）：倡导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阳常有余，阴常不足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，治疗以滋阴降火为主。</w:t>
      </w:r>
    </w:p>
    <w:p w14:paraId="4783A844" w14:textId="77777777" w:rsidR="005E510E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五行的特性</w:t>
      </w:r>
      <w:bookmarkEnd w:id="5"/>
    </w:p>
    <w:p w14:paraId="20DB049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木曰曲直：引申为生长、升发、条达、舒畅的特性。</w:t>
      </w:r>
    </w:p>
    <w:p w14:paraId="0D4C883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火曰炎上：引申为温热、上升、光明的特性。</w:t>
      </w:r>
    </w:p>
    <w:p w14:paraId="4C12CB5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土</w:t>
      </w:r>
      <w:proofErr w:type="gramStart"/>
      <w:r>
        <w:rPr>
          <w:rFonts w:ascii="Arial" w:eastAsia="等线" w:hAnsi="Arial" w:cs="Arial"/>
        </w:rPr>
        <w:t>爰</w:t>
      </w:r>
      <w:proofErr w:type="gramEnd"/>
      <w:r>
        <w:rPr>
          <w:rFonts w:ascii="Arial" w:eastAsia="等线" w:hAnsi="Arial" w:cs="Arial"/>
        </w:rPr>
        <w:t>稼穑：引申为生化、承载、受纳的特性。</w:t>
      </w:r>
    </w:p>
    <w:p w14:paraId="080FEA9B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金曰从</w:t>
      </w:r>
      <w:proofErr w:type="gramEnd"/>
      <w:r>
        <w:rPr>
          <w:rFonts w:ascii="Arial" w:eastAsia="等线" w:hAnsi="Arial" w:cs="Arial"/>
        </w:rPr>
        <w:t>革：引申为沉降、肃杀、收敛的特性。</w:t>
      </w:r>
    </w:p>
    <w:p w14:paraId="65A7E48B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水曰润下</w:t>
      </w:r>
      <w:proofErr w:type="gramEnd"/>
      <w:r>
        <w:rPr>
          <w:rFonts w:ascii="Arial" w:eastAsia="等线" w:hAnsi="Arial" w:cs="Arial"/>
        </w:rPr>
        <w:t>：引申为滋润、下行、寒凉、闭藏的特性。</w:t>
      </w:r>
    </w:p>
    <w:p w14:paraId="74F79716" w14:textId="77777777" w:rsidR="005E510E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五行的生克规律</w:t>
      </w:r>
      <w:bookmarkEnd w:id="6"/>
    </w:p>
    <w:p w14:paraId="596C2B1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五行相生：指五行之间有序的递相资生、助长、促进的关系。</w:t>
      </w:r>
    </w:p>
    <w:p w14:paraId="25BDF43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相生次序：木生火，火生土，土生金，金生水，水生木。</w:t>
      </w:r>
    </w:p>
    <w:p w14:paraId="034D9F5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母子关系：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生我者为母，我生者为子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3E5C40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五行相克：指五行之间有序的间相克制、制约的关系。</w:t>
      </w:r>
    </w:p>
    <w:p w14:paraId="309D7BE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相克次序：木克土，土克水，水克火，火克金，金克木。</w:t>
      </w:r>
    </w:p>
    <w:p w14:paraId="24A77BC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所胜所不胜关系：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克我者为所不胜，我克者为所胜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8453F5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五行相乘：五行中某一行对其所胜一行的过度克制，次序与相克相同。</w:t>
      </w:r>
    </w:p>
    <w:p w14:paraId="239CAF1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五行相侮：五行中某一行对其所不胜一行的反向克制，次序与相克相反。</w:t>
      </w:r>
    </w:p>
    <w:p w14:paraId="4CF62387" w14:textId="77777777" w:rsidR="005E510E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lastRenderedPageBreak/>
        <w:t xml:space="preserve">6. </w:t>
      </w:r>
      <w:r>
        <w:rPr>
          <w:rFonts w:ascii="Arial" w:eastAsia="等线" w:hAnsi="Arial" w:cs="Arial"/>
          <w:b/>
          <w:sz w:val="30"/>
        </w:rPr>
        <w:t>根据五行规律制定的治疗原则及常用方法</w:t>
      </w:r>
      <w:bookmarkEnd w:id="7"/>
    </w:p>
    <w:p w14:paraId="19BDDCE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【治疗原则】</w:t>
      </w:r>
    </w:p>
    <w:p w14:paraId="23CFF16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相生关系：虚则补其母，实则</w:t>
      </w:r>
      <w:proofErr w:type="gramStart"/>
      <w:r>
        <w:rPr>
          <w:rFonts w:ascii="Arial" w:eastAsia="等线" w:hAnsi="Arial" w:cs="Arial"/>
        </w:rPr>
        <w:t>泻</w:t>
      </w:r>
      <w:proofErr w:type="gramEnd"/>
      <w:r>
        <w:rPr>
          <w:rFonts w:ascii="Arial" w:eastAsia="等线" w:hAnsi="Arial" w:cs="Arial"/>
        </w:rPr>
        <w:t>其子。</w:t>
      </w:r>
    </w:p>
    <w:p w14:paraId="7B6D607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相克关系：抑强扶弱。</w:t>
      </w:r>
    </w:p>
    <w:p w14:paraId="2E1BE50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【常用治疗方法】</w:t>
      </w:r>
    </w:p>
    <w:p w14:paraId="7F2EA90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基于相生规律：滋水涵木法、益火补土法、培土生金法、金水相生法。</w:t>
      </w:r>
    </w:p>
    <w:p w14:paraId="3C17E0D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基于相克规律：</w:t>
      </w:r>
      <w:proofErr w:type="gramStart"/>
      <w:r>
        <w:rPr>
          <w:rFonts w:ascii="Arial" w:eastAsia="等线" w:hAnsi="Arial" w:cs="Arial"/>
        </w:rPr>
        <w:t>抑木扶土法</w:t>
      </w:r>
      <w:proofErr w:type="gramEnd"/>
      <w:r>
        <w:rPr>
          <w:rFonts w:ascii="Arial" w:eastAsia="等线" w:hAnsi="Arial" w:cs="Arial"/>
        </w:rPr>
        <w:t>、培土制水法、佐金平木法、泻南补北法。</w:t>
      </w:r>
    </w:p>
    <w:p w14:paraId="7B1A5E6A" w14:textId="77777777" w:rsidR="005E510E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常用五行治法的核心内涵</w:t>
      </w:r>
      <w:bookmarkEnd w:id="8"/>
    </w:p>
    <w:p w14:paraId="3DA50A6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滋水涵木法：通过滋补肾阴（水）以滋养肝阴（木），属于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虚则补其母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的治法，用于肾阴不足、肝阴亏虚、肝阳上</w:t>
      </w:r>
      <w:proofErr w:type="gramStart"/>
      <w:r>
        <w:rPr>
          <w:rFonts w:ascii="Arial" w:eastAsia="等线" w:hAnsi="Arial" w:cs="Arial"/>
        </w:rPr>
        <w:t>亢</w:t>
      </w:r>
      <w:proofErr w:type="gramEnd"/>
      <w:r>
        <w:rPr>
          <w:rFonts w:ascii="Arial" w:eastAsia="等线" w:hAnsi="Arial" w:cs="Arial"/>
        </w:rPr>
        <w:t>之证。</w:t>
      </w:r>
    </w:p>
    <w:p w14:paraId="7F8E1CF6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泻南补北法：南属火对应心，北属水对应肾；即清泻心火、滋补肾阴的治法，用于肾阴不足、心火偏</w:t>
      </w:r>
      <w:proofErr w:type="gramStart"/>
      <w:r>
        <w:rPr>
          <w:rFonts w:ascii="Arial" w:eastAsia="等线" w:hAnsi="Arial" w:cs="Arial"/>
        </w:rPr>
        <w:t>亢</w:t>
      </w:r>
      <w:proofErr w:type="gramEnd"/>
      <w:r>
        <w:rPr>
          <w:rFonts w:ascii="Arial" w:eastAsia="等线" w:hAnsi="Arial" w:cs="Arial"/>
        </w:rPr>
        <w:t>、心肾不交之证。</w:t>
      </w:r>
    </w:p>
    <w:p w14:paraId="09FA050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培土生金法：通过补益脾气（土）以滋养肺气（金），属于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虚则补其母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的治法，用于脾气亏虚、肺气不足之证。</w:t>
      </w:r>
    </w:p>
    <w:p w14:paraId="579E9FC0" w14:textId="77777777" w:rsidR="005E510E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五脏的核心生理功能</w:t>
      </w:r>
      <w:bookmarkEnd w:id="9"/>
    </w:p>
    <w:p w14:paraId="7B635EE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心（君主之官）：主血脉，主藏神。</w:t>
      </w:r>
    </w:p>
    <w:p w14:paraId="2E3D32D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肺（相傅之官）：</w:t>
      </w:r>
      <w:proofErr w:type="gramStart"/>
      <w:r>
        <w:rPr>
          <w:rFonts w:ascii="Arial" w:eastAsia="等线" w:hAnsi="Arial" w:cs="Arial"/>
        </w:rPr>
        <w:t>主气司呼吸</w:t>
      </w:r>
      <w:proofErr w:type="gramEnd"/>
      <w:r>
        <w:rPr>
          <w:rFonts w:ascii="Arial" w:eastAsia="等线" w:hAnsi="Arial" w:cs="Arial"/>
        </w:rPr>
        <w:t>，主宣发肃降，通调水道，朝百脉主治节。</w:t>
      </w:r>
    </w:p>
    <w:p w14:paraId="7CD52BD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脾（仓廪之官）：主运化，主统血，主升清。</w:t>
      </w:r>
    </w:p>
    <w:p w14:paraId="1900A67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肝（将军之官）：主疏泄，主藏血。</w:t>
      </w:r>
    </w:p>
    <w:p w14:paraId="48FFBDC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肾（作强之官）：主藏精，主水，主纳气。</w:t>
      </w:r>
    </w:p>
    <w:p w14:paraId="1620A096" w14:textId="77777777" w:rsidR="005E510E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9. </w:t>
      </w:r>
      <w:r>
        <w:rPr>
          <w:rFonts w:ascii="Arial" w:eastAsia="等线" w:hAnsi="Arial" w:cs="Arial"/>
          <w:b/>
          <w:sz w:val="30"/>
        </w:rPr>
        <w:t>肺主宣发肃降的核心内涵</w:t>
      </w:r>
      <w:bookmarkEnd w:id="10"/>
    </w:p>
    <w:p w14:paraId="7CBD68C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【肺主宣发】</w:t>
      </w:r>
    </w:p>
    <w:p w14:paraId="096A067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指肺气向上、向外的升宣和布散作用，核心体现在三个方面：</w:t>
      </w:r>
    </w:p>
    <w:p w14:paraId="4386F17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呼出体内浊气，完成气体交换。</w:t>
      </w:r>
    </w:p>
    <w:p w14:paraId="2AE9AA0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将脾转输的水谷精微和津液布散全身，外达皮毛，滋养脏腑组织。</w:t>
      </w:r>
    </w:p>
    <w:p w14:paraId="612CEC44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宣发卫气</w:t>
      </w:r>
      <w:proofErr w:type="gramEnd"/>
      <w:r>
        <w:rPr>
          <w:rFonts w:ascii="Arial" w:eastAsia="等线" w:hAnsi="Arial" w:cs="Arial"/>
        </w:rPr>
        <w:t>于体表，调节腠理开合，防御外邪入侵，控制汗液排泄。</w:t>
      </w:r>
    </w:p>
    <w:p w14:paraId="1370D41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【肺主肃降】</w:t>
      </w:r>
    </w:p>
    <w:p w14:paraId="6A85DCC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指肺气向下、向内的清肃和通降作用，核心体现在三个方面：</w:t>
      </w:r>
    </w:p>
    <w:p w14:paraId="2C72ED3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吸入自然界的清气，</w:t>
      </w:r>
      <w:proofErr w:type="gramStart"/>
      <w:r>
        <w:rPr>
          <w:rFonts w:ascii="Arial" w:eastAsia="等线" w:hAnsi="Arial" w:cs="Arial"/>
        </w:rPr>
        <w:t>向下布</w:t>
      </w:r>
      <w:proofErr w:type="gramEnd"/>
      <w:r>
        <w:rPr>
          <w:rFonts w:ascii="Arial" w:eastAsia="等线" w:hAnsi="Arial" w:cs="Arial"/>
        </w:rPr>
        <w:t>散至肾和全身，维持呼吸深度。</w:t>
      </w:r>
    </w:p>
    <w:p w14:paraId="5003690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清除肺和呼吸道内的异物，保持呼吸道洁净通畅。</w:t>
      </w:r>
    </w:p>
    <w:p w14:paraId="2DE098F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将脏腑代谢产生的浊液下输至肾和膀胱，生成尿液排出体外，通调水道。</w:t>
      </w:r>
    </w:p>
    <w:p w14:paraId="1C5925C2" w14:textId="77777777" w:rsidR="005E510E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10. </w:t>
      </w:r>
      <w:r>
        <w:rPr>
          <w:rFonts w:ascii="Arial" w:eastAsia="等线" w:hAnsi="Arial" w:cs="Arial"/>
          <w:b/>
          <w:sz w:val="30"/>
        </w:rPr>
        <w:t>脾主运化的核心内涵</w:t>
      </w:r>
      <w:bookmarkEnd w:id="11"/>
    </w:p>
    <w:p w14:paraId="230A37C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脾主运化，指</w:t>
      </w:r>
      <w:proofErr w:type="gramStart"/>
      <w:r>
        <w:rPr>
          <w:rFonts w:ascii="Arial" w:eastAsia="等线" w:hAnsi="Arial" w:cs="Arial"/>
        </w:rPr>
        <w:t>脾具有</w:t>
      </w:r>
      <w:proofErr w:type="gramEnd"/>
      <w:r>
        <w:rPr>
          <w:rFonts w:ascii="Arial" w:eastAsia="等线" w:hAnsi="Arial" w:cs="Arial"/>
        </w:rPr>
        <w:t>把饮食水谷转化为水谷精微，并将其吸收、转输至全身的生理功能，分为两个方面：</w:t>
      </w:r>
    </w:p>
    <w:p w14:paraId="5A0A9EE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运化食物：脾对摄入的饮食物进行消化，转化为可吸收的水谷精微，为气血生化之源；脾失健运则出现食欲不振、腹胀、便</w:t>
      </w:r>
      <w:proofErr w:type="gramStart"/>
      <w:r>
        <w:rPr>
          <w:rFonts w:ascii="Arial" w:eastAsia="等线" w:hAnsi="Arial" w:cs="Arial"/>
        </w:rPr>
        <w:t>溏</w:t>
      </w:r>
      <w:proofErr w:type="gramEnd"/>
      <w:r>
        <w:rPr>
          <w:rFonts w:ascii="Arial" w:eastAsia="等线" w:hAnsi="Arial" w:cs="Arial"/>
        </w:rPr>
        <w:t>、倦怠乏力等症状。</w:t>
      </w:r>
    </w:p>
    <w:p w14:paraId="647E633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运化水液：脾对水液具有吸收、转输、布散的作用，维持体内水液代谢平衡；脾失健运则水湿内生，出现痰饮、水肿、泄泻等症状。</w:t>
      </w:r>
    </w:p>
    <w:p w14:paraId="5FB26098" w14:textId="77777777" w:rsidR="005E510E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11. </w:t>
      </w:r>
      <w:r>
        <w:rPr>
          <w:rFonts w:ascii="Arial" w:eastAsia="等线" w:hAnsi="Arial" w:cs="Arial"/>
          <w:b/>
          <w:sz w:val="30"/>
        </w:rPr>
        <w:t>肝主疏泄的核心内涵</w:t>
      </w:r>
      <w:bookmarkEnd w:id="12"/>
    </w:p>
    <w:p w14:paraId="593098F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肝主疏泄，</w:t>
      </w:r>
      <w:proofErr w:type="gramStart"/>
      <w:r>
        <w:rPr>
          <w:rFonts w:ascii="Arial" w:eastAsia="等线" w:hAnsi="Arial" w:cs="Arial"/>
        </w:rPr>
        <w:t>指肝具有</w:t>
      </w:r>
      <w:proofErr w:type="gramEnd"/>
      <w:r>
        <w:rPr>
          <w:rFonts w:ascii="Arial" w:eastAsia="等线" w:hAnsi="Arial" w:cs="Arial"/>
        </w:rPr>
        <w:t>疏通、畅达全身气机，进而调畅精血津液运行、脾胃运化、情志活动、生殖功能的作用，核心体现在：</w:t>
      </w:r>
    </w:p>
    <w:p w14:paraId="3868E4D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调畅全身气机，是肝主疏泄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核心的作用，是其他功能的基础。</w:t>
      </w:r>
    </w:p>
    <w:p w14:paraId="2B20E7C6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促进血液和津液的运行输布。</w:t>
      </w:r>
    </w:p>
    <w:p w14:paraId="2868699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促进脾胃运化和胆汁的分泌排泄。</w:t>
      </w:r>
    </w:p>
    <w:p w14:paraId="48A713A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调畅情志活动。</w:t>
      </w:r>
    </w:p>
    <w:p w14:paraId="4CA9D30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调节男子排精、女子排卵和月经来潮。</w:t>
      </w:r>
    </w:p>
    <w:p w14:paraId="2A1243FC" w14:textId="77777777" w:rsidR="005E510E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12. </w:t>
      </w:r>
      <w:r>
        <w:rPr>
          <w:rFonts w:ascii="Arial" w:eastAsia="等线" w:hAnsi="Arial" w:cs="Arial"/>
          <w:b/>
          <w:sz w:val="30"/>
        </w:rPr>
        <w:t>肝主藏血的核心内涵</w:t>
      </w:r>
      <w:bookmarkEnd w:id="13"/>
    </w:p>
    <w:p w14:paraId="19C6DF1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肝主藏血，</w:t>
      </w:r>
      <w:proofErr w:type="gramStart"/>
      <w:r>
        <w:rPr>
          <w:rFonts w:ascii="Arial" w:eastAsia="等线" w:hAnsi="Arial" w:cs="Arial"/>
        </w:rPr>
        <w:t>指肝具有</w:t>
      </w:r>
      <w:proofErr w:type="gramEnd"/>
      <w:r>
        <w:rPr>
          <w:rFonts w:ascii="Arial" w:eastAsia="等线" w:hAnsi="Arial" w:cs="Arial"/>
        </w:rPr>
        <w:t>贮藏血液、调节血量、防止出血的生理功能，核心体现在：</w:t>
      </w:r>
    </w:p>
    <w:p w14:paraId="7D69F05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贮藏血液，</w:t>
      </w:r>
      <w:proofErr w:type="gramStart"/>
      <w:r>
        <w:rPr>
          <w:rFonts w:ascii="Arial" w:eastAsia="等线" w:hAnsi="Arial" w:cs="Arial"/>
        </w:rPr>
        <w:t>濡</w:t>
      </w:r>
      <w:proofErr w:type="gramEnd"/>
      <w:r>
        <w:rPr>
          <w:rFonts w:ascii="Arial" w:eastAsia="等线" w:hAnsi="Arial" w:cs="Arial"/>
        </w:rPr>
        <w:t>养肝脏自身及全身脏腑组织，为肝主疏</w:t>
      </w:r>
      <w:proofErr w:type="gramStart"/>
      <w:r>
        <w:rPr>
          <w:rFonts w:ascii="Arial" w:eastAsia="等线" w:hAnsi="Arial" w:cs="Arial"/>
        </w:rPr>
        <w:t>泄提供</w:t>
      </w:r>
      <w:proofErr w:type="gramEnd"/>
      <w:r>
        <w:rPr>
          <w:rFonts w:ascii="Arial" w:eastAsia="等线" w:hAnsi="Arial" w:cs="Arial"/>
        </w:rPr>
        <w:t>物质基础。</w:t>
      </w:r>
    </w:p>
    <w:p w14:paraId="64370CA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调节血量，根据人体生理活动需求，调节外周循环血量。</w:t>
      </w:r>
    </w:p>
    <w:p w14:paraId="2EED6006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防止出血，收摄血液，避免血液溢出脉外。</w:t>
      </w:r>
    </w:p>
    <w:p w14:paraId="63899B99" w14:textId="77777777" w:rsidR="005E510E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13. </w:t>
      </w:r>
      <w:r>
        <w:rPr>
          <w:rFonts w:ascii="Arial" w:eastAsia="等线" w:hAnsi="Arial" w:cs="Arial"/>
          <w:b/>
          <w:sz w:val="30"/>
        </w:rPr>
        <w:t>气的生成来源</w:t>
      </w:r>
      <w:bookmarkEnd w:id="14"/>
    </w:p>
    <w:p w14:paraId="3123191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气的生成源于三个方面：</w:t>
      </w:r>
    </w:p>
    <w:p w14:paraId="2A877A4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先天之精气：禀受于父母，是生命的本源，藏于肾中，化生元气。</w:t>
      </w:r>
    </w:p>
    <w:p w14:paraId="2A69C7B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水谷之精气：来源于饮食水谷，经脾胃运化生成，是气生成的主要物质基础。</w:t>
      </w:r>
    </w:p>
    <w:p w14:paraId="3720530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自然界之清气：经肺的呼吸功能吸入体内，与水谷精气结合生成宗气。</w:t>
      </w:r>
    </w:p>
    <w:p w14:paraId="6E1D5A2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气的生成与肾、脾胃、肺的功能密切相关，其中脾胃的运化功能最为关键。</w:t>
      </w:r>
    </w:p>
    <w:p w14:paraId="77186F9E" w14:textId="77777777" w:rsidR="005E510E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14. </w:t>
      </w:r>
      <w:r>
        <w:rPr>
          <w:rFonts w:ascii="Arial" w:eastAsia="等线" w:hAnsi="Arial" w:cs="Arial"/>
          <w:b/>
          <w:sz w:val="30"/>
        </w:rPr>
        <w:t>气的分类及核心生理功能</w:t>
      </w:r>
      <w:bookmarkEnd w:id="15"/>
    </w:p>
    <w:p w14:paraId="7F7EFE8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元气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原气：人体最根本、最重要的气，是生命活动的原动力。</w:t>
      </w:r>
    </w:p>
    <w:p w14:paraId="45F6695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核心功能：推动和调节人体的生长发育和生殖功能；激发和推动脏腑、经络、形体、官窍的生理功能活动。</w:t>
      </w:r>
    </w:p>
    <w:p w14:paraId="193302C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宗气：由肺吸入的清气与脾胃运化的水谷精气结合生成，积聚于胸中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气海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4FF12B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核心功能：走息道以司呼吸；贯心脉以行气血；与人体的视、听、言、动等功能相关。</w:t>
      </w:r>
    </w:p>
    <w:p w14:paraId="587CEE2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营气：行于脉中、具有营养作用的气，由水谷精微中的精华部分化生。</w:t>
      </w:r>
    </w:p>
    <w:p w14:paraId="4BCA71C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核心功能：化生血液；营养全身脏腑组织。</w:t>
      </w:r>
    </w:p>
    <w:p w14:paraId="307B4D3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卫气：行于脉外、具有保卫作用的气，由水谷精微中的慓</w:t>
      </w:r>
      <w:proofErr w:type="gramStart"/>
      <w:r>
        <w:rPr>
          <w:rFonts w:ascii="Arial" w:eastAsia="等线" w:hAnsi="Arial" w:cs="Arial"/>
        </w:rPr>
        <w:t>悍</w:t>
      </w:r>
      <w:proofErr w:type="gramEnd"/>
      <w:r>
        <w:rPr>
          <w:rFonts w:ascii="Arial" w:eastAsia="等线" w:hAnsi="Arial" w:cs="Arial"/>
        </w:rPr>
        <w:t>滑利部分化生。</w:t>
      </w:r>
    </w:p>
    <w:p w14:paraId="054ED94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核心功能：护卫肌表，防御外邪入侵；温养脏腑、肌肉、皮毛；调节腠理开合，控制汗液排泄，维持体温相对恒定。</w:t>
      </w:r>
    </w:p>
    <w:p w14:paraId="3CF16004" w14:textId="77777777" w:rsidR="005E510E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15. </w:t>
      </w:r>
      <w:r>
        <w:rPr>
          <w:rFonts w:ascii="Arial" w:eastAsia="等线" w:hAnsi="Arial" w:cs="Arial"/>
          <w:b/>
          <w:sz w:val="30"/>
        </w:rPr>
        <w:t>气与血的关系</w:t>
      </w:r>
      <w:bookmarkEnd w:id="16"/>
    </w:p>
    <w:p w14:paraId="12FD454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气与血的关系可概括为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气为血之帅，血为气之母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957AE1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气为血之帅：</w:t>
      </w:r>
    </w:p>
    <w:p w14:paraId="53BEF83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气能生血：气的推动和气化作用是血液生成的动力，气旺则血充，气虚则血虚。</w:t>
      </w:r>
    </w:p>
    <w:p w14:paraId="6044DE2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气能行血：气行则血行，气虚推动无力、</w:t>
      </w:r>
      <w:proofErr w:type="gramStart"/>
      <w:r>
        <w:rPr>
          <w:rFonts w:ascii="Arial" w:eastAsia="等线" w:hAnsi="Arial" w:cs="Arial"/>
        </w:rPr>
        <w:t>气滞均</w:t>
      </w:r>
      <w:proofErr w:type="gramEnd"/>
      <w:r>
        <w:rPr>
          <w:rFonts w:ascii="Arial" w:eastAsia="等线" w:hAnsi="Arial" w:cs="Arial"/>
        </w:rPr>
        <w:t>可导致血</w:t>
      </w:r>
      <w:proofErr w:type="gramStart"/>
      <w:r>
        <w:rPr>
          <w:rFonts w:ascii="Arial" w:eastAsia="等线" w:hAnsi="Arial" w:cs="Arial"/>
        </w:rPr>
        <w:t>瘀</w:t>
      </w:r>
      <w:proofErr w:type="gramEnd"/>
      <w:r>
        <w:rPr>
          <w:rFonts w:ascii="Arial" w:eastAsia="等线" w:hAnsi="Arial" w:cs="Arial"/>
        </w:rPr>
        <w:t>；气逆则血行逆乱。</w:t>
      </w:r>
    </w:p>
    <w:p w14:paraId="4D0B29E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气能摄血：脾气统摄血液在脉中正常运行，防止其溢出脉外；脾气虚则统摄无权，导致出血。</w:t>
      </w:r>
    </w:p>
    <w:p w14:paraId="405445E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血为气之母：</w:t>
      </w:r>
    </w:p>
    <w:p w14:paraId="7C0BBDA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血能养气：血液对气具有</w:t>
      </w:r>
      <w:proofErr w:type="gramStart"/>
      <w:r>
        <w:rPr>
          <w:rFonts w:ascii="Arial" w:eastAsia="等线" w:hAnsi="Arial" w:cs="Arial"/>
        </w:rPr>
        <w:t>濡</w:t>
      </w:r>
      <w:proofErr w:type="gramEnd"/>
      <w:r>
        <w:rPr>
          <w:rFonts w:ascii="Arial" w:eastAsia="等线" w:hAnsi="Arial" w:cs="Arial"/>
        </w:rPr>
        <w:t>养作用，</w:t>
      </w:r>
      <w:proofErr w:type="gramStart"/>
      <w:r>
        <w:rPr>
          <w:rFonts w:ascii="Arial" w:eastAsia="等线" w:hAnsi="Arial" w:cs="Arial"/>
        </w:rPr>
        <w:t>血足则</w:t>
      </w:r>
      <w:proofErr w:type="gramEnd"/>
      <w:r>
        <w:rPr>
          <w:rFonts w:ascii="Arial" w:eastAsia="等线" w:hAnsi="Arial" w:cs="Arial"/>
        </w:rPr>
        <w:t>气旺，血虚则气虚。</w:t>
      </w:r>
    </w:p>
    <w:p w14:paraId="6978D6F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血能载气：气依附于血而运行全身，防止气散不收；大量失血可导致气随血脱。</w:t>
      </w:r>
    </w:p>
    <w:p w14:paraId="5BDA9279" w14:textId="77777777" w:rsidR="005E510E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16. </w:t>
      </w:r>
      <w:r>
        <w:rPr>
          <w:rFonts w:ascii="Arial" w:eastAsia="等线" w:hAnsi="Arial" w:cs="Arial"/>
          <w:b/>
          <w:sz w:val="30"/>
        </w:rPr>
        <w:t>气与津液的关系</w:t>
      </w:r>
      <w:bookmarkEnd w:id="17"/>
    </w:p>
    <w:p w14:paraId="6B320B4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气能生津、气能行津、气能摄津。</w:t>
      </w:r>
    </w:p>
    <w:p w14:paraId="79E70B56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津能载气、津能养气。</w:t>
      </w:r>
    </w:p>
    <w:p w14:paraId="2FAAE824" w14:textId="77777777" w:rsidR="005E510E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17. “</w:t>
      </w:r>
      <w:r>
        <w:rPr>
          <w:rFonts w:ascii="Arial" w:eastAsia="等线" w:hAnsi="Arial" w:cs="Arial"/>
          <w:b/>
          <w:sz w:val="30"/>
        </w:rPr>
        <w:t>吐下之余，定无完气</w:t>
      </w:r>
      <w:r>
        <w:rPr>
          <w:rFonts w:ascii="Arial" w:eastAsia="等线" w:hAnsi="Arial" w:cs="Arial"/>
          <w:b/>
          <w:sz w:val="30"/>
        </w:rPr>
        <w:t xml:space="preserve">” </w:t>
      </w:r>
      <w:r>
        <w:rPr>
          <w:rFonts w:ascii="Arial" w:eastAsia="等线" w:hAnsi="Arial" w:cs="Arial"/>
          <w:b/>
          <w:sz w:val="30"/>
        </w:rPr>
        <w:t>的理论内涵</w:t>
      </w:r>
      <w:bookmarkEnd w:id="18"/>
    </w:p>
    <w:p w14:paraId="4A98775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这句话体现了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津能载气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的理论。津液是气运行的载体之一，气依附于津液而流布全身。当剧烈呕吐、泄泻导致津液大量丢失时，气会随津液外泄而耗损，出现气虚、气</w:t>
      </w:r>
      <w:r>
        <w:rPr>
          <w:rFonts w:ascii="Arial" w:eastAsia="等线" w:hAnsi="Arial" w:cs="Arial"/>
        </w:rPr>
        <w:lastRenderedPageBreak/>
        <w:t>脱的表现，故称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吐下之余，定无完气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626D1F1" w14:textId="77777777" w:rsidR="005E510E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18. </w:t>
      </w:r>
      <w:r>
        <w:rPr>
          <w:rFonts w:ascii="Arial" w:eastAsia="等线" w:hAnsi="Arial" w:cs="Arial"/>
          <w:b/>
          <w:sz w:val="30"/>
        </w:rPr>
        <w:t>十二经脉的名称</w:t>
      </w:r>
      <w:bookmarkEnd w:id="19"/>
    </w:p>
    <w:p w14:paraId="2A50F12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手太阴肺经、手阳明大肠经、足阳明胃经、足太阴脾经、手少阴心经、手太阳小肠经、足太阳膀胱经、足少阴肾经、手</w:t>
      </w:r>
      <w:proofErr w:type="gramStart"/>
      <w:r>
        <w:rPr>
          <w:rFonts w:ascii="Arial" w:eastAsia="等线" w:hAnsi="Arial" w:cs="Arial"/>
        </w:rPr>
        <w:t>厥</w:t>
      </w:r>
      <w:proofErr w:type="gramEnd"/>
      <w:r>
        <w:rPr>
          <w:rFonts w:ascii="Arial" w:eastAsia="等线" w:hAnsi="Arial" w:cs="Arial"/>
        </w:rPr>
        <w:t>阴心包经、手少阳三焦经、足少阳胆经、足</w:t>
      </w:r>
      <w:proofErr w:type="gramStart"/>
      <w:r>
        <w:rPr>
          <w:rFonts w:ascii="Arial" w:eastAsia="等线" w:hAnsi="Arial" w:cs="Arial"/>
        </w:rPr>
        <w:t>厥</w:t>
      </w:r>
      <w:proofErr w:type="gramEnd"/>
      <w:r>
        <w:rPr>
          <w:rFonts w:ascii="Arial" w:eastAsia="等线" w:hAnsi="Arial" w:cs="Arial"/>
        </w:rPr>
        <w:t>阴肝经。</w:t>
      </w:r>
    </w:p>
    <w:p w14:paraId="7E3F4C03" w14:textId="77777777" w:rsidR="005E510E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19. </w:t>
      </w:r>
      <w:r>
        <w:rPr>
          <w:rFonts w:ascii="Arial" w:eastAsia="等线" w:hAnsi="Arial" w:cs="Arial"/>
          <w:b/>
          <w:sz w:val="30"/>
        </w:rPr>
        <w:t>六淫的共同致病特点</w:t>
      </w:r>
      <w:bookmarkEnd w:id="20"/>
    </w:p>
    <w:p w14:paraId="5D5404C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外感性、季节性、地域性、相兼性、转化性。</w:t>
      </w:r>
    </w:p>
    <w:p w14:paraId="7B491418" w14:textId="77777777" w:rsidR="005E510E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20. </w:t>
      </w:r>
      <w:r>
        <w:rPr>
          <w:rFonts w:ascii="Arial" w:eastAsia="等线" w:hAnsi="Arial" w:cs="Arial"/>
          <w:b/>
          <w:sz w:val="30"/>
        </w:rPr>
        <w:t>六淫各自的性质和致病特点</w:t>
      </w:r>
      <w:bookmarkEnd w:id="21"/>
    </w:p>
    <w:p w14:paraId="3D94E4F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风邪：</w:t>
      </w:r>
    </w:p>
    <w:p w14:paraId="141FADB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风为阳邪，其性开泄，易袭阳位。</w:t>
      </w:r>
    </w:p>
    <w:p w14:paraId="1E58403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风性善行而数变。</w:t>
      </w:r>
    </w:p>
    <w:p w14:paraId="3AA445B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风性主动。</w:t>
      </w:r>
    </w:p>
    <w:p w14:paraId="4B12444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风为百病之长，为外感病邪的先导。</w:t>
      </w:r>
    </w:p>
    <w:p w14:paraId="16D1713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寒邪：</w:t>
      </w:r>
    </w:p>
    <w:p w14:paraId="7BF131A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寒为阴邪，易伤阳气。</w:t>
      </w:r>
    </w:p>
    <w:p w14:paraId="6F09E7D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寒性凝滞，主痛。</w:t>
      </w:r>
    </w:p>
    <w:p w14:paraId="6A103B2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寒性收引。</w:t>
      </w:r>
    </w:p>
    <w:p w14:paraId="0BB9765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暑邪：</w:t>
      </w:r>
    </w:p>
    <w:p w14:paraId="64FD020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暑为阳邪，其性炎热。</w:t>
      </w:r>
    </w:p>
    <w:p w14:paraId="5942AE83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暑性升</w:t>
      </w:r>
      <w:proofErr w:type="gramEnd"/>
      <w:r>
        <w:rPr>
          <w:rFonts w:ascii="Arial" w:eastAsia="等线" w:hAnsi="Arial" w:cs="Arial"/>
        </w:rPr>
        <w:t>散，扰神伤津耗气。</w:t>
      </w:r>
    </w:p>
    <w:p w14:paraId="6E2DC2BC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暑多夹</w:t>
      </w:r>
      <w:proofErr w:type="gramEnd"/>
      <w:r>
        <w:rPr>
          <w:rFonts w:ascii="Arial" w:eastAsia="等线" w:hAnsi="Arial" w:cs="Arial"/>
        </w:rPr>
        <w:t>湿。</w:t>
      </w:r>
    </w:p>
    <w:p w14:paraId="6C949CC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湿邪：</w:t>
      </w:r>
    </w:p>
    <w:p w14:paraId="1C4E9F1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湿为阴邪，易阻遏气机，损伤阳气。</w:t>
      </w:r>
    </w:p>
    <w:p w14:paraId="0F38E18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湿性重浊。</w:t>
      </w:r>
    </w:p>
    <w:p w14:paraId="14310B8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湿性</w:t>
      </w:r>
      <w:proofErr w:type="gramStart"/>
      <w:r>
        <w:rPr>
          <w:rFonts w:ascii="Arial" w:eastAsia="等线" w:hAnsi="Arial" w:cs="Arial"/>
        </w:rPr>
        <w:t>黏</w:t>
      </w:r>
      <w:proofErr w:type="gramEnd"/>
      <w:r>
        <w:rPr>
          <w:rFonts w:ascii="Arial" w:eastAsia="等线" w:hAnsi="Arial" w:cs="Arial"/>
        </w:rPr>
        <w:t>滞，致病缠绵难愈。</w:t>
      </w:r>
    </w:p>
    <w:p w14:paraId="3893195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湿性趋下，易袭阴位。</w:t>
      </w:r>
    </w:p>
    <w:p w14:paraId="7E3F473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燥邪：</w:t>
      </w:r>
    </w:p>
    <w:p w14:paraId="5C9CD0F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燥性干涩，易伤津液。</w:t>
      </w:r>
    </w:p>
    <w:p w14:paraId="0708890B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lastRenderedPageBreak/>
        <w:t>燥</w:t>
      </w:r>
      <w:proofErr w:type="gramEnd"/>
      <w:r>
        <w:rPr>
          <w:rFonts w:ascii="Arial" w:eastAsia="等线" w:hAnsi="Arial" w:cs="Arial"/>
        </w:rPr>
        <w:t>易伤肺。</w:t>
      </w:r>
    </w:p>
    <w:p w14:paraId="6D7E162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火（热）邪：</w:t>
      </w:r>
    </w:p>
    <w:p w14:paraId="1924C7F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火为阳邪，其性炎上。</w:t>
      </w:r>
    </w:p>
    <w:p w14:paraId="3318E51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易伤津耗气。</w:t>
      </w:r>
    </w:p>
    <w:p w14:paraId="5D19755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易生风动血。</w:t>
      </w:r>
    </w:p>
    <w:p w14:paraId="34B6E66B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易扰心神</w:t>
      </w:r>
      <w:proofErr w:type="gramEnd"/>
      <w:r>
        <w:rPr>
          <w:rFonts w:ascii="Arial" w:eastAsia="等线" w:hAnsi="Arial" w:cs="Arial"/>
        </w:rPr>
        <w:t>。</w:t>
      </w:r>
    </w:p>
    <w:p w14:paraId="67B2549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易致肿疡。</w:t>
      </w:r>
    </w:p>
    <w:p w14:paraId="3F64D849" w14:textId="77777777" w:rsidR="005E510E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21. </w:t>
      </w:r>
      <w:proofErr w:type="gramStart"/>
      <w:r>
        <w:rPr>
          <w:rFonts w:ascii="Arial" w:eastAsia="等线" w:hAnsi="Arial" w:cs="Arial"/>
          <w:b/>
          <w:sz w:val="30"/>
        </w:rPr>
        <w:t>疫</w:t>
      </w:r>
      <w:proofErr w:type="gramEnd"/>
      <w:r>
        <w:rPr>
          <w:rFonts w:ascii="Arial" w:eastAsia="等线" w:hAnsi="Arial" w:cs="Arial"/>
          <w:b/>
          <w:sz w:val="30"/>
        </w:rPr>
        <w:t>气的致病特点</w:t>
      </w:r>
      <w:bookmarkEnd w:id="22"/>
    </w:p>
    <w:p w14:paraId="1ACA4CC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传染性强，易于流行；特异性强，症状相似；发病急骤，病情危笃。</w:t>
      </w:r>
    </w:p>
    <w:p w14:paraId="5DF0231E" w14:textId="77777777" w:rsidR="005E510E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22. </w:t>
      </w:r>
      <w:r>
        <w:rPr>
          <w:rFonts w:ascii="Arial" w:eastAsia="等线" w:hAnsi="Arial" w:cs="Arial"/>
          <w:b/>
          <w:sz w:val="30"/>
        </w:rPr>
        <w:t>七情内伤的致病特点</w:t>
      </w:r>
      <w:bookmarkEnd w:id="23"/>
    </w:p>
    <w:p w14:paraId="608011E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直接伤及内脏：怒伤肝、喜伤心、思伤脾、悲忧伤肺、惊恐伤肾。</w:t>
      </w:r>
    </w:p>
    <w:p w14:paraId="2C3BF39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影响脏腑气机：怒则气上、喜则气缓、思则气结、悲则气消、恐则气下、惊则气乱。</w:t>
      </w:r>
    </w:p>
    <w:p w14:paraId="12FC701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影响病情变化：情志波动可导致病情加重或恶化。</w:t>
      </w:r>
    </w:p>
    <w:p w14:paraId="7965482B" w14:textId="77777777" w:rsidR="005E510E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23. </w:t>
      </w:r>
      <w:r>
        <w:rPr>
          <w:rFonts w:ascii="Arial" w:eastAsia="等线" w:hAnsi="Arial" w:cs="Arial"/>
          <w:b/>
          <w:sz w:val="30"/>
        </w:rPr>
        <w:t>痰饮的致病特点</w:t>
      </w:r>
      <w:bookmarkEnd w:id="24"/>
    </w:p>
    <w:p w14:paraId="3D8E98B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阻滞气机，壅塞经络；</w:t>
      </w:r>
      <w:proofErr w:type="gramStart"/>
      <w:r>
        <w:rPr>
          <w:rFonts w:ascii="Arial" w:eastAsia="等线" w:hAnsi="Arial" w:cs="Arial"/>
        </w:rPr>
        <w:t>易扰心神</w:t>
      </w:r>
      <w:proofErr w:type="gramEnd"/>
      <w:r>
        <w:rPr>
          <w:rFonts w:ascii="Arial" w:eastAsia="等线" w:hAnsi="Arial" w:cs="Arial"/>
        </w:rPr>
        <w:t>；症状复杂，变化多端；病势缠绵，病程较长。</w:t>
      </w:r>
    </w:p>
    <w:p w14:paraId="2284E744" w14:textId="77777777" w:rsidR="005E510E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24. </w:t>
      </w:r>
      <w:r>
        <w:rPr>
          <w:rFonts w:ascii="Arial" w:eastAsia="等线" w:hAnsi="Arial" w:cs="Arial"/>
          <w:b/>
          <w:sz w:val="30"/>
        </w:rPr>
        <w:t>瘀血的致病特点及临床表现</w:t>
      </w:r>
      <w:bookmarkEnd w:id="25"/>
    </w:p>
    <w:p w14:paraId="5FA8E62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【致病特点】</w:t>
      </w:r>
    </w:p>
    <w:p w14:paraId="6D9361A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阻滞气机；</w:t>
      </w:r>
      <w:proofErr w:type="gramStart"/>
      <w:r>
        <w:rPr>
          <w:rFonts w:ascii="Arial" w:eastAsia="等线" w:hAnsi="Arial" w:cs="Arial"/>
        </w:rPr>
        <w:t>瘀</w:t>
      </w:r>
      <w:proofErr w:type="gramEnd"/>
      <w:r>
        <w:rPr>
          <w:rFonts w:ascii="Arial" w:eastAsia="等线" w:hAnsi="Arial" w:cs="Arial"/>
        </w:rPr>
        <w:t>塞经脉；伤及脏腑；瘀血不去，新血不生。</w:t>
      </w:r>
    </w:p>
    <w:p w14:paraId="4A172A6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【临床表现特征】</w:t>
      </w:r>
    </w:p>
    <w:p w14:paraId="75C365B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疼痛（刺痛、固定不移、拒按、夜间痛甚）、肿块、出血（血色紫暗、夹有血块）、面色黧黑、唇甲青紫、肌肤甲错、舌质紫暗或有瘀斑瘀点、脉涩或结代。</w:t>
      </w:r>
    </w:p>
    <w:p w14:paraId="64233B88" w14:textId="77777777" w:rsidR="005E510E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25. </w:t>
      </w:r>
      <w:r>
        <w:rPr>
          <w:rFonts w:ascii="Arial" w:eastAsia="等线" w:hAnsi="Arial" w:cs="Arial"/>
          <w:b/>
          <w:sz w:val="30"/>
        </w:rPr>
        <w:t>望诊的核心</w:t>
      </w:r>
      <w:proofErr w:type="gramStart"/>
      <w:r>
        <w:rPr>
          <w:rFonts w:ascii="Arial" w:eastAsia="等线" w:hAnsi="Arial" w:cs="Arial"/>
          <w:b/>
          <w:sz w:val="30"/>
        </w:rPr>
        <w:t>内容及望神</w:t>
      </w:r>
      <w:proofErr w:type="gramEnd"/>
      <w:r>
        <w:rPr>
          <w:rFonts w:ascii="Arial" w:eastAsia="等线" w:hAnsi="Arial" w:cs="Arial"/>
          <w:b/>
          <w:sz w:val="30"/>
        </w:rPr>
        <w:t>的重点</w:t>
      </w:r>
      <w:bookmarkEnd w:id="26"/>
    </w:p>
    <w:p w14:paraId="36AFC70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望诊内容：望神、望色、望形态、望头面五官、望舌、望躯体四肢、</w:t>
      </w:r>
      <w:proofErr w:type="gramStart"/>
      <w:r>
        <w:rPr>
          <w:rFonts w:ascii="Arial" w:eastAsia="等线" w:hAnsi="Arial" w:cs="Arial"/>
        </w:rPr>
        <w:t>望二阴</w:t>
      </w:r>
      <w:proofErr w:type="gramEnd"/>
      <w:r>
        <w:rPr>
          <w:rFonts w:ascii="Arial" w:eastAsia="等线" w:hAnsi="Arial" w:cs="Arial"/>
        </w:rPr>
        <w:t>、望排出物等。</w:t>
      </w:r>
    </w:p>
    <w:p w14:paraId="1072D2E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望神的重点：重点观察两目，同时观察神情、气色、体态等。</w:t>
      </w:r>
    </w:p>
    <w:p w14:paraId="2011915B" w14:textId="77777777" w:rsidR="005E510E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26. </w:t>
      </w:r>
      <w:r>
        <w:rPr>
          <w:rFonts w:ascii="Arial" w:eastAsia="等线" w:hAnsi="Arial" w:cs="Arial"/>
          <w:b/>
          <w:sz w:val="30"/>
        </w:rPr>
        <w:t>正常人的面色及面部脏腑分候</w:t>
      </w:r>
      <w:bookmarkEnd w:id="27"/>
    </w:p>
    <w:p w14:paraId="5D0214B1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正常面色：红黄隐隐，明润含蓄，提示脏腑精气充盈、气血和调。</w:t>
      </w:r>
    </w:p>
    <w:p w14:paraId="33E0B2D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《素问・刺热》面部脏腑分候：左颊候肝，右颊候肺，额候心，颏候肾，鼻候脾。</w:t>
      </w:r>
    </w:p>
    <w:p w14:paraId="4E393167" w14:textId="77777777" w:rsidR="005E510E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27. </w:t>
      </w:r>
      <w:proofErr w:type="gramStart"/>
      <w:r>
        <w:rPr>
          <w:rFonts w:ascii="Arial" w:eastAsia="等线" w:hAnsi="Arial" w:cs="Arial"/>
          <w:b/>
          <w:sz w:val="30"/>
        </w:rPr>
        <w:t>五色主</w:t>
      </w:r>
      <w:proofErr w:type="gramEnd"/>
      <w:r>
        <w:rPr>
          <w:rFonts w:ascii="Arial" w:eastAsia="等线" w:hAnsi="Arial" w:cs="Arial"/>
          <w:b/>
          <w:sz w:val="30"/>
        </w:rPr>
        <w:t>病的核心内容</w:t>
      </w:r>
      <w:bookmarkEnd w:id="28"/>
    </w:p>
    <w:p w14:paraId="032913B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青色：主寒证、痛证、血</w:t>
      </w:r>
      <w:proofErr w:type="gramStart"/>
      <w:r>
        <w:rPr>
          <w:rFonts w:ascii="Arial" w:eastAsia="等线" w:hAnsi="Arial" w:cs="Arial"/>
        </w:rPr>
        <w:t>瘀</w:t>
      </w:r>
      <w:proofErr w:type="gramEnd"/>
      <w:r>
        <w:rPr>
          <w:rFonts w:ascii="Arial" w:eastAsia="等线" w:hAnsi="Arial" w:cs="Arial"/>
        </w:rPr>
        <w:t>、惊风。</w:t>
      </w:r>
    </w:p>
    <w:p w14:paraId="59E5F80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赤色：主热证，亦可见于戴阳证。</w:t>
      </w:r>
    </w:p>
    <w:p w14:paraId="6669B06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黄色：主脾虚、湿证。</w:t>
      </w:r>
    </w:p>
    <w:p w14:paraId="7FA1AAF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白色：主虚证、寒证、失血、夺气。</w:t>
      </w:r>
    </w:p>
    <w:p w14:paraId="7829E65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黑色：主肾虚、寒证、水饮、血</w:t>
      </w:r>
      <w:proofErr w:type="gramStart"/>
      <w:r>
        <w:rPr>
          <w:rFonts w:ascii="Arial" w:eastAsia="等线" w:hAnsi="Arial" w:cs="Arial"/>
        </w:rPr>
        <w:t>瘀</w:t>
      </w:r>
      <w:proofErr w:type="gramEnd"/>
      <w:r>
        <w:rPr>
          <w:rFonts w:ascii="Arial" w:eastAsia="等线" w:hAnsi="Arial" w:cs="Arial"/>
        </w:rPr>
        <w:t>、剧痛。</w:t>
      </w:r>
    </w:p>
    <w:p w14:paraId="7A7621B8" w14:textId="77777777" w:rsidR="005E510E" w:rsidRDefault="00000000">
      <w:pPr>
        <w:spacing w:before="300" w:after="120" w:line="288" w:lineRule="auto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28. </w:t>
      </w:r>
      <w:r>
        <w:rPr>
          <w:rFonts w:ascii="Arial" w:eastAsia="等线" w:hAnsi="Arial" w:cs="Arial"/>
          <w:b/>
          <w:sz w:val="30"/>
        </w:rPr>
        <w:t>正常舌</w:t>
      </w:r>
      <w:proofErr w:type="gramStart"/>
      <w:r>
        <w:rPr>
          <w:rFonts w:ascii="Arial" w:eastAsia="等线" w:hAnsi="Arial" w:cs="Arial"/>
          <w:b/>
          <w:sz w:val="30"/>
        </w:rPr>
        <w:t>象</w:t>
      </w:r>
      <w:proofErr w:type="gramEnd"/>
      <w:r>
        <w:rPr>
          <w:rFonts w:ascii="Arial" w:eastAsia="等线" w:hAnsi="Arial" w:cs="Arial"/>
          <w:b/>
          <w:sz w:val="30"/>
        </w:rPr>
        <w:t>的特征</w:t>
      </w:r>
      <w:bookmarkEnd w:id="29"/>
    </w:p>
    <w:p w14:paraId="20F87DC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正常舌</w:t>
      </w:r>
      <w:proofErr w:type="gramStart"/>
      <w:r>
        <w:rPr>
          <w:rFonts w:ascii="Arial" w:eastAsia="等线" w:hAnsi="Arial" w:cs="Arial"/>
        </w:rPr>
        <w:t>象</w:t>
      </w:r>
      <w:proofErr w:type="gramEnd"/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淡红舌，薄白苔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7FD8DA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舌体：柔软灵活，大小适中，颜色淡红、红活鲜明，无异常形态。</w:t>
      </w:r>
    </w:p>
    <w:p w14:paraId="553074D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舌苔：色白，颗粒均匀，薄薄铺于舌面，干湿适中，紧贴舌面，不易脱落。</w:t>
      </w:r>
    </w:p>
    <w:p w14:paraId="3EFF6467" w14:textId="77777777" w:rsidR="005E510E" w:rsidRDefault="00000000">
      <w:pPr>
        <w:spacing w:before="300" w:after="120" w:line="288" w:lineRule="auto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29. </w:t>
      </w:r>
      <w:r>
        <w:rPr>
          <w:rFonts w:ascii="Arial" w:eastAsia="等线" w:hAnsi="Arial" w:cs="Arial"/>
          <w:b/>
          <w:sz w:val="30"/>
        </w:rPr>
        <w:t>常见舌苔的临床意义</w:t>
      </w:r>
      <w:bookmarkEnd w:id="30"/>
    </w:p>
    <w:p w14:paraId="66BB8667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白苔：主表证、寒证、湿证。</w:t>
      </w:r>
    </w:p>
    <w:p w14:paraId="4320061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薄白而润：正常舌</w:t>
      </w:r>
      <w:proofErr w:type="gramStart"/>
      <w:r>
        <w:rPr>
          <w:rFonts w:ascii="Arial" w:eastAsia="等线" w:hAnsi="Arial" w:cs="Arial"/>
        </w:rPr>
        <w:t>象</w:t>
      </w:r>
      <w:proofErr w:type="gramEnd"/>
      <w:r>
        <w:rPr>
          <w:rFonts w:ascii="Arial" w:eastAsia="等线" w:hAnsi="Arial" w:cs="Arial"/>
        </w:rPr>
        <w:t>，或表寒证初起。</w:t>
      </w:r>
    </w:p>
    <w:p w14:paraId="3E96970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白厚腻：寒湿内停、痰饮内蕴。</w:t>
      </w:r>
    </w:p>
    <w:p w14:paraId="322D500C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白如积粉：瘟疫初起、秽浊湿邪内盛。</w:t>
      </w:r>
    </w:p>
    <w:p w14:paraId="0F64A80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黄苔：主里证、热证。</w:t>
      </w:r>
    </w:p>
    <w:p w14:paraId="238F4CA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薄黄：表邪入里化热，</w:t>
      </w:r>
      <w:proofErr w:type="gramStart"/>
      <w:r>
        <w:rPr>
          <w:rFonts w:ascii="Arial" w:eastAsia="等线" w:hAnsi="Arial" w:cs="Arial"/>
        </w:rPr>
        <w:t>风热表证</w:t>
      </w:r>
      <w:proofErr w:type="gramEnd"/>
      <w:r>
        <w:rPr>
          <w:rFonts w:ascii="Arial" w:eastAsia="等线" w:hAnsi="Arial" w:cs="Arial"/>
        </w:rPr>
        <w:t>。</w:t>
      </w:r>
    </w:p>
    <w:p w14:paraId="4B7C149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黄厚燥：里热炽盛，津液耗伤。</w:t>
      </w:r>
    </w:p>
    <w:p w14:paraId="722E6C4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黄腻：湿热内蕴、痰热内停、食积化热。</w:t>
      </w:r>
    </w:p>
    <w:p w14:paraId="79FC9297" w14:textId="77777777" w:rsidR="005E510E" w:rsidRDefault="00000000">
      <w:pPr>
        <w:spacing w:before="300" w:after="120" w:line="288" w:lineRule="auto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30. </w:t>
      </w:r>
      <w:r>
        <w:rPr>
          <w:rFonts w:ascii="Arial" w:eastAsia="等线" w:hAnsi="Arial" w:cs="Arial"/>
          <w:b/>
          <w:sz w:val="30"/>
        </w:rPr>
        <w:t>头痛部位与所属经脉的对应关系</w:t>
      </w:r>
      <w:bookmarkEnd w:id="31"/>
    </w:p>
    <w:p w14:paraId="6990B10D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前额部连眉棱骨痛：阳明经头痛。</w:t>
      </w:r>
    </w:p>
    <w:p w14:paraId="6EE525D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侧头部痛，痛在两侧太阳穴附近：少阳经头痛。</w:t>
      </w:r>
    </w:p>
    <w:p w14:paraId="67E9E5C6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后头部连项痛</w:t>
      </w:r>
      <w:proofErr w:type="gramEnd"/>
      <w:r>
        <w:rPr>
          <w:rFonts w:ascii="Arial" w:eastAsia="等线" w:hAnsi="Arial" w:cs="Arial"/>
        </w:rPr>
        <w:t>：太阳经头痛。</w:t>
      </w:r>
    </w:p>
    <w:p w14:paraId="1320C52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巅顶痛：</w:t>
      </w:r>
      <w:proofErr w:type="gramStart"/>
      <w:r>
        <w:rPr>
          <w:rFonts w:ascii="Arial" w:eastAsia="等线" w:hAnsi="Arial" w:cs="Arial"/>
        </w:rPr>
        <w:t>厥</w:t>
      </w:r>
      <w:proofErr w:type="gramEnd"/>
      <w:r>
        <w:rPr>
          <w:rFonts w:ascii="Arial" w:eastAsia="等线" w:hAnsi="Arial" w:cs="Arial"/>
        </w:rPr>
        <w:t>阴经头痛。</w:t>
      </w:r>
    </w:p>
    <w:p w14:paraId="6B385C68" w14:textId="77777777" w:rsidR="005E510E" w:rsidRDefault="00000000">
      <w:pPr>
        <w:spacing w:before="300" w:after="120" w:line="288" w:lineRule="auto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lastRenderedPageBreak/>
        <w:t xml:space="preserve">31. </w:t>
      </w:r>
      <w:r>
        <w:rPr>
          <w:rFonts w:ascii="Arial" w:eastAsia="等线" w:hAnsi="Arial" w:cs="Arial"/>
          <w:b/>
          <w:sz w:val="30"/>
        </w:rPr>
        <w:t>疼痛的常见性质及临床意义</w:t>
      </w:r>
      <w:bookmarkEnd w:id="32"/>
    </w:p>
    <w:p w14:paraId="6C3DE98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胀痛：痛而作胀，走窜不定，时发时止，多见于气滞证。</w:t>
      </w:r>
    </w:p>
    <w:p w14:paraId="1E35DC7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刺痛：痛如锥刺，固定不移，多见于血</w:t>
      </w:r>
      <w:proofErr w:type="gramStart"/>
      <w:r>
        <w:rPr>
          <w:rFonts w:ascii="Arial" w:eastAsia="等线" w:hAnsi="Arial" w:cs="Arial"/>
        </w:rPr>
        <w:t>瘀</w:t>
      </w:r>
      <w:proofErr w:type="gramEnd"/>
      <w:r>
        <w:rPr>
          <w:rFonts w:ascii="Arial" w:eastAsia="等线" w:hAnsi="Arial" w:cs="Arial"/>
        </w:rPr>
        <w:t>证。</w:t>
      </w:r>
    </w:p>
    <w:p w14:paraId="13572F53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冷痛：疼痛伴寒冷感，得温则减，遇寒加重，多见于阳虚证、寒邪侵袭证。</w:t>
      </w:r>
    </w:p>
    <w:p w14:paraId="12BF4D2F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热痛：疼痛伴灼热感，遇凉则减，遇热加重，多见于火邪伤络、阴虚火旺证。</w:t>
      </w:r>
    </w:p>
    <w:p w14:paraId="5000C93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隐痛：痛势绵绵，不甚剧烈，喜温喜按，多见于虚证。</w:t>
      </w:r>
    </w:p>
    <w:p w14:paraId="4934CF6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重痛：痛而沉重，多见于湿证。</w:t>
      </w:r>
    </w:p>
    <w:p w14:paraId="0A0461C8" w14:textId="77777777" w:rsidR="005E510E" w:rsidRDefault="00000000">
      <w:pPr>
        <w:spacing w:before="300" w:after="120" w:line="288" w:lineRule="auto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32. </w:t>
      </w:r>
      <w:r>
        <w:rPr>
          <w:rFonts w:ascii="Arial" w:eastAsia="等线" w:hAnsi="Arial" w:cs="Arial"/>
          <w:b/>
          <w:sz w:val="30"/>
        </w:rPr>
        <w:t>寸口诊脉的部位及脏腑分候</w:t>
      </w:r>
      <w:bookmarkEnd w:id="33"/>
    </w:p>
    <w:p w14:paraId="6527E93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诊脉部位：寸口脉位于腕后桡动脉搏动处，分为寸、关、尺三部。桡骨茎突内侧为关部，关前为寸部，关后为尺部。</w:t>
      </w:r>
    </w:p>
    <w:p w14:paraId="472A6EE5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脏腑分候：</w:t>
      </w:r>
    </w:p>
    <w:p w14:paraId="41ED1C76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右手：寸部候肺，关部候脾胃，尺部候肾（命门）。</w:t>
      </w:r>
    </w:p>
    <w:p w14:paraId="4069A978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左手：寸部候心，关部候肝，尺部候肾。</w:t>
      </w:r>
    </w:p>
    <w:p w14:paraId="309728D3" w14:textId="77777777" w:rsidR="005E510E" w:rsidRDefault="00000000">
      <w:pPr>
        <w:spacing w:before="300" w:after="120" w:line="288" w:lineRule="auto"/>
        <w:outlineLvl w:val="2"/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33. </w:t>
      </w:r>
      <w:r>
        <w:rPr>
          <w:rFonts w:ascii="Arial" w:eastAsia="等线" w:hAnsi="Arial" w:cs="Arial"/>
          <w:b/>
          <w:sz w:val="30"/>
        </w:rPr>
        <w:t>陈修园《十问歌》全文</w:t>
      </w:r>
      <w:bookmarkEnd w:id="34"/>
    </w:p>
    <w:p w14:paraId="32060464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一问寒热二问汗，</w:t>
      </w:r>
      <w:proofErr w:type="gramStart"/>
      <w:r>
        <w:rPr>
          <w:rFonts w:ascii="Arial" w:eastAsia="等线" w:hAnsi="Arial" w:cs="Arial"/>
        </w:rPr>
        <w:t>三问头身</w:t>
      </w:r>
      <w:proofErr w:type="gramEnd"/>
      <w:r>
        <w:rPr>
          <w:rFonts w:ascii="Arial" w:eastAsia="等线" w:hAnsi="Arial" w:cs="Arial"/>
        </w:rPr>
        <w:t>四问便，</w:t>
      </w:r>
    </w:p>
    <w:p w14:paraId="2BE32CB9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五问饮食六胸腹，</w:t>
      </w:r>
      <w:proofErr w:type="gramStart"/>
      <w:r>
        <w:rPr>
          <w:rFonts w:ascii="Arial" w:eastAsia="等线" w:hAnsi="Arial" w:cs="Arial"/>
        </w:rPr>
        <w:t>七聋八渴俱当</w:t>
      </w:r>
      <w:proofErr w:type="gramEnd"/>
      <w:r>
        <w:rPr>
          <w:rFonts w:ascii="Arial" w:eastAsia="等线" w:hAnsi="Arial" w:cs="Arial"/>
        </w:rPr>
        <w:t>辨，</w:t>
      </w:r>
    </w:p>
    <w:p w14:paraId="4537781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九问旧病十问因，再兼服药参机变，</w:t>
      </w:r>
    </w:p>
    <w:p w14:paraId="7C07F89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妇女尤必问经期，迟速闭崩皆可见，</w:t>
      </w:r>
    </w:p>
    <w:p w14:paraId="58D926C0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再添片语告儿科，天花麻疹全占验。</w:t>
      </w:r>
    </w:p>
    <w:p w14:paraId="1DB088DE" w14:textId="77777777" w:rsidR="005E510E" w:rsidRDefault="00000000">
      <w:pPr>
        <w:spacing w:before="300" w:after="120" w:line="288" w:lineRule="auto"/>
        <w:outlineLvl w:val="2"/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34. </w:t>
      </w:r>
      <w:r>
        <w:rPr>
          <w:rFonts w:ascii="Arial" w:eastAsia="等线" w:hAnsi="Arial" w:cs="Arial"/>
          <w:b/>
          <w:sz w:val="30"/>
        </w:rPr>
        <w:t>八纲辨证的核心内容</w:t>
      </w:r>
      <w:bookmarkEnd w:id="35"/>
    </w:p>
    <w:p w14:paraId="187F5C75" w14:textId="77777777" w:rsidR="005E510E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八纲指阴</w:t>
      </w:r>
      <w:proofErr w:type="gramEnd"/>
      <w:r>
        <w:rPr>
          <w:rFonts w:ascii="Arial" w:eastAsia="等线" w:hAnsi="Arial" w:cs="Arial"/>
        </w:rPr>
        <w:t>、阳、表、里、寒、热、虚、实，是辨证论治的总纲。其中阴阳为总纲，表、热、实属阳，里、寒、虚属阴。</w:t>
      </w:r>
    </w:p>
    <w:p w14:paraId="690AA3A2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表里：辨别病变部位深浅和病势趋向。</w:t>
      </w:r>
    </w:p>
    <w:p w14:paraId="5834615B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寒热：辨别疾病的性质，区分机体阴阳盛衰。</w:t>
      </w:r>
    </w:p>
    <w:p w14:paraId="6C87C24A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虚实：辨别邪正盛衰，虚指正气不足，实指邪气</w:t>
      </w:r>
      <w:proofErr w:type="gramStart"/>
      <w:r>
        <w:rPr>
          <w:rFonts w:ascii="Arial" w:eastAsia="等线" w:hAnsi="Arial" w:cs="Arial"/>
        </w:rPr>
        <w:t>亢</w:t>
      </w:r>
      <w:proofErr w:type="gramEnd"/>
      <w:r>
        <w:rPr>
          <w:rFonts w:ascii="Arial" w:eastAsia="等线" w:hAnsi="Arial" w:cs="Arial"/>
        </w:rPr>
        <w:t>盛。</w:t>
      </w:r>
    </w:p>
    <w:p w14:paraId="2F356FBE" w14:textId="77777777" w:rsidR="005E510E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阴阳：区分疾病类别的总纲，统领其他六纲。</w:t>
      </w:r>
    </w:p>
    <w:p w14:paraId="300CA45D" w14:textId="0FFE66BD" w:rsidR="005E510E" w:rsidRDefault="005E510E">
      <w:pPr>
        <w:spacing w:before="120" w:after="120" w:line="288" w:lineRule="auto"/>
      </w:pPr>
    </w:p>
    <w:sectPr w:rsidR="005E510E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AAAB" w14:textId="77777777" w:rsidR="00AE4A35" w:rsidRDefault="00AE4A35">
      <w:pPr>
        <w:spacing w:after="0" w:line="240" w:lineRule="auto"/>
      </w:pPr>
      <w:r>
        <w:separator/>
      </w:r>
    </w:p>
  </w:endnote>
  <w:endnote w:type="continuationSeparator" w:id="0">
    <w:p w14:paraId="3C8E0536" w14:textId="77777777" w:rsidR="00AE4A35" w:rsidRDefault="00AE4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EE003" w14:textId="77777777" w:rsidR="005E510E" w:rsidRDefault="005E51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03C1" w14:textId="77777777" w:rsidR="00AE4A35" w:rsidRDefault="00AE4A35">
      <w:pPr>
        <w:spacing w:after="0" w:line="240" w:lineRule="auto"/>
      </w:pPr>
      <w:r>
        <w:separator/>
      </w:r>
    </w:p>
  </w:footnote>
  <w:footnote w:type="continuationSeparator" w:id="0">
    <w:p w14:paraId="0D8CF838" w14:textId="77777777" w:rsidR="00AE4A35" w:rsidRDefault="00AE4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8D248" w14:textId="77777777" w:rsidR="005E510E" w:rsidRDefault="005E51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10E"/>
    <w:rsid w:val="005E510E"/>
    <w:rsid w:val="009622F0"/>
    <w:rsid w:val="00AE4A35"/>
    <w:rsid w:val="00FC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9509"/>
  <w15:docId w15:val="{51A8A662-4CCE-4333-B94E-2DBF7E31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a6154</cp:lastModifiedBy>
  <cp:revision>2</cp:revision>
  <dcterms:created xsi:type="dcterms:W3CDTF">2026-03-28T10:34:00Z</dcterms:created>
  <dcterms:modified xsi:type="dcterms:W3CDTF">2026-03-28T10:35:00Z</dcterms:modified>
</cp:coreProperties>
</file>