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b w:val="0"/>
          <w:bCs/>
          <w:sz w:val="28"/>
          <w:szCs w:val="28"/>
        </w:rPr>
      </w:pPr>
      <w:r>
        <w:rPr>
          <w:rFonts w:hint="eastAsia" w:ascii="黑体" w:eastAsia="黑体"/>
          <w:kern w:val="0"/>
          <w:sz w:val="52"/>
          <w:szCs w:val="52"/>
        </w:rPr>
        <w:t>房屋租赁合同</w:t>
      </w:r>
    </w:p>
    <w:p>
      <w:pPr>
        <w:widowControl/>
        <w:spacing w:beforeLines="50"/>
        <w:ind w:left="-708" w:leftChars="-337" w:right="-764" w:rightChars="-364"/>
        <w:jc w:val="left"/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  <w:t>出租方（以下简称甲方）：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  <w:u w:val="single"/>
        </w:rPr>
        <w:t xml:space="preserve">                 </w:t>
      </w:r>
    </w:p>
    <w:p>
      <w:pPr>
        <w:widowControl/>
        <w:spacing w:beforeLines="50"/>
        <w:ind w:left="-708" w:leftChars="-337" w:right="-764" w:rightChars="-364"/>
        <w:jc w:val="left"/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  <w:t>证件号码：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  <w:u w:val="single"/>
        </w:rPr>
        <w:t xml:space="preserve">                              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  <w:t xml:space="preserve">  联系方式：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  <w:u w:val="single"/>
        </w:rPr>
        <w:t xml:space="preserve">                      </w:t>
      </w:r>
    </w:p>
    <w:p>
      <w:pPr>
        <w:widowControl/>
        <w:spacing w:beforeLines="50"/>
        <w:ind w:left="-708" w:leftChars="-337" w:right="-764" w:rightChars="-364"/>
        <w:jc w:val="left"/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  <w:t>承租方（以下简称乙方）：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  <w:u w:val="single"/>
        </w:rPr>
        <w:t xml:space="preserve">                 </w:t>
      </w:r>
    </w:p>
    <w:p>
      <w:pPr>
        <w:widowControl/>
        <w:spacing w:beforeLines="50"/>
        <w:ind w:left="-708" w:leftChars="-337" w:right="-764" w:rightChars="-364"/>
        <w:jc w:val="left"/>
        <w:rPr>
          <w:rFonts w:ascii="黑体" w:hAnsi="Arial" w:eastAsia="黑体" w:cs="Arial"/>
          <w:b/>
          <w:color w:val="000000"/>
          <w:spacing w:val="8"/>
          <w:kern w:val="0"/>
          <w:sz w:val="28"/>
          <w:szCs w:val="28"/>
          <w:u w:val="single"/>
        </w:rPr>
      </w:pP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  <w:t>证件号码：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  <w:u w:val="single"/>
        </w:rPr>
        <w:t xml:space="preserve">                              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</w:rPr>
        <w:t xml:space="preserve">  联系方式：</w:t>
      </w:r>
      <w:r>
        <w:rPr>
          <w:rFonts w:hint="eastAsia" w:ascii="宋体" w:hAnsi="宋体" w:eastAsia="宋体" w:cs="宋体"/>
          <w:b w:val="0"/>
          <w:bCs/>
          <w:color w:val="000000"/>
          <w:spacing w:val="8"/>
          <w:kern w:val="0"/>
          <w:sz w:val="28"/>
          <w:szCs w:val="28"/>
          <w:u w:val="single"/>
        </w:rPr>
        <w:t xml:space="preserve">            </w:t>
      </w:r>
      <w:r>
        <w:rPr>
          <w:rFonts w:ascii="黑体" w:hAnsi="Arial" w:eastAsia="黑体" w:cs="Arial"/>
          <w:b/>
          <w:color w:val="000000"/>
          <w:spacing w:val="8"/>
          <w:kern w:val="0"/>
          <w:sz w:val="28"/>
          <w:szCs w:val="28"/>
          <w:u w:val="single"/>
        </w:rPr>
        <w:t xml:space="preserve">          </w:t>
      </w:r>
    </w:p>
    <w:p>
      <w:pPr>
        <w:widowControl/>
        <w:spacing w:beforeLines="50"/>
        <w:ind w:left="-708" w:leftChars="-337" w:right="-764" w:rightChars="-364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甲、乙双方就下列房屋的租赁达成如下协议：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Tahoma"/>
          <w:sz w:val="28"/>
          <w:szCs w:val="28"/>
        </w:rPr>
        <w:t>甲方出租给乙方的房屋位于</w:t>
      </w:r>
      <w:r>
        <w:rPr>
          <w:rFonts w:hint="eastAsia" w:ascii="宋体" w:hAnsi="宋体" w:cs="Tahoma"/>
          <w:sz w:val="28"/>
          <w:szCs w:val="28"/>
          <w:u w:val="single"/>
        </w:rPr>
        <w:t xml:space="preserve">    </w:t>
      </w:r>
      <w:r>
        <w:rPr>
          <w:rFonts w:hint="eastAsia" w:ascii="宋体" w:hAnsi="宋体" w:cs="Tahoma"/>
          <w:sz w:val="28"/>
          <w:szCs w:val="28"/>
        </w:rPr>
        <w:t>市</w:t>
      </w:r>
      <w:r>
        <w:rPr>
          <w:rFonts w:ascii="宋体" w:hAnsi="宋体" w:cs="Tahoma"/>
          <w:sz w:val="28"/>
          <w:szCs w:val="28"/>
          <w:u w:val="single"/>
        </w:rPr>
        <w:t xml:space="preserve">     </w:t>
      </w:r>
      <w:r>
        <w:rPr>
          <w:rFonts w:hint="eastAsia" w:ascii="宋体" w:hAnsi="宋体" w:cs="Tahoma"/>
          <w:sz w:val="28"/>
          <w:szCs w:val="28"/>
        </w:rPr>
        <w:t>区</w:t>
      </w:r>
      <w:r>
        <w:rPr>
          <w:rFonts w:ascii="宋体" w:hAnsi="宋体" w:cs="Tahoma"/>
          <w:sz w:val="28"/>
          <w:szCs w:val="28"/>
          <w:u w:val="single"/>
        </w:rPr>
        <w:t xml:space="preserve">                  </w:t>
      </w:r>
      <w:r>
        <w:rPr>
          <w:rFonts w:hint="eastAsia" w:ascii="宋体" w:hAnsi="宋体" w:cs="Tahoma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cs="Tahoma"/>
          <w:sz w:val="28"/>
          <w:szCs w:val="28"/>
          <w:u w:val="single"/>
        </w:rPr>
        <w:t xml:space="preserve">       </w:t>
      </w:r>
      <w:r>
        <w:rPr>
          <w:rFonts w:hint="eastAsia" w:ascii="宋体" w:hAnsi="宋体" w:cs="Tahoma"/>
          <w:sz w:val="28"/>
          <w:szCs w:val="28"/>
        </w:rPr>
        <w:t>。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spacing w:val="8"/>
          <w:sz w:val="28"/>
          <w:szCs w:val="28"/>
        </w:rPr>
        <w:t>该房屋租期共</w:t>
      </w:r>
      <w:r>
        <w:rPr>
          <w:rFonts w:hint="eastAsia" w:ascii="宋体" w:hAnsi="宋体" w:cs="Arial"/>
          <w:spacing w:val="8"/>
          <w:sz w:val="28"/>
          <w:szCs w:val="28"/>
          <w:u w:val="single"/>
        </w:rPr>
        <w:t>　</w:t>
      </w:r>
      <w:r>
        <w:rPr>
          <w:rFonts w:ascii="宋体" w:hAnsi="宋体" w:cs="Arial"/>
          <w:spacing w:val="8"/>
          <w:sz w:val="28"/>
          <w:szCs w:val="28"/>
          <w:u w:val="single"/>
        </w:rPr>
        <w:t xml:space="preserve">    </w:t>
      </w:r>
      <w:r>
        <w:rPr>
          <w:rFonts w:hint="eastAsia" w:ascii="宋体" w:hAnsi="宋体" w:cs="Arial"/>
          <w:spacing w:val="8"/>
          <w:sz w:val="28"/>
          <w:szCs w:val="28"/>
        </w:rPr>
        <w:t>个月。自</w:t>
      </w:r>
      <w:r>
        <w:rPr>
          <w:rFonts w:ascii="宋体" w:hAnsi="宋体" w:cs="Arial"/>
          <w:spacing w:val="8"/>
          <w:sz w:val="28"/>
          <w:szCs w:val="28"/>
          <w:u w:val="single"/>
        </w:rPr>
        <w:t xml:space="preserve">      </w:t>
      </w:r>
      <w:r>
        <w:rPr>
          <w:rFonts w:hint="eastAsia" w:ascii="宋体" w:hAnsi="宋体" w:cs="Arial"/>
          <w:spacing w:val="8"/>
          <w:sz w:val="28"/>
          <w:szCs w:val="28"/>
        </w:rPr>
        <w:t>年</w:t>
      </w:r>
      <w:r>
        <w:rPr>
          <w:rFonts w:ascii="宋体" w:hAnsi="宋体" w:cs="Arial"/>
          <w:spacing w:val="8"/>
          <w:sz w:val="28"/>
          <w:szCs w:val="28"/>
          <w:u w:val="single"/>
        </w:rPr>
        <w:t xml:space="preserve">    </w:t>
      </w:r>
      <w:r>
        <w:rPr>
          <w:rFonts w:hint="eastAsia" w:ascii="宋体" w:hAnsi="宋体" w:cs="Arial"/>
          <w:spacing w:val="8"/>
          <w:sz w:val="28"/>
          <w:szCs w:val="28"/>
        </w:rPr>
        <w:t>月</w:t>
      </w:r>
      <w:r>
        <w:rPr>
          <w:rFonts w:ascii="宋体" w:hAnsi="宋体" w:cs="Arial"/>
          <w:spacing w:val="8"/>
          <w:sz w:val="28"/>
          <w:szCs w:val="28"/>
          <w:u w:val="single"/>
        </w:rPr>
        <w:t xml:space="preserve">    </w:t>
      </w:r>
      <w:r>
        <w:rPr>
          <w:rFonts w:hint="eastAsia" w:ascii="宋体" w:hAnsi="宋体" w:cs="Arial"/>
          <w:spacing w:val="8"/>
          <w:sz w:val="28"/>
          <w:szCs w:val="28"/>
        </w:rPr>
        <w:t>日起至</w:t>
      </w:r>
      <w:r>
        <w:rPr>
          <w:rFonts w:ascii="宋体" w:hAnsi="宋体" w:cs="Arial"/>
          <w:spacing w:val="8"/>
          <w:sz w:val="28"/>
          <w:szCs w:val="28"/>
          <w:u w:val="single"/>
        </w:rPr>
        <w:t xml:space="preserve">      </w:t>
      </w:r>
      <w:r>
        <w:rPr>
          <w:rFonts w:hint="eastAsia" w:ascii="宋体" w:hAnsi="宋体" w:cs="Arial"/>
          <w:spacing w:val="8"/>
          <w:sz w:val="28"/>
          <w:szCs w:val="28"/>
        </w:rPr>
        <w:t>年</w:t>
      </w:r>
      <w:r>
        <w:rPr>
          <w:rFonts w:ascii="宋体" w:hAnsi="宋体" w:cs="Arial"/>
          <w:spacing w:val="8"/>
          <w:sz w:val="28"/>
          <w:szCs w:val="28"/>
          <w:u w:val="single"/>
        </w:rPr>
        <w:t xml:space="preserve">    </w:t>
      </w:r>
      <w:r>
        <w:rPr>
          <w:rFonts w:hint="eastAsia" w:ascii="宋体" w:hAnsi="宋体" w:cs="Arial"/>
          <w:spacing w:val="8"/>
          <w:sz w:val="28"/>
          <w:szCs w:val="28"/>
        </w:rPr>
        <w:t>月</w:t>
      </w:r>
      <w:r>
        <w:rPr>
          <w:rFonts w:ascii="宋体" w:hAnsi="宋体" w:cs="Arial"/>
          <w:spacing w:val="8"/>
          <w:sz w:val="28"/>
          <w:szCs w:val="28"/>
          <w:u w:val="single"/>
        </w:rPr>
        <w:t xml:space="preserve">    </w:t>
      </w:r>
      <w:r>
        <w:rPr>
          <w:rFonts w:hint="eastAsia" w:ascii="宋体" w:hAnsi="宋体" w:cs="Arial"/>
          <w:spacing w:val="8"/>
          <w:sz w:val="28"/>
          <w:szCs w:val="28"/>
        </w:rPr>
        <w:t>日止。</w:t>
      </w:r>
    </w:p>
    <w:p>
      <w:pPr>
        <w:pStyle w:val="11"/>
        <w:numPr>
          <w:ilvl w:val="0"/>
          <w:numId w:val="2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乙方向甲方承诺，租赁该房屋仅作为居住使用。除双方另有约定外，乙方不得任意改变房屋用途，不得转租、转借承租房屋。</w:t>
      </w:r>
    </w:p>
    <w:p>
      <w:pPr>
        <w:pStyle w:val="11"/>
        <w:numPr>
          <w:ilvl w:val="0"/>
          <w:numId w:val="2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租赁期满，甲方有权收回房屋，乙方应如期交还。乙方如需续租，须在租赁期满</w:t>
      </w:r>
      <w:r>
        <w:rPr>
          <w:rFonts w:hint="eastAsia" w:cs="Arial"/>
          <w:spacing w:val="8"/>
          <w:sz w:val="28"/>
          <w:szCs w:val="28"/>
          <w:u w:val="single"/>
        </w:rPr>
        <w:t>　</w:t>
      </w:r>
      <w:r>
        <w:rPr>
          <w:rFonts w:cs="Arial"/>
          <w:spacing w:val="8"/>
          <w:sz w:val="28"/>
          <w:szCs w:val="28"/>
          <w:u w:val="single"/>
        </w:rPr>
        <w:t xml:space="preserve">  </w:t>
      </w:r>
      <w:r>
        <w:rPr>
          <w:rFonts w:hint="eastAsia" w:cs="Arial"/>
          <w:spacing w:val="8"/>
          <w:sz w:val="28"/>
          <w:szCs w:val="28"/>
          <w:u w:val="single"/>
        </w:rPr>
        <w:t>　</w:t>
      </w:r>
      <w:r>
        <w:rPr>
          <w:rFonts w:cs="Arial"/>
          <w:spacing w:val="8"/>
          <w:sz w:val="28"/>
          <w:szCs w:val="28"/>
          <w:u w:val="single"/>
        </w:rPr>
        <w:t xml:space="preserve"> </w:t>
      </w:r>
      <w:r>
        <w:rPr>
          <w:rFonts w:hint="eastAsia" w:cs="Arial"/>
          <w:spacing w:val="8"/>
          <w:sz w:val="28"/>
          <w:szCs w:val="28"/>
        </w:rPr>
        <w:t>之前书面通知甲方，经甲方同意后，重新签订租赁合同。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该房屋月租金为（人民币大写）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  <w:u w:val="single"/>
        </w:rPr>
        <w:t xml:space="preserve">                 (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single"/>
        </w:rPr>
        <w:t>￥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  <w:u w:val="single"/>
        </w:rPr>
        <w:t xml:space="preserve">         )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。</w:t>
      </w:r>
    </w:p>
    <w:p>
      <w:pPr>
        <w:pStyle w:val="11"/>
        <w:numPr>
          <w:ilvl w:val="0"/>
          <w:numId w:val="3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甲、乙双方自本合同签订之日起，由乙方支付甲方</w:t>
      </w:r>
      <w:r>
        <w:rPr>
          <w:rFonts w:cs="Arial"/>
          <w:spacing w:val="8"/>
          <w:sz w:val="28"/>
          <w:szCs w:val="28"/>
          <w:u w:val="single"/>
        </w:rPr>
        <w:t xml:space="preserve">      </w:t>
      </w:r>
      <w:r>
        <w:rPr>
          <w:rFonts w:hint="eastAsia" w:cs="Arial"/>
          <w:spacing w:val="8"/>
          <w:sz w:val="28"/>
          <w:szCs w:val="28"/>
        </w:rPr>
        <w:t>作为押金。</w:t>
      </w:r>
    </w:p>
    <w:p>
      <w:pPr>
        <w:pStyle w:val="11"/>
        <w:numPr>
          <w:ilvl w:val="0"/>
          <w:numId w:val="3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乙方按月□或季度□以现金支付房租，甲方收款后应提供给乙方有效的收款凭证或收条。</w:t>
      </w:r>
    </w:p>
    <w:p>
      <w:pPr>
        <w:pStyle w:val="11"/>
        <w:numPr>
          <w:ilvl w:val="0"/>
          <w:numId w:val="3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kern w:val="0"/>
          <w:sz w:val="28"/>
          <w:szCs w:val="28"/>
        </w:rPr>
      </w:pPr>
      <w:r>
        <w:rPr>
          <w:rFonts w:hint="eastAsia"/>
          <w:kern w:val="0"/>
          <w:sz w:val="28"/>
          <w:szCs w:val="28"/>
        </w:rPr>
        <w:t>交纳费用：</w:t>
      </w:r>
    </w:p>
    <w:p>
      <w:pPr>
        <w:widowControl/>
        <w:spacing w:beforeLines="50"/>
        <w:ind w:left="-708" w:right="-764" w:rightChars="-364" w:firstLine="708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由乙方支付：</w:t>
      </w:r>
      <w:r>
        <w:rPr>
          <w:rFonts w:hint="eastAsia" w:ascii="宋体" w:hAnsi="Wingdings" w:cs="Arial"/>
          <w:color w:val="000000"/>
          <w:spacing w:val="8"/>
          <w:kern w:val="0"/>
          <w:sz w:val="28"/>
          <w:szCs w:val="28"/>
        </w:rPr>
        <w:sym w:font="Wingdings" w:char="F06F"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水费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</w:rPr>
        <w:t xml:space="preserve"> </w:t>
      </w:r>
      <w:r>
        <w:rPr>
          <w:rFonts w:hint="eastAsia" w:ascii="宋体" w:hAnsi="Wingdings" w:cs="Arial"/>
          <w:color w:val="000000"/>
          <w:spacing w:val="8"/>
          <w:kern w:val="0"/>
          <w:sz w:val="28"/>
          <w:szCs w:val="28"/>
        </w:rPr>
        <w:sym w:font="Wingdings" w:char="F06F"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电费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</w:rPr>
        <w:t xml:space="preserve"> </w:t>
      </w:r>
      <w:r>
        <w:rPr>
          <w:rFonts w:hint="eastAsia" w:ascii="宋体" w:hAnsi="Wingdings" w:cs="Arial"/>
          <w:color w:val="000000"/>
          <w:spacing w:val="8"/>
          <w:kern w:val="0"/>
          <w:sz w:val="28"/>
          <w:szCs w:val="28"/>
        </w:rPr>
        <w:sym w:font="Wingdings" w:char="F06F"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煤气费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</w:rPr>
        <w:t xml:space="preserve"> </w:t>
      </w:r>
      <w:r>
        <w:rPr>
          <w:rFonts w:hint="eastAsia" w:ascii="宋体" w:hAnsi="Wingdings" w:cs="Arial"/>
          <w:color w:val="000000"/>
          <w:spacing w:val="8"/>
          <w:kern w:val="0"/>
          <w:sz w:val="28"/>
          <w:szCs w:val="28"/>
        </w:rPr>
        <w:sym w:font="Wingdings" w:char="F06F"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供暖费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</w:rPr>
        <w:t xml:space="preserve"> </w:t>
      </w:r>
      <w:r>
        <w:rPr>
          <w:rFonts w:hint="eastAsia" w:ascii="宋体" w:hAnsi="Wingdings" w:cs="Arial"/>
          <w:color w:val="000000"/>
          <w:spacing w:val="8"/>
          <w:kern w:val="0"/>
          <w:sz w:val="28"/>
          <w:szCs w:val="28"/>
        </w:rPr>
        <w:sym w:font="Wingdings" w:char="F06F"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物业费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</w:rPr>
        <w:t xml:space="preserve"> </w:t>
      </w:r>
      <w:r>
        <w:rPr>
          <w:rFonts w:hint="eastAsia" w:ascii="宋体" w:hAnsi="Wingdings" w:cs="Arial"/>
          <w:color w:val="000000"/>
          <w:spacing w:val="8"/>
          <w:kern w:val="0"/>
          <w:sz w:val="28"/>
          <w:szCs w:val="28"/>
        </w:rPr>
        <w:sym w:font="Wingdings" w:char="F06F"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有线费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</w:rPr>
        <w:t xml:space="preserve"> </w:t>
      </w:r>
      <w:r>
        <w:rPr>
          <w:rFonts w:hint="eastAsia" w:ascii="宋体" w:hAnsi="Wingdings" w:cs="Arial"/>
          <w:color w:val="000000"/>
          <w:spacing w:val="8"/>
          <w:kern w:val="0"/>
          <w:sz w:val="28"/>
          <w:szCs w:val="28"/>
        </w:rPr>
        <w:sym w:font="Wingdings" w:char="F06F"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其他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  <w:u w:val="single"/>
        </w:rPr>
        <w:t xml:space="preserve">              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  <w:u w:val="single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水表：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  <w:u w:val="single"/>
        </w:rPr>
        <w:t xml:space="preserve">               </w:t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煤气表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  <w:u w:val="single"/>
        </w:rPr>
        <w:t xml:space="preserve">             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电表：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  <w:u w:val="single"/>
        </w:rPr>
        <w:t xml:space="preserve">               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  <w:u w:val="single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其它设施、设备：</w:t>
      </w:r>
      <w:r>
        <w:rPr>
          <w:rFonts w:ascii="宋体" w:hAnsi="宋体" w:cs="Arial"/>
          <w:color w:val="000000"/>
          <w:spacing w:val="8"/>
          <w:kern w:val="0"/>
          <w:sz w:val="28"/>
          <w:szCs w:val="28"/>
          <w:u w:val="single"/>
        </w:rPr>
        <w:t xml:space="preserve">                                                        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合同的变更、解除与终止。</w:t>
      </w:r>
    </w:p>
    <w:p>
      <w:pPr>
        <w:pStyle w:val="11"/>
        <w:numPr>
          <w:ilvl w:val="0"/>
          <w:numId w:val="4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租赁期间双方必须信守合同，双方可以协商变更或终止本合同；任何一方违反本合同的规定，须向对方交纳</w:t>
      </w:r>
      <w:r>
        <w:rPr>
          <w:rFonts w:cs="Arial"/>
          <w:spacing w:val="8"/>
          <w:sz w:val="28"/>
          <w:szCs w:val="28"/>
          <w:u w:val="single"/>
        </w:rPr>
        <w:t xml:space="preserve">                 </w:t>
      </w:r>
      <w:r>
        <w:rPr>
          <w:rFonts w:hint="eastAsia" w:cs="Arial"/>
          <w:spacing w:val="8"/>
          <w:sz w:val="28"/>
          <w:szCs w:val="28"/>
        </w:rPr>
        <w:t>作为违约金。因不可抗力因素导致合同无法履行的，合同终止，双方无需承担责任。</w:t>
      </w:r>
    </w:p>
    <w:p>
      <w:pPr>
        <w:pStyle w:val="11"/>
        <w:numPr>
          <w:ilvl w:val="0"/>
          <w:numId w:val="4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房屋租赁期间，甲方有以下行为之一的，乙方有权解除合同：</w:t>
      </w:r>
      <w:r>
        <w:rPr>
          <w:rFonts w:cs="Arial"/>
          <w:spacing w:val="8"/>
          <w:sz w:val="28"/>
          <w:szCs w:val="28"/>
        </w:rPr>
        <w:t xml:space="preserve"> </w:t>
      </w:r>
    </w:p>
    <w:p>
      <w:pPr>
        <w:pStyle w:val="11"/>
        <w:numPr>
          <w:ilvl w:val="0"/>
          <w:numId w:val="5"/>
        </w:numPr>
        <w:spacing w:beforeLines="50" w:beforeAutospacing="0" w:after="0" w:afterAutospacing="0" w:line="240" w:lineRule="auto"/>
        <w:ind w:right="-764" w:rightChars="-364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不能提供房屋或所提供房屋不符合约定条件，严重影响居住。</w:t>
      </w:r>
      <w:r>
        <w:rPr>
          <w:rFonts w:cs="Arial"/>
          <w:spacing w:val="8"/>
          <w:sz w:val="28"/>
          <w:szCs w:val="28"/>
        </w:rPr>
        <w:t xml:space="preserve"> </w:t>
      </w:r>
    </w:p>
    <w:p>
      <w:pPr>
        <w:pStyle w:val="11"/>
        <w:numPr>
          <w:ilvl w:val="0"/>
          <w:numId w:val="5"/>
        </w:numPr>
        <w:spacing w:beforeLines="50" w:beforeAutospacing="0" w:after="0" w:afterAutospacing="0" w:line="240" w:lineRule="auto"/>
        <w:ind w:right="-764" w:rightChars="-364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甲方未尽房屋修缮义务，严重影响居住的。</w:t>
      </w:r>
      <w:r>
        <w:rPr>
          <w:rFonts w:cs="Arial"/>
          <w:spacing w:val="8"/>
          <w:sz w:val="28"/>
          <w:szCs w:val="28"/>
        </w:rPr>
        <w:t xml:space="preserve"> </w:t>
      </w:r>
    </w:p>
    <w:p>
      <w:pPr>
        <w:pStyle w:val="11"/>
        <w:numPr>
          <w:ilvl w:val="0"/>
          <w:numId w:val="4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房屋租赁期间，乙方有下列行为之一的，甲方有权解除合同，收回出租房屋；</w:t>
      </w:r>
      <w:r>
        <w:rPr>
          <w:rFonts w:cs="Arial"/>
          <w:spacing w:val="8"/>
          <w:sz w:val="28"/>
          <w:szCs w:val="28"/>
        </w:rPr>
        <w:t xml:space="preserve"> </w:t>
      </w:r>
    </w:p>
    <w:p>
      <w:pPr>
        <w:pStyle w:val="11"/>
        <w:numPr>
          <w:ilvl w:val="0"/>
          <w:numId w:val="6"/>
        </w:numPr>
        <w:spacing w:beforeLines="50" w:beforeAutospacing="0" w:after="0" w:afterAutospacing="0" w:line="240" w:lineRule="auto"/>
        <w:ind w:right="-764" w:rightChars="-364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未经甲方书面同意，转租、转借承租房屋、改变房屋租赁用途，或改变动房屋结构。</w:t>
      </w:r>
      <w:r>
        <w:rPr>
          <w:rFonts w:cs="Arial"/>
          <w:spacing w:val="8"/>
          <w:sz w:val="28"/>
          <w:szCs w:val="28"/>
        </w:rPr>
        <w:t xml:space="preserve"> </w:t>
      </w:r>
    </w:p>
    <w:p>
      <w:pPr>
        <w:pStyle w:val="11"/>
        <w:numPr>
          <w:ilvl w:val="0"/>
          <w:numId w:val="6"/>
        </w:numPr>
        <w:spacing w:beforeLines="50" w:beforeAutospacing="0" w:after="0" w:afterAutospacing="0" w:line="240" w:lineRule="auto"/>
        <w:ind w:right="-764" w:rightChars="-364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损坏承租房屋，在甲方提出的合理期限内仍未修复的。</w:t>
      </w:r>
      <w:r>
        <w:rPr>
          <w:rFonts w:cs="Arial"/>
          <w:spacing w:val="8"/>
          <w:sz w:val="28"/>
          <w:szCs w:val="28"/>
        </w:rPr>
        <w:t xml:space="preserve"> </w:t>
      </w:r>
    </w:p>
    <w:p>
      <w:pPr>
        <w:pStyle w:val="11"/>
        <w:numPr>
          <w:ilvl w:val="0"/>
          <w:numId w:val="6"/>
        </w:numPr>
        <w:spacing w:beforeLines="50" w:beforeAutospacing="0" w:after="0" w:afterAutospacing="0" w:line="240" w:lineRule="auto"/>
        <w:ind w:right="-764" w:rightChars="-364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利用承租房屋存放危险物品或进行违法活动。</w:t>
      </w:r>
      <w:r>
        <w:rPr>
          <w:rFonts w:cs="Arial"/>
          <w:spacing w:val="8"/>
          <w:sz w:val="28"/>
          <w:szCs w:val="28"/>
        </w:rPr>
        <w:t xml:space="preserve"> </w:t>
      </w:r>
    </w:p>
    <w:p>
      <w:pPr>
        <w:pStyle w:val="11"/>
        <w:numPr>
          <w:ilvl w:val="0"/>
          <w:numId w:val="6"/>
        </w:numPr>
        <w:spacing w:beforeLines="50" w:beforeAutospacing="0" w:after="0" w:afterAutospacing="0" w:line="240" w:lineRule="auto"/>
        <w:ind w:right="-764" w:rightChars="-364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逾期未交纳按约定应当由乙方交纳的各项费用，或拖欠房租累计</w:t>
      </w:r>
      <w:r>
        <w:rPr>
          <w:rFonts w:cs="Arial"/>
          <w:spacing w:val="8"/>
          <w:sz w:val="28"/>
          <w:szCs w:val="28"/>
          <w:u w:val="single"/>
        </w:rPr>
        <w:t xml:space="preserve">          </w:t>
      </w:r>
      <w:r>
        <w:rPr>
          <w:rFonts w:hint="eastAsia" w:cs="Arial"/>
          <w:spacing w:val="8"/>
          <w:sz w:val="28"/>
          <w:szCs w:val="28"/>
        </w:rPr>
        <w:t>以上。</w:t>
      </w:r>
    </w:p>
    <w:p>
      <w:pPr>
        <w:pStyle w:val="11"/>
        <w:numPr>
          <w:ilvl w:val="0"/>
          <w:numId w:val="4"/>
        </w:numPr>
        <w:spacing w:beforeLines="50" w:beforeAutospacing="0" w:after="0" w:afterAutospacing="0" w:line="240" w:lineRule="auto"/>
        <w:ind w:left="-424" w:leftChars="-202" w:right="-764" w:rightChars="-364" w:firstLine="0"/>
        <w:rPr>
          <w:rFonts w:cs="Arial"/>
          <w:spacing w:val="8"/>
          <w:sz w:val="28"/>
          <w:szCs w:val="28"/>
        </w:rPr>
      </w:pPr>
      <w:r>
        <w:rPr>
          <w:rFonts w:hint="eastAsia" w:cs="Arial"/>
          <w:spacing w:val="8"/>
          <w:sz w:val="28"/>
          <w:szCs w:val="28"/>
        </w:rPr>
        <w:t>乙方应于房屋租赁期满后，将承租房屋及附属设施、设备交还甲方。乙方交还甲方房屋应当保持房屋清洁及设施、设备的完好状态，不得留存物品或影响房屋的正常使用。对未经同意留存的物品，甲方有权处置。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因乙方管理使用不善造成房屋及其相连设备的损失和维修费用，由乙方承担。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本合同未尽事项，由甲、乙双方另行议定，并签订补充协议。补充协议与本合同不一致的，以补充协议为准。本合同及其附件和补充协议中未规定</w:t>
      </w:r>
      <w:bookmarkStart w:id="0" w:name="_GoBack"/>
      <w:bookmarkEnd w:id="0"/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的事项，均遵照中华人民共和国有关法律、法规和政策执行。</w:t>
      </w:r>
    </w:p>
    <w:p>
      <w:pPr>
        <w:widowControl/>
        <w:numPr>
          <w:ilvl w:val="0"/>
          <w:numId w:val="1"/>
        </w:numPr>
        <w:spacing w:beforeLines="50"/>
        <w:ind w:left="-708" w:leftChars="-337" w:right="-764" w:rightChars="-364" w:firstLine="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合同自甲、乙双方签字之日起生效，一式两份，甲、乙双方各执一份，具有同等效力。</w:t>
      </w:r>
    </w:p>
    <w:p>
      <w:pPr>
        <w:widowControl/>
        <w:spacing w:beforeLines="50"/>
        <w:ind w:left="-708" w:leftChars="-337" w:right="-764" w:rightChars="-364" w:firstLine="45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</w:p>
    <w:p>
      <w:pPr>
        <w:widowControl/>
        <w:spacing w:beforeLines="50"/>
        <w:ind w:left="-708" w:leftChars="-337" w:right="-764" w:rightChars="-364" w:firstLine="45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</w:p>
    <w:p>
      <w:pPr>
        <w:widowControl/>
        <w:spacing w:beforeLines="50"/>
        <w:ind w:left="-708" w:leftChars="-337" w:right="-764" w:rightChars="-364" w:firstLine="450"/>
        <w:jc w:val="left"/>
        <w:rPr>
          <w:rFonts w:ascii="宋体" w:cs="Arial"/>
          <w:color w:val="000000"/>
          <w:spacing w:val="8"/>
          <w:kern w:val="0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甲方（签章）：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＿＿＿＿＿</w:t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乙方（签章）：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＿＿＿＿＿</w:t>
      </w:r>
    </w:p>
    <w:p>
      <w:pPr>
        <w:spacing w:beforeLines="50"/>
        <w:ind w:left="-288" w:leftChars="-137" w:right="-764" w:rightChars="-364"/>
        <w:jc w:val="left"/>
        <w:rPr>
          <w:rFonts w:ascii="宋体"/>
          <w:sz w:val="28"/>
          <w:szCs w:val="28"/>
        </w:rPr>
      </w:pP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年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月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日</w:t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ascii="宋体" w:cs="Arial"/>
          <w:color w:val="000000"/>
          <w:spacing w:val="8"/>
          <w:kern w:val="0"/>
          <w:sz w:val="28"/>
          <w:szCs w:val="28"/>
        </w:rPr>
        <w:tab/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年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月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  <w:u w:val="none"/>
        </w:rPr>
        <w:t>＿＿＿</w:t>
      </w:r>
      <w:r>
        <w:rPr>
          <w:rFonts w:hint="eastAsia" w:ascii="宋体" w:hAnsi="宋体" w:cs="Arial"/>
          <w:color w:val="000000"/>
          <w:spacing w:val="8"/>
          <w:kern w:val="0"/>
          <w:sz w:val="28"/>
          <w:szCs w:val="28"/>
        </w:rPr>
        <w:t>日</w:t>
      </w:r>
    </w:p>
    <w:p>
      <w:pPr>
        <w:spacing w:beforeLines="50"/>
        <w:ind w:left="-708" w:leftChars="-337" w:right="-764" w:rightChars="-364"/>
        <w:jc w:val="left"/>
        <w:rPr>
          <w:rFonts w:ascii="宋体"/>
          <w:sz w:val="28"/>
          <w:szCs w:val="28"/>
        </w:rPr>
      </w:pPr>
    </w:p>
    <w:p>
      <w:pPr>
        <w:spacing w:beforeLines="50"/>
        <w:ind w:left="-708" w:leftChars="-337" w:right="-764" w:rightChars="-364"/>
        <w:jc w:val="left"/>
        <w:rPr>
          <w:rFonts w:ascii="宋体"/>
          <w:sz w:val="28"/>
          <w:szCs w:val="28"/>
        </w:rPr>
      </w:pPr>
    </w:p>
    <w:p>
      <w:pPr>
        <w:shd w:val="clear" w:color="auto" w:fill="FFFFFF"/>
        <w:spacing w:line="280" w:lineRule="exact"/>
        <w:ind w:left="479" w:leftChars="228"/>
        <w:rPr>
          <w:rFonts w:ascii="宋体" w:cs="Arial"/>
          <w:b/>
          <w:sz w:val="28"/>
          <w:szCs w:val="28"/>
        </w:rPr>
      </w:pPr>
    </w:p>
    <w:p>
      <w:pPr>
        <w:shd w:val="clear" w:color="auto" w:fill="FFFFFF"/>
        <w:spacing w:before="100" w:beforeAutospacing="1" w:after="100" w:afterAutospacing="1" w:line="280" w:lineRule="exact"/>
        <w:ind w:firstLine="562" w:firstLineChars="200"/>
        <w:rPr>
          <w:rFonts w:ascii="Arial" w:hAnsi="Arial" w:cs="Arial"/>
          <w:b/>
          <w:sz w:val="28"/>
          <w:szCs w:val="28"/>
        </w:rPr>
      </w:pPr>
    </w:p>
    <w:p>
      <w:pPr>
        <w:shd w:val="clear" w:color="auto" w:fill="FFFFFF"/>
        <w:spacing w:before="100" w:beforeAutospacing="1" w:after="100" w:afterAutospacing="1" w:line="280" w:lineRule="exact"/>
        <w:ind w:firstLine="562" w:firstLineChars="200"/>
        <w:rPr>
          <w:rFonts w:ascii="Arial" w:hAnsi="Arial" w:cs="Arial"/>
          <w:b/>
          <w:sz w:val="28"/>
          <w:szCs w:val="28"/>
        </w:rPr>
      </w:pPr>
    </w:p>
    <w:p>
      <w:pPr>
        <w:shd w:val="clear" w:color="auto" w:fill="FFFFFF"/>
        <w:spacing w:before="100" w:beforeAutospacing="1" w:after="100" w:afterAutospacing="1" w:line="280" w:lineRule="exact"/>
        <w:ind w:firstLine="562" w:firstLineChars="200"/>
        <w:rPr>
          <w:rFonts w:ascii="Arial" w:hAnsi="Arial" w:cs="Arial"/>
          <w:b/>
          <w:sz w:val="28"/>
          <w:szCs w:val="28"/>
        </w:rPr>
      </w:pPr>
    </w:p>
    <w:p>
      <w:pPr>
        <w:shd w:val="clear" w:color="auto" w:fill="FFFFFF"/>
        <w:spacing w:before="100" w:beforeAutospacing="1" w:after="100" w:afterAutospacing="1" w:line="280" w:lineRule="exact"/>
        <w:ind w:firstLine="562" w:firstLineChars="200"/>
        <w:rPr>
          <w:rFonts w:ascii="Arial" w:hAnsi="Arial" w:cs="Arial"/>
          <w:b/>
          <w:sz w:val="28"/>
          <w:szCs w:val="28"/>
        </w:rPr>
      </w:pPr>
    </w:p>
    <w:p>
      <w:pPr>
        <w:spacing w:after="156" w:afterLines="50"/>
        <w:jc w:val="center"/>
        <w:rPr>
          <w:rFonts w:hint="eastAsia" w:ascii="宋体" w:hAnsi="宋体" w:eastAsia="宋体" w:cs="宋体"/>
          <w:b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房 屋 交 割 清 单</w:t>
      </w:r>
    </w:p>
    <w:p>
      <w:pPr>
        <w:jc w:val="center"/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  <w:t>房屋附属家具、电器、装修及其他设备设施状况及损赔</w:t>
      </w:r>
    </w:p>
    <w:tbl>
      <w:tblPr>
        <w:tblStyle w:val="6"/>
        <w:tblW w:w="10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840"/>
        <w:gridCol w:w="735"/>
        <w:gridCol w:w="720"/>
        <w:gridCol w:w="720"/>
        <w:gridCol w:w="991"/>
        <w:gridCol w:w="990"/>
        <w:gridCol w:w="735"/>
        <w:gridCol w:w="720"/>
        <w:gridCol w:w="780"/>
        <w:gridCol w:w="735"/>
        <w:gridCol w:w="1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品牌</w:t>
            </w: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损赔额</w:t>
            </w: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品牌</w:t>
            </w: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数量</w:t>
            </w: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</w:rPr>
              <w:t>损赔额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135" w:type="dxa"/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1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doub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2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jc w:val="center"/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  <w:t>其他相关费用</w:t>
      </w:r>
    </w:p>
    <w:tbl>
      <w:tblPr>
        <w:tblStyle w:val="6"/>
        <w:tblW w:w="101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780"/>
        <w:gridCol w:w="780"/>
        <w:gridCol w:w="1215"/>
        <w:gridCol w:w="1200"/>
        <w:gridCol w:w="1185"/>
        <w:gridCol w:w="750"/>
        <w:gridCol w:w="735"/>
        <w:gridCol w:w="1185"/>
        <w:gridCol w:w="1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起计时间</w:t>
            </w: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起计底数</w:t>
            </w: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项目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单价</w:t>
            </w: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起计时间</w:t>
            </w: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起计底数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水费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上网费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电费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车位费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电话费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租赁税费</w:t>
            </w: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收视费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供暖费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燃气费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物业费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27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  <w:t>卫生费</w:t>
            </w: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tcBorders>
              <w:righ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tcBorders>
              <w:left w:val="doub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5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3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0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ind w:firstLine="482" w:firstLineChars="200"/>
        <w:rPr>
          <w:rFonts w:hint="eastAsia" w:ascii="宋体" w:hAnsi="宋体" w:eastAsia="宋体" w:cs="宋体"/>
          <w:b/>
          <w:color w:val="000000"/>
          <w:kern w:val="0"/>
          <w:sz w:val="24"/>
          <w:szCs w:val="24"/>
        </w:rPr>
      </w:pPr>
    </w:p>
    <w:tbl>
      <w:tblPr>
        <w:tblStyle w:val="6"/>
        <w:tblW w:w="1019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4775"/>
        <w:gridCol w:w="466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75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交房确认</w:t>
            </w:r>
          </w:p>
        </w:tc>
        <w:tc>
          <w:tcPr>
            <w:tcW w:w="943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对上述情况，乙方经验收，认为符合房屋交验条件，并且双方已对水、电、燃气等费用结算完结，同意接收。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75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4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交房日期：                   年    月 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  <w:jc w:val="center"/>
        </w:trPr>
        <w:tc>
          <w:tcPr>
            <w:tcW w:w="75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775" w:type="dxa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甲方（出租人）签章:</w:t>
            </w:r>
          </w:p>
        </w:tc>
        <w:tc>
          <w:tcPr>
            <w:tcW w:w="4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乙方（承租人）签章：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75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退房确认</w:t>
            </w:r>
          </w:p>
        </w:tc>
        <w:tc>
          <w:tcPr>
            <w:tcW w:w="943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甲乙双方已对房屋和附属物品、设备设施及水电使用等情况进行了验收，并办理了退房手续。有关费用的承担和房屋及其附属物品、设备设施的返还 □无纠纷 / □附以下说明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              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  <w:t xml:space="preserve">   </w:t>
            </w:r>
          </w:p>
          <w:p>
            <w:pPr>
              <w:adjustRightInd w:val="0"/>
              <w:snapToGrid w:val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  <w:t xml:space="preserve">                                                                               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                           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75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4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退房日期：                   年    月 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4" w:hRule="atLeast"/>
          <w:jc w:val="center"/>
        </w:trPr>
        <w:tc>
          <w:tcPr>
            <w:tcW w:w="75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top"/>
          </w:tcPr>
          <w:p>
            <w:pPr>
              <w:widowControl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775" w:type="dxa"/>
            <w:tcBorders>
              <w:top w:val="nil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甲方（出租人）签章:</w:t>
            </w:r>
          </w:p>
        </w:tc>
        <w:tc>
          <w:tcPr>
            <w:tcW w:w="46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乙方（承租人）签章：</w:t>
            </w:r>
          </w:p>
        </w:tc>
      </w:tr>
    </w:tbl>
    <w:p>
      <w:pPr>
        <w:shd w:val="clear" w:color="auto" w:fill="FFFFFF"/>
        <w:spacing w:before="100" w:beforeAutospacing="1" w:after="100" w:afterAutospacing="1" w:line="280" w:lineRule="exact"/>
        <w:ind w:firstLine="562" w:firstLineChars="200"/>
        <w:rPr>
          <w:rFonts w:ascii="Arial" w:hAnsi="Arial" w:cs="Arial"/>
          <w:b/>
          <w:sz w:val="28"/>
          <w:szCs w:val="28"/>
        </w:rPr>
      </w:pPr>
    </w:p>
    <w:p>
      <w:pPr>
        <w:spacing w:beforeLines="50"/>
        <w:ind w:right="-764" w:rightChars="-364"/>
        <w:jc w:val="left"/>
        <w:rPr>
          <w:rFonts w:ascii="黑体" w:eastAsia="黑体"/>
          <w:b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ascii="黑体" w:eastAsia="黑体"/>
        <w:sz w:val="22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黑体" w:eastAsia="黑体"/>
        <w:sz w:val="22"/>
        <w:lang w:val="zh-CN"/>
      </w:rPr>
      <w:t>4</w:t>
    </w:r>
    <w:r>
      <w:rPr>
        <w:rFonts w:ascii="黑体" w:eastAsia="黑体"/>
        <w:sz w:val="22"/>
        <w:lang w:val="zh-CN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E4CBB"/>
    <w:multiLevelType w:val="multilevel"/>
    <w:tmpl w:val="1E4E4CBB"/>
    <w:lvl w:ilvl="0" w:tentative="0">
      <w:start w:val="1"/>
      <w:numFmt w:val="decimal"/>
      <w:lvlText w:val="%1."/>
      <w:lvlJc w:val="left"/>
      <w:pPr>
        <w:ind w:left="872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1292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712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32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52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72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92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812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32" w:hanging="420"/>
      </w:pPr>
      <w:rPr>
        <w:rFonts w:cs="Times New Roman"/>
      </w:rPr>
    </w:lvl>
  </w:abstractNum>
  <w:abstractNum w:abstractNumId="1">
    <w:nsid w:val="37586947"/>
    <w:multiLevelType w:val="multilevel"/>
    <w:tmpl w:val="37586947"/>
    <w:lvl w:ilvl="0" w:tentative="0">
      <w:start w:val="1"/>
      <w:numFmt w:val="decimal"/>
      <w:lvlText w:val="%1)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416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836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256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1676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096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516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2936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356" w:hanging="420"/>
      </w:pPr>
      <w:rPr>
        <w:rFonts w:cs="Times New Roman"/>
      </w:rPr>
    </w:lvl>
  </w:abstractNum>
  <w:abstractNum w:abstractNumId="2">
    <w:nsid w:val="42562D2D"/>
    <w:multiLevelType w:val="multilevel"/>
    <w:tmpl w:val="42562D2D"/>
    <w:lvl w:ilvl="0" w:tentative="0">
      <w:start w:val="1"/>
      <w:numFmt w:val="decimal"/>
      <w:lvlText w:val="%1)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416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836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256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1676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096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516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2936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356" w:hanging="420"/>
      </w:pPr>
      <w:rPr>
        <w:rFonts w:cs="Times New Roman"/>
      </w:rPr>
    </w:lvl>
  </w:abstractNum>
  <w:abstractNum w:abstractNumId="3">
    <w:nsid w:val="45AF18ED"/>
    <w:multiLevelType w:val="multilevel"/>
    <w:tmpl w:val="45AF18ED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">
    <w:nsid w:val="6440487B"/>
    <w:multiLevelType w:val="multilevel"/>
    <w:tmpl w:val="6440487B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1292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712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32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52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72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92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812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32" w:hanging="420"/>
      </w:pPr>
      <w:rPr>
        <w:rFonts w:cs="Times New Roman"/>
      </w:rPr>
    </w:lvl>
  </w:abstractNum>
  <w:abstractNum w:abstractNumId="5">
    <w:nsid w:val="6A2D208A"/>
    <w:multiLevelType w:val="multilevel"/>
    <w:tmpl w:val="6A2D208A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1292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712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32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52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72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92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812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32" w:hanging="42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3557"/>
    <w:rsid w:val="00080748"/>
    <w:rsid w:val="00093557"/>
    <w:rsid w:val="000B12F3"/>
    <w:rsid w:val="000E0199"/>
    <w:rsid w:val="000E4A0B"/>
    <w:rsid w:val="000E7F21"/>
    <w:rsid w:val="000F67BC"/>
    <w:rsid w:val="0015788D"/>
    <w:rsid w:val="00177435"/>
    <w:rsid w:val="001C3B21"/>
    <w:rsid w:val="001C4B57"/>
    <w:rsid w:val="001E117B"/>
    <w:rsid w:val="001E18AE"/>
    <w:rsid w:val="001F3A9B"/>
    <w:rsid w:val="001F6458"/>
    <w:rsid w:val="00210295"/>
    <w:rsid w:val="00223214"/>
    <w:rsid w:val="00233751"/>
    <w:rsid w:val="002349FD"/>
    <w:rsid w:val="002456F9"/>
    <w:rsid w:val="00256DC0"/>
    <w:rsid w:val="00263147"/>
    <w:rsid w:val="002711C6"/>
    <w:rsid w:val="00293E6C"/>
    <w:rsid w:val="002A5CDC"/>
    <w:rsid w:val="002B1F43"/>
    <w:rsid w:val="002B5540"/>
    <w:rsid w:val="002E5F0A"/>
    <w:rsid w:val="002E6D1A"/>
    <w:rsid w:val="002F14FD"/>
    <w:rsid w:val="003129D8"/>
    <w:rsid w:val="00337E19"/>
    <w:rsid w:val="00355F50"/>
    <w:rsid w:val="003840E7"/>
    <w:rsid w:val="003C5292"/>
    <w:rsid w:val="003F1EF3"/>
    <w:rsid w:val="00423708"/>
    <w:rsid w:val="00425D59"/>
    <w:rsid w:val="00434406"/>
    <w:rsid w:val="0047662B"/>
    <w:rsid w:val="0048215C"/>
    <w:rsid w:val="00484A02"/>
    <w:rsid w:val="004C6DDB"/>
    <w:rsid w:val="004D0A47"/>
    <w:rsid w:val="004D50A6"/>
    <w:rsid w:val="0054538E"/>
    <w:rsid w:val="005A0EE7"/>
    <w:rsid w:val="005A2826"/>
    <w:rsid w:val="005D7B15"/>
    <w:rsid w:val="005E5C16"/>
    <w:rsid w:val="005E60F3"/>
    <w:rsid w:val="005F70E5"/>
    <w:rsid w:val="00624462"/>
    <w:rsid w:val="00641354"/>
    <w:rsid w:val="00685B48"/>
    <w:rsid w:val="00687FC5"/>
    <w:rsid w:val="006B7CC8"/>
    <w:rsid w:val="006D20E7"/>
    <w:rsid w:val="006E355E"/>
    <w:rsid w:val="00714125"/>
    <w:rsid w:val="00720B0B"/>
    <w:rsid w:val="00734441"/>
    <w:rsid w:val="00746EF9"/>
    <w:rsid w:val="00754503"/>
    <w:rsid w:val="00756898"/>
    <w:rsid w:val="00767897"/>
    <w:rsid w:val="007A7830"/>
    <w:rsid w:val="007C09FC"/>
    <w:rsid w:val="007D2642"/>
    <w:rsid w:val="008054E1"/>
    <w:rsid w:val="00806082"/>
    <w:rsid w:val="00821281"/>
    <w:rsid w:val="00842779"/>
    <w:rsid w:val="008514A0"/>
    <w:rsid w:val="008B6AED"/>
    <w:rsid w:val="008C5954"/>
    <w:rsid w:val="008E0D52"/>
    <w:rsid w:val="008F19F1"/>
    <w:rsid w:val="008F315E"/>
    <w:rsid w:val="009331E6"/>
    <w:rsid w:val="0093335C"/>
    <w:rsid w:val="00945FE5"/>
    <w:rsid w:val="00984D13"/>
    <w:rsid w:val="00A05A39"/>
    <w:rsid w:val="00A2688A"/>
    <w:rsid w:val="00AA054D"/>
    <w:rsid w:val="00AA12FF"/>
    <w:rsid w:val="00AC7DD0"/>
    <w:rsid w:val="00AE0C9E"/>
    <w:rsid w:val="00AE6F8F"/>
    <w:rsid w:val="00AE733A"/>
    <w:rsid w:val="00B00BC9"/>
    <w:rsid w:val="00B14A09"/>
    <w:rsid w:val="00B36318"/>
    <w:rsid w:val="00B6268D"/>
    <w:rsid w:val="00BD61C2"/>
    <w:rsid w:val="00C27B1F"/>
    <w:rsid w:val="00C60A37"/>
    <w:rsid w:val="00C86D5D"/>
    <w:rsid w:val="00CF113E"/>
    <w:rsid w:val="00D52CEC"/>
    <w:rsid w:val="00D81D83"/>
    <w:rsid w:val="00DA366E"/>
    <w:rsid w:val="00DB30FD"/>
    <w:rsid w:val="00DD135C"/>
    <w:rsid w:val="00DD22D9"/>
    <w:rsid w:val="00DD31E7"/>
    <w:rsid w:val="00DE2D15"/>
    <w:rsid w:val="00DF084A"/>
    <w:rsid w:val="00DF0DCB"/>
    <w:rsid w:val="00DF150D"/>
    <w:rsid w:val="00E12F2C"/>
    <w:rsid w:val="00E166DF"/>
    <w:rsid w:val="00E421ED"/>
    <w:rsid w:val="00EA16D8"/>
    <w:rsid w:val="00EC01C8"/>
    <w:rsid w:val="00EE32E1"/>
    <w:rsid w:val="00EF110A"/>
    <w:rsid w:val="00F00FBC"/>
    <w:rsid w:val="00F03E1C"/>
    <w:rsid w:val="00F12FE6"/>
    <w:rsid w:val="00F33291"/>
    <w:rsid w:val="00F374FE"/>
    <w:rsid w:val="00F5007B"/>
    <w:rsid w:val="00F54E04"/>
    <w:rsid w:val="00FA4106"/>
    <w:rsid w:val="00FB3091"/>
    <w:rsid w:val="00FC3E00"/>
    <w:rsid w:val="00FF292C"/>
    <w:rsid w:val="40DE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 w:locked="1"/>
    <w:lsdException w:qFormat="1" w:unhideWhenUsed="0" w:uiPriority="0" w:semiHidden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locked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2"/>
    <w:qFormat/>
    <w:locked/>
    <w:uiPriority w:val="9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7">
    <w:name w:val="Table Grid"/>
    <w:basedOn w:val="6"/>
    <w:qFormat/>
    <w:lock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1 Char"/>
    <w:basedOn w:val="8"/>
    <w:link w:val="2"/>
    <w:qFormat/>
    <w:locked/>
    <w:uiPriority w:val="99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paragraph" w:customStyle="1" w:styleId="11">
    <w:name w:val="td2s"/>
    <w:basedOn w:val="1"/>
    <w:qFormat/>
    <w:uiPriority w:val="99"/>
    <w:pPr>
      <w:widowControl/>
      <w:spacing w:before="100" w:beforeAutospacing="1" w:after="100" w:afterAutospacing="1" w:line="240" w:lineRule="atLeast"/>
      <w:jc w:val="left"/>
    </w:pPr>
    <w:rPr>
      <w:rFonts w:ascii="宋体" w:hAnsi="宋体" w:cs="宋体"/>
      <w:color w:val="000000"/>
      <w:sz w:val="18"/>
      <w:szCs w:val="18"/>
    </w:rPr>
  </w:style>
  <w:style w:type="character" w:customStyle="1" w:styleId="12">
    <w:name w:val="标题 Char"/>
    <w:basedOn w:val="8"/>
    <w:link w:val="5"/>
    <w:qFormat/>
    <w:locked/>
    <w:uiPriority w:val="99"/>
    <w:rPr>
      <w:rFonts w:ascii="Cambria" w:hAnsi="Cambria" w:cs="Times New Roman"/>
      <w:b/>
      <w:bCs/>
      <w:sz w:val="32"/>
      <w:szCs w:val="32"/>
    </w:rPr>
  </w:style>
  <w:style w:type="character" w:customStyle="1" w:styleId="13">
    <w:name w:val="页眉 Char"/>
    <w:basedOn w:val="8"/>
    <w:link w:val="4"/>
    <w:semiHidden/>
    <w:qFormat/>
    <w:locked/>
    <w:uiPriority w:val="99"/>
    <w:rPr>
      <w:rFonts w:ascii="Times New Roman" w:hAnsi="Times New Roman" w:cs="Times New Roman"/>
      <w:sz w:val="18"/>
      <w:szCs w:val="18"/>
    </w:rPr>
  </w:style>
  <w:style w:type="character" w:customStyle="1" w:styleId="14">
    <w:name w:val="页脚 Char"/>
    <w:basedOn w:val="8"/>
    <w:link w:val="3"/>
    <w:qFormat/>
    <w:locked/>
    <w:uiPriority w:val="99"/>
    <w:rPr>
      <w:rFonts w:ascii="Times New Roman" w:hAnsi="Times New Roma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luster</Company>
  <Pages>4</Pages>
  <Words>277</Words>
  <Characters>1583</Characters>
  <Lines>13</Lines>
  <Paragraphs>3</Paragraphs>
  <TotalTime>4</TotalTime>
  <ScaleCrop>false</ScaleCrop>
  <LinksUpToDate>false</LinksUpToDate>
  <CharactersWithSpaces>1857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2010-08-12T16:11:00Z</dcterms:created>
  <dc:creator>gao zilai</dc:creator>
  <cp:lastModifiedBy>离葵</cp:lastModifiedBy>
  <cp:lastPrinted>2013-02-27T02:37:00Z</cp:lastPrinted>
  <dcterms:modified xsi:type="dcterms:W3CDTF">2021-09-01T09:10:11Z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7F0BEC89814947D281A3BC2F5BE4058F</vt:lpwstr>
  </property>
</Properties>
</file>