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房屋租赁合同</w:t>
      </w:r>
    </w:p>
    <w:p>
      <w:r>
        <w:t>合同编号：JF-2024-022</w:t>
      </w:r>
    </w:p>
    <w:p/>
    <w:p>
      <w:pPr>
        <w:pStyle w:val="Heading2"/>
      </w:pPr>
      <w:r>
        <w:t>一、合同当事人</w:t>
      </w:r>
    </w:p>
    <w:p>
      <w:r>
        <w:t>甲方（出租方）：北京自如寓科技有限公司（统一社会信用代码：91110108MA01WXYZ12）</w:t>
      </w:r>
    </w:p>
    <w:p>
      <w:r>
        <w:t>乙方（承租方）：刘思琪（身份证：130102199904051234）</w:t>
      </w:r>
    </w:p>
    <w:p>
      <w:pPr>
        <w:pStyle w:val="Heading2"/>
      </w:pPr>
      <w:r>
        <w:t>二、租赁房屋基本情况</w:t>
      </w:r>
    </w:p>
    <w:p>
      <w:r>
        <w:t>房屋地址：北京市海淀区中关村大街1号院8号楼501室</w:t>
      </w:r>
    </w:p>
    <w:p>
      <w:r>
        <w:t>房屋面积：28 平方米</w:t>
      </w:r>
    </w:p>
    <w:p>
      <w:r>
        <w:t>户型：一室一卫（品牌公寓）</w:t>
      </w:r>
    </w:p>
    <w:p>
      <w:r>
        <w:t>房屋用途：仅限乙方居住使用</w:t>
      </w:r>
    </w:p>
    <w:p>
      <w:r>
        <w:t>房屋现状：精装修全配，智能门锁、空调、冰箱、洗衣机、独立卫浴、密码衣柜</w:t>
      </w:r>
    </w:p>
    <w:p>
      <w:pPr>
        <w:pStyle w:val="Heading2"/>
      </w:pPr>
      <w:r>
        <w:t>三、租赁期限</w:t>
      </w:r>
    </w:p>
    <w:p>
      <w:r>
        <w:t>租赁开始日期：2024年9月1日</w:t>
      </w:r>
    </w:p>
    <w:p>
      <w:r>
        <w:t>租赁结束日期：2026年8月31日</w:t>
      </w:r>
    </w:p>
    <w:p>
      <w:r>
        <w:t>租赁期限：24个月</w:t>
      </w:r>
    </w:p>
    <w:p>
      <w:pPr>
        <w:pStyle w:val="Heading2"/>
      </w:pPr>
      <w:r>
        <w:t>四、租金及支付方式</w:t>
      </w:r>
    </w:p>
    <w:p>
      <w:r>
        <w:t>月租金：人民币 4,200 元</w:t>
      </w:r>
    </w:p>
    <w:p>
      <w:r>
        <w:t>租金支付方式：通过"应客"APP以银行租金分期贷款方式支付（乙方授权甲方办理）</w:t>
      </w:r>
    </w:p>
    <w:p>
      <w:r>
        <w:t>押金：人民币 4,200（1个月租金） 元（1个月租金）</w:t>
      </w:r>
    </w:p>
    <w:p>
      <w:r>
        <w:t>押金退还条件：合同到期后且乙方无违约行为时退还</w:t>
      </w:r>
    </w:p>
    <w:p>
      <w:pPr>
        <w:pStyle w:val="Heading2"/>
      </w:pPr>
      <w:r>
        <w:t>五、费用约定</w:t>
      </w:r>
    </w:p>
    <w:p>
      <w:r>
        <w:t>水费：每月固定50元（不分用水量）</w:t>
      </w:r>
    </w:p>
    <w:p>
      <w:r>
        <w:t>电费：按国标电价通过APP充值</w:t>
      </w:r>
    </w:p>
    <w:p>
      <w:r>
        <w:t>燃气费：无燃气</w:t>
      </w:r>
    </w:p>
    <w:p>
      <w:r>
        <w:t>物业费：每月180元（含每周两次公区保洁、代收快递、安保服务）</w:t>
      </w:r>
    </w:p>
    <w:p>
      <w:r>
        <w:t>网络费：已接入百兆宽带，免费使用</w:t>
      </w:r>
    </w:p>
    <w:p>
      <w:r>
        <w:t>中介费：无（品牌公寓）</w:t>
      </w:r>
    </w:p>
    <w:p>
      <w:pPr>
        <w:pStyle w:val="Heading2"/>
      </w:pPr>
      <w:r>
        <w:t>六、双方权利与义务</w:t>
      </w:r>
    </w:p>
    <w:p>
      <w:pPr>
        <w:pStyle w:val="ListBullet"/>
      </w:pPr>
      <w:r>
        <w:t>乙方须年付租金或通过甲方合作金融机构办理租金分期</w:t>
      </w:r>
    </w:p>
    <w:p>
      <w:pPr>
        <w:pStyle w:val="ListBullet"/>
      </w:pPr>
      <w:r>
        <w:t>如乙方选择租金分期，还款义务由乙方承担，与甲方无关</w:t>
      </w:r>
    </w:p>
    <w:p>
      <w:pPr>
        <w:pStyle w:val="ListBullet"/>
      </w:pPr>
      <w:r>
        <w:t>乙方须保持房屋及设施完好，配合甲方定期免费消杀保洁</w:t>
      </w:r>
    </w:p>
    <w:p>
      <w:pPr>
        <w:pStyle w:val="ListBullet"/>
      </w:pPr>
      <w:r>
        <w:t>乙方提前退租须提前60天申请，并支付两个月租金作为违约金</w:t>
      </w:r>
    </w:p>
    <w:p>
      <w:pPr>
        <w:pStyle w:val="Heading2"/>
      </w:pPr>
      <w:r>
        <w:t>七、违约责任</w:t>
      </w:r>
    </w:p>
    <w:p>
      <w:pPr>
        <w:pStyle w:val="ListBullet"/>
      </w:pPr>
      <w:r>
        <w:t>如乙方租金分期还款逾期，影响乙方征信记录，由乙方自行负责</w:t>
      </w:r>
    </w:p>
    <w:p>
      <w:pPr>
        <w:pStyle w:val="ListBullet"/>
      </w:pPr>
      <w:r>
        <w:t>乙方逾期支付租金超过7天，甲方有权要求乙方支付100元/次逾期手续费</w:t>
      </w:r>
    </w:p>
    <w:p>
      <w:pPr>
        <w:pStyle w:val="ListBullet"/>
      </w:pPr>
      <w:r>
        <w:t>乙方提前解约且经甲方同意的，须一次性支付剩余租期租金的30%作为违约金，并扣除全部押金</w:t>
      </w:r>
    </w:p>
    <w:p>
      <w:pPr>
        <w:pStyle w:val="ListBullet"/>
      </w:pPr>
      <w:r>
        <w:t>租金分期一旦生效，无论乙方是否入住或使用房屋，贷款本息均由乙方承担</w:t>
      </w:r>
    </w:p>
    <w:p>
      <w:pPr>
        <w:pStyle w:val="Heading2"/>
      </w:pPr>
      <w:r>
        <w:t>八、其他约定</w:t>
      </w:r>
    </w:p>
    <w:p>
      <w:pPr>
        <w:pStyle w:val="ListBullet"/>
      </w:pPr>
      <w:r>
        <w:t>特别约定：乙方已知晓并同意以租金分期方式支付租金，授权甲方代为向金融机构申请</w:t>
      </w:r>
    </w:p>
    <w:p>
      <w:pPr>
        <w:pStyle w:val="ListBullet"/>
      </w:pPr>
      <w:r>
        <w:t>本租赁关系一经成立，乙方不得以工作变动、距离偏远等理由要求解除</w:t>
      </w:r>
    </w:p>
    <w:p>
      <w:pPr>
        <w:pStyle w:val="ListBullet"/>
      </w:pPr>
      <w:r>
        <w:t>若乙方中途退租，甲方有权直接扣除押金冲抵违约金，不足部分由乙方补缴</w:t>
      </w:r>
    </w:p>
    <w:p>
      <w:pPr>
        <w:pStyle w:val="ListBullet"/>
      </w:pPr>
      <w:r>
        <w:t>如乙方逾期还租导致征信受损，乙方承诺自行承担全部后果，与甲方及金融机构无关</w:t>
      </w:r>
    </w:p>
    <w:p/>
    <w:p>
      <w:r>
        <w:t>甲方（签字/盖章）：______________    乙方（签字）：______________</w:t>
      </w:r>
    </w:p>
    <w:p>
      <w:r>
        <w:t>签订日期：2024年8月20日</w:t>
      </w:r>
    </w:p>
    <w:p>
      <w:r>
        <w:t>签订地点：北京市海淀区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