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b/>
          <w:bCs/>
          <w:sz w:val="44"/>
          <w:szCs w:val="44"/>
        </w:rPr>
        <w:t xml:space="preserve">Documento de Cobertura de Testing</w:t>
      </w:r>
    </w:p>
    <w:p>
      <w:pPr>
        <w:spacing w:after="1200"/>
        <w:jc w:val="center"/>
      </w:pPr>
      <w:r>
        <w:rPr>
          <w:sz w:val="26"/>
          <w:szCs w:val="26"/>
        </w:rPr>
        <w:t xml:space="preserve">Pruebas unitarias del frontend con Vitest</w:t>
      </w:r>
    </w:p>
    <w:p>
      <w:pPr>
        <w:spacing w:after="80"/>
        <w:jc w:val="center"/>
      </w:pPr>
      <w:r>
        <w:rPr>
          <w:b/>
          <w:bCs/>
          <w:sz w:val="26"/>
          <w:szCs w:val="26"/>
        </w:rPr>
        <w:t xml:space="preserve">AWSDCraft.cl</w:t>
      </w:r>
    </w:p>
    <w:p>
      <w:pPr>
        <w:spacing w:after="1200"/>
        <w:jc w:val="center"/>
      </w:pPr>
      <w:r>
        <w:rPr>
          <w:sz w:val="22"/>
          <w:szCs w:val="22"/>
        </w:rPr>
        <w:t xml:space="preserve">Tienda en línea de teclados mecánicos personalizados</w:t>
      </w:r>
    </w:p>
    <w:p>
      <w:pPr>
        <w:spacing w:after="60"/>
        <w:jc w:val="center"/>
      </w:pPr>
      <w:r>
        <w:rPr>
          <w:sz w:val="22"/>
          <w:szCs w:val="22"/>
        </w:rPr>
        <w:t xml:space="preserve">DSY1104 — Desarrollo Fullstack II</w:t>
      </w:r>
    </w:p>
    <w:p>
      <w:pPr>
        <w:spacing w:after="60"/>
        <w:jc w:val="center"/>
      </w:pPr>
      <w:r>
        <w:rPr>
          <w:sz w:val="22"/>
          <w:szCs w:val="22"/>
        </w:rPr>
        <w:t xml:space="preserve">Evaluación Parcial N° 2</w:t>
      </w:r>
    </w:p>
    <w:p>
      <w:pPr>
        <w:spacing w:after="60"/>
        <w:jc w:val="center"/>
      </w:pPr>
      <w:r>
        <w:rPr>
          <w:sz w:val="22"/>
          <w:szCs w:val="22"/>
        </w:rPr>
        <w:t xml:space="preserve">Diego Lobos Ortiz</w:t>
      </w:r>
    </w:p>
    <w:p>
      <w:pPr>
        <w:spacing w:after="60"/>
        <w:jc w:val="center"/>
      </w:pPr>
      <w:r>
        <w:rPr>
          <w:sz w:val="22"/>
          <w:szCs w:val="22"/>
        </w:rPr>
        <w:t xml:space="preserve">Versión 1.0</w:t>
      </w:r>
    </w:p>
    <w:p>
      <w:pPr>
        <w:spacing w:after="60"/>
        <w:jc w:val="center"/>
      </w:pPr>
      <w:r>
        <w:rPr>
          <w:sz w:val="22"/>
          <w:szCs w:val="22"/>
        </w:rPr>
        <w:t xml:space="preserve">Octubre de 2026</w:t>
      </w:r>
    </w:p>
    <w:p>
      <w:pPr>
        <w:pageBreakBefore/>
      </w:pPr>
    </w:p>
    <w:p>
      <w:pPr>
        <w:pStyle w:val="Heading1"/>
        <w:spacing w:before="320" w:after="160"/>
      </w:pPr>
      <w:r>
        <w:t xml:space="preserve">1. Introducción</w:t>
      </w:r>
    </w:p>
    <w:p>
      <w:pPr>
        <w:pStyle w:val="Heading2"/>
        <w:spacing w:before="240" w:after="120"/>
      </w:pPr>
      <w:r>
        <w:t xml:space="preserve">1.1 Objetivo del documento</w:t>
      </w:r>
    </w:p>
    <w:p>
      <w:pPr>
        <w:spacing w:after="120" w:line="300"/>
      </w:pPr>
      <w:r>
        <w:rPr>
          <w:sz w:val="22"/>
          <w:szCs w:val="22"/>
        </w:rPr>
        <w:t xml:space="preserve">Este documento describe el proceso de testeo unitario implementado sobre el frontend de la tienda AWSDCraft.cl y valida el alcance de los elementos cubiertos por las pruebas. Detalla la configuración del entorno, la estrategia aplicada, el inventario completo de casos de prueba, el uso de dobles de prueba y el análisis de los resultados y métricas de cobertura obtenidos.</w:t>
      </w:r>
    </w:p>
    <w:p>
      <w:pPr>
        <w:pStyle w:val="Heading2"/>
        <w:spacing w:before="240" w:after="120"/>
      </w:pPr>
      <w:r>
        <w:t xml:space="preserve">1.2 Alcance del testing</w:t>
      </w:r>
    </w:p>
    <w:p>
      <w:pPr>
        <w:spacing w:after="120" w:line="300"/>
      </w:pPr>
      <w:r>
        <w:rPr>
          <w:sz w:val="22"/>
          <w:szCs w:val="22"/>
        </w:rPr>
        <w:t xml:space="preserve">Las pruebas unitarias se concentran en los elementos del frontend que concentran la lógica de la aplicación y que pueden verificarse de forma aislada: los componentes reutilizables de presentación, el formulario de administración de productos, las funciones de validación y formato, la lógica del carrito de compras y la capa de servicios que resuelve las operaciones CRUD sobre la persistencia.</w:t>
      </w:r>
    </w:p>
    <w:p>
      <w:pPr>
        <w:spacing w:after="120" w:line="300"/>
      </w:pPr>
      <w:r>
        <w:rPr>
          <w:sz w:val="22"/>
          <w:szCs w:val="22"/>
        </w:rPr>
        <w:t xml:space="preserve">Elementos incluidos en el alcance:</w:t>
      </w:r>
    </w:p>
    <w:p>
      <w:pPr>
        <w:pStyle w:val="ListParagraph"/>
        <w:numPr>
          <w:ilvl w:val="0"/>
          <w:numId w:val="2"/>
        </w:numPr>
        <w:spacing w:after="80" w:line="300"/>
      </w:pPr>
      <w:r>
        <w:rPr>
          <w:sz w:val="22"/>
          <w:szCs w:val="22"/>
        </w:rPr>
        <w:t xml:space="preserve">Componentes reutilizables: Boton, CampoTexto, MensajeAlerta, TarjetaProducto, ListaProductos, BuscadorProductos y ControlCantidad.</w:t>
      </w:r>
    </w:p>
    <w:p>
      <w:pPr>
        <w:pStyle w:val="ListParagraph"/>
        <w:numPr>
          <w:ilvl w:val="0"/>
          <w:numId w:val="2"/>
        </w:numPr>
        <w:spacing w:after="80" w:line="300"/>
      </w:pPr>
      <w:r>
        <w:rPr>
          <w:sz w:val="22"/>
          <w:szCs w:val="22"/>
        </w:rPr>
        <w:t xml:space="preserve">Formulario de productos del panel administrativo, incluyendo la carga de datos, el guardado y la validación.</w:t>
      </w:r>
    </w:p>
    <w:p>
      <w:pPr>
        <w:pStyle w:val="ListParagraph"/>
        <w:numPr>
          <w:ilvl w:val="0"/>
          <w:numId w:val="2"/>
        </w:numPr>
        <w:spacing w:after="80" w:line="300"/>
      </w:pPr>
      <w:r>
        <w:rPr>
          <w:sz w:val="22"/>
          <w:szCs w:val="22"/>
        </w:rPr>
        <w:t xml:space="preserve">Utilidades de validación: RUN con dígito verificador, dominios de correo permitidos y formato de contraseña.</w:t>
      </w:r>
    </w:p>
    <w:p>
      <w:pPr>
        <w:pStyle w:val="ListParagraph"/>
        <w:numPr>
          <w:ilvl w:val="0"/>
          <w:numId w:val="2"/>
        </w:numPr>
        <w:spacing w:after="80" w:line="300"/>
      </w:pPr>
      <w:r>
        <w:rPr>
          <w:sz w:val="22"/>
          <w:szCs w:val="22"/>
        </w:rPr>
        <w:t xml:space="preserve">Utilidades de formato: precios en pesos chilenos, precio con descuento y fechas.</w:t>
      </w:r>
    </w:p>
    <w:p>
      <w:pPr>
        <w:pStyle w:val="ListParagraph"/>
        <w:numPr>
          <w:ilvl w:val="0"/>
          <w:numId w:val="2"/>
        </w:numPr>
        <w:spacing w:after="80" w:line="300"/>
      </w:pPr>
      <w:r>
        <w:rPr>
          <w:sz w:val="22"/>
          <w:szCs w:val="22"/>
        </w:rPr>
        <w:t xml:space="preserve">Lógica del carrito: agregar, quitar, modificar cantidades, calcular el total y contar unidades.</w:t>
      </w:r>
    </w:p>
    <w:p>
      <w:pPr>
        <w:pStyle w:val="ListParagraph"/>
        <w:numPr>
          <w:ilvl w:val="0"/>
          <w:numId w:val="2"/>
        </w:numPr>
        <w:spacing w:after="80" w:line="300"/>
      </w:pPr>
      <w:r>
        <w:rPr>
          <w:sz w:val="22"/>
          <w:szCs w:val="22"/>
        </w:rPr>
        <w:t xml:space="preserve">Servicios de productos, usuarios, categorías y órdenes, con sus operaciones CRUD y filtros de negocio.</w:t>
      </w:r>
    </w:p>
    <w:p>
      <w:pPr>
        <w:spacing w:after="120" w:line="300"/>
      </w:pPr>
      <w:r>
        <w:rPr>
          <w:sz w:val="22"/>
          <w:szCs w:val="22"/>
        </w:rPr>
        <w:t xml:space="preserve">Elementos excluidos del alcance de esta entrega:</w:t>
      </w:r>
    </w:p>
    <w:p>
      <w:pPr>
        <w:pStyle w:val="ListParagraph"/>
        <w:numPr>
          <w:ilvl w:val="0"/>
          <w:numId w:val="2"/>
        </w:numPr>
        <w:spacing w:after="80" w:line="300"/>
      </w:pPr>
      <w:r>
        <w:rPr>
          <w:sz w:val="22"/>
          <w:szCs w:val="22"/>
        </w:rPr>
        <w:t xml:space="preserve">Las vistas completas de página, que se verifican de forma manual porque dependen del enrutador y de varios proveedores de contexto.</w:t>
      </w:r>
    </w:p>
    <w:p>
      <w:pPr>
        <w:pStyle w:val="ListParagraph"/>
        <w:numPr>
          <w:ilvl w:val="0"/>
          <w:numId w:val="2"/>
        </w:numPr>
        <w:spacing w:after="80" w:line="300"/>
      </w:pPr>
      <w:r>
        <w:rPr>
          <w:sz w:val="22"/>
          <w:szCs w:val="22"/>
        </w:rPr>
        <w:t xml:space="preserve">Los componentes de maquetación Encabezado, PiePagina, TablaCarrito, ResumenOrden, SelectorRegionComuna y FiltroCategorias, que no contienen lógica propia.</w:t>
      </w:r>
    </w:p>
    <w:p>
      <w:pPr>
        <w:pStyle w:val="ListParagraph"/>
        <w:numPr>
          <w:ilvl w:val="0"/>
          <w:numId w:val="2"/>
        </w:numPr>
        <w:spacing w:after="80" w:line="300"/>
      </w:pPr>
      <w:r>
        <w:rPr>
          <w:sz w:val="22"/>
          <w:szCs w:val="22"/>
        </w:rPr>
        <w:t xml:space="preserve">Los estilos y el comportamiento responsivo, verificados manualmente en el navegador a 375, 768 y 1280 píxeles de ancho.</w:t>
      </w:r>
    </w:p>
    <w:p>
      <w:pPr>
        <w:pStyle w:val="ListParagraph"/>
        <w:numPr>
          <w:ilvl w:val="0"/>
          <w:numId w:val="2"/>
        </w:numPr>
        <w:spacing w:after="80" w:line="300"/>
      </w:pPr>
      <w:r>
        <w:rPr>
          <w:sz w:val="22"/>
          <w:szCs w:val="22"/>
        </w:rPr>
        <w:t xml:space="preserve">La integración con un backend y con un medio de pago real, que no forman parte de esta entrega.</w:t>
      </w:r>
    </w:p>
    <w:p>
      <w:pPr>
        <w:pageBreakBefore/>
      </w:pPr>
    </w:p>
    <w:p>
      <w:pPr>
        <w:pStyle w:val="Heading1"/>
        <w:spacing w:before="320" w:after="160"/>
      </w:pPr>
      <w:r>
        <w:t xml:space="preserve">2. Configuración del entorno de pruebas</w:t>
      </w:r>
    </w:p>
    <w:p>
      <w:pPr>
        <w:pStyle w:val="Heading2"/>
        <w:spacing w:before="240" w:after="120"/>
      </w:pPr>
      <w:r>
        <w:t xml:space="preserve">2.1 Herramientas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shd w:fill="E7E6E6" w:val="clear"/>
            <w:tcMar>
              <w:top w:type="dxa" w:w="60"/>
              <w:left w:type="dxa" w:w="100"/>
              <w:bottom w:type="dxa" w:w="60"/>
              <w:right w:type="dxa" w:w="100"/>
            </w:tcMar>
          </w:tcPr>
          <w:p>
            <w:pPr>
              <w:spacing w:after="0"/>
            </w:pPr>
            <w:r>
              <w:rPr>
                <w:b/>
                <w:bCs/>
                <w:sz w:val="20"/>
                <w:szCs w:val="20"/>
              </w:rPr>
              <w:t xml:space="preserve">Herramienta</w:t>
            </w:r>
          </w:p>
        </w:tc>
        <w:tc>
          <w:tcPr>
            <w:tcW w:type="dxa" w:w="900"/>
            <w:shd w:fill="E7E6E6" w:val="clear"/>
            <w:tcMar>
              <w:top w:type="dxa" w:w="60"/>
              <w:left w:type="dxa" w:w="100"/>
              <w:bottom w:type="dxa" w:w="60"/>
              <w:right w:type="dxa" w:w="100"/>
            </w:tcMar>
          </w:tcPr>
          <w:p>
            <w:pPr>
              <w:spacing w:after="0"/>
            </w:pPr>
            <w:r>
              <w:rPr>
                <w:b/>
                <w:bCs/>
                <w:sz w:val="20"/>
                <w:szCs w:val="20"/>
              </w:rPr>
              <w:t xml:space="preserve">Versión</w:t>
            </w:r>
          </w:p>
        </w:tc>
        <w:tc>
          <w:tcPr>
            <w:tcW w:type="dxa" w:w="5860"/>
            <w:shd w:fill="E7E6E6" w:val="clear"/>
            <w:tcMar>
              <w:top w:type="dxa" w:w="60"/>
              <w:left w:type="dxa" w:w="100"/>
              <w:bottom w:type="dxa" w:w="60"/>
              <w:right w:type="dxa" w:w="100"/>
            </w:tcMar>
          </w:tcPr>
          <w:p>
            <w:pPr>
              <w:spacing w:after="0"/>
            </w:pPr>
            <w:r>
              <w:rPr>
                <w:b/>
                <w:bCs/>
                <w:sz w:val="20"/>
                <w:szCs w:val="20"/>
              </w:rPr>
              <w:t xml:space="preserve">Función en el proceso</w:t>
            </w:r>
          </w:p>
        </w:tc>
      </w:tr>
      <w:tr>
        <w:tc>
          <w:tcPr>
            <w:tcW w:type="dxa" w:w="2600"/>
            <w:tcMar>
              <w:top w:type="dxa" w:w="60"/>
              <w:left w:type="dxa" w:w="100"/>
              <w:bottom w:type="dxa" w:w="60"/>
              <w:right w:type="dxa" w:w="100"/>
            </w:tcMar>
          </w:tcPr>
          <w:p>
            <w:pPr>
              <w:spacing w:after="0"/>
            </w:pPr>
            <w:r>
              <w:rPr>
                <w:b w:val="false"/>
                <w:bCs w:val="false"/>
                <w:sz w:val="20"/>
                <w:szCs w:val="20"/>
              </w:rPr>
              <w:t xml:space="preserve">Vitest</w:t>
            </w:r>
          </w:p>
        </w:tc>
        <w:tc>
          <w:tcPr>
            <w:tcW w:type="dxa" w:w="900"/>
            <w:tcMar>
              <w:top w:type="dxa" w:w="60"/>
              <w:left w:type="dxa" w:w="100"/>
              <w:bottom w:type="dxa" w:w="60"/>
              <w:right w:type="dxa" w:w="100"/>
            </w:tcMar>
          </w:tcPr>
          <w:p>
            <w:pPr>
              <w:spacing w:after="0"/>
            </w:pPr>
            <w:r>
              <w:rPr>
                <w:b w:val="false"/>
                <w:bCs w:val="false"/>
                <w:sz w:val="20"/>
                <w:szCs w:val="20"/>
              </w:rPr>
              <w:t xml:space="preserve">5.0.5</w:t>
            </w:r>
          </w:p>
        </w:tc>
        <w:tc>
          <w:tcPr>
            <w:tcW w:type="dxa" w:w="5860"/>
            <w:tcMar>
              <w:top w:type="dxa" w:w="60"/>
              <w:left w:type="dxa" w:w="100"/>
              <w:bottom w:type="dxa" w:w="60"/>
              <w:right w:type="dxa" w:w="100"/>
            </w:tcMar>
          </w:tcPr>
          <w:p>
            <w:pPr>
              <w:spacing w:after="0"/>
            </w:pPr>
            <w:r>
              <w:rPr>
                <w:b w:val="false"/>
                <w:bCs w:val="false"/>
                <w:sz w:val="20"/>
                <w:szCs w:val="20"/>
              </w:rPr>
              <w:t xml:space="preserve">Framework y ejecutor de las pruebas unitarias. Aporta describe, it, expect y los dobles de prueba.</w:t>
            </w:r>
          </w:p>
        </w:tc>
      </w:tr>
      <w:tr>
        <w:tc>
          <w:tcPr>
            <w:tcW w:type="dxa" w:w="2600"/>
            <w:tcMar>
              <w:top w:type="dxa" w:w="60"/>
              <w:left w:type="dxa" w:w="100"/>
              <w:bottom w:type="dxa" w:w="60"/>
              <w:right w:type="dxa" w:w="100"/>
            </w:tcMar>
          </w:tcPr>
          <w:p>
            <w:pPr>
              <w:spacing w:after="0"/>
            </w:pPr>
            <w:r>
              <w:rPr>
                <w:b w:val="false"/>
                <w:bCs w:val="false"/>
                <w:sz w:val="20"/>
                <w:szCs w:val="20"/>
              </w:rPr>
              <w:t xml:space="preserve">@vitest/coverage-v8</w:t>
            </w:r>
          </w:p>
        </w:tc>
        <w:tc>
          <w:tcPr>
            <w:tcW w:type="dxa" w:w="900"/>
            <w:tcMar>
              <w:top w:type="dxa" w:w="60"/>
              <w:left w:type="dxa" w:w="100"/>
              <w:bottom w:type="dxa" w:w="60"/>
              <w:right w:type="dxa" w:w="100"/>
            </w:tcMar>
          </w:tcPr>
          <w:p>
            <w:pPr>
              <w:spacing w:after="0"/>
            </w:pPr>
            <w:r>
              <w:rPr>
                <w:b w:val="false"/>
                <w:bCs w:val="false"/>
                <w:sz w:val="20"/>
                <w:szCs w:val="20"/>
              </w:rPr>
              <w:t xml:space="preserve">5.0.5</w:t>
            </w:r>
          </w:p>
        </w:tc>
        <w:tc>
          <w:tcPr>
            <w:tcW w:type="dxa" w:w="5860"/>
            <w:tcMar>
              <w:top w:type="dxa" w:w="60"/>
              <w:left w:type="dxa" w:w="100"/>
              <w:bottom w:type="dxa" w:w="60"/>
              <w:right w:type="dxa" w:w="100"/>
            </w:tcMar>
          </w:tcPr>
          <w:p>
            <w:pPr>
              <w:spacing w:after="0"/>
            </w:pPr>
            <w:r>
              <w:rPr>
                <w:b w:val="false"/>
                <w:bCs w:val="false"/>
                <w:sz w:val="20"/>
                <w:szCs w:val="20"/>
              </w:rPr>
              <w:t xml:space="preserve">Proveedor de cobertura basado en el motor V8, sin instrumentación adicional del código.</w:t>
            </w:r>
          </w:p>
        </w:tc>
      </w:tr>
      <w:tr>
        <w:tc>
          <w:tcPr>
            <w:tcW w:type="dxa" w:w="2600"/>
            <w:tcMar>
              <w:top w:type="dxa" w:w="60"/>
              <w:left w:type="dxa" w:w="100"/>
              <w:bottom w:type="dxa" w:w="60"/>
              <w:right w:type="dxa" w:w="100"/>
            </w:tcMar>
          </w:tcPr>
          <w:p>
            <w:pPr>
              <w:spacing w:after="0"/>
            </w:pPr>
            <w:r>
              <w:rPr>
                <w:b w:val="false"/>
                <w:bCs w:val="false"/>
                <w:sz w:val="20"/>
                <w:szCs w:val="20"/>
              </w:rPr>
              <w:t xml:space="preserve">jsdom</w:t>
            </w:r>
          </w:p>
        </w:tc>
        <w:tc>
          <w:tcPr>
            <w:tcW w:type="dxa" w:w="900"/>
            <w:tcMar>
              <w:top w:type="dxa" w:w="60"/>
              <w:left w:type="dxa" w:w="100"/>
              <w:bottom w:type="dxa" w:w="60"/>
              <w:right w:type="dxa" w:w="100"/>
            </w:tcMar>
          </w:tcPr>
          <w:p>
            <w:pPr>
              <w:spacing w:after="0"/>
            </w:pPr>
            <w:r>
              <w:rPr>
                <w:b w:val="false"/>
                <w:bCs w:val="false"/>
                <w:sz w:val="20"/>
                <w:szCs w:val="20"/>
              </w:rPr>
              <w:t xml:space="preserve">25.0.1</w:t>
            </w:r>
          </w:p>
        </w:tc>
        <w:tc>
          <w:tcPr>
            <w:tcW w:type="dxa" w:w="5860"/>
            <w:tcMar>
              <w:top w:type="dxa" w:w="60"/>
              <w:left w:type="dxa" w:w="100"/>
              <w:bottom w:type="dxa" w:w="60"/>
              <w:right w:type="dxa" w:w="100"/>
            </w:tcMar>
          </w:tcPr>
          <w:p>
            <w:pPr>
              <w:spacing w:after="0"/>
            </w:pPr>
            <w:r>
              <w:rPr>
                <w:b w:val="false"/>
                <w:bCs w:val="false"/>
                <w:sz w:val="20"/>
                <w:szCs w:val="20"/>
              </w:rPr>
              <w:t xml:space="preserve">Implementación del DOM en Node que simula el navegador durante las pruebas.</w:t>
            </w:r>
          </w:p>
        </w:tc>
      </w:tr>
      <w:tr>
        <w:tc>
          <w:tcPr>
            <w:tcW w:type="dxa" w:w="2600"/>
            <w:tcMar>
              <w:top w:type="dxa" w:w="60"/>
              <w:left w:type="dxa" w:w="100"/>
              <w:bottom w:type="dxa" w:w="60"/>
              <w:right w:type="dxa" w:w="100"/>
            </w:tcMar>
          </w:tcPr>
          <w:p>
            <w:pPr>
              <w:spacing w:after="0"/>
            </w:pPr>
            <w:r>
              <w:rPr>
                <w:b w:val="false"/>
                <w:bCs w:val="false"/>
                <w:sz w:val="20"/>
                <w:szCs w:val="20"/>
              </w:rPr>
              <w:t xml:space="preserve">@testing-library/react</w:t>
            </w:r>
          </w:p>
        </w:tc>
        <w:tc>
          <w:tcPr>
            <w:tcW w:type="dxa" w:w="900"/>
            <w:tcMar>
              <w:top w:type="dxa" w:w="60"/>
              <w:left w:type="dxa" w:w="100"/>
              <w:bottom w:type="dxa" w:w="60"/>
              <w:right w:type="dxa" w:w="100"/>
            </w:tcMar>
          </w:tcPr>
          <w:p>
            <w:pPr>
              <w:spacing w:after="0"/>
            </w:pPr>
            <w:r>
              <w:rPr>
                <w:b w:val="false"/>
                <w:bCs w:val="false"/>
                <w:sz w:val="20"/>
                <w:szCs w:val="20"/>
              </w:rPr>
              <w:t xml:space="preserve">16.0.1</w:t>
            </w:r>
          </w:p>
        </w:tc>
        <w:tc>
          <w:tcPr>
            <w:tcW w:type="dxa" w:w="5860"/>
            <w:tcMar>
              <w:top w:type="dxa" w:w="60"/>
              <w:left w:type="dxa" w:w="100"/>
              <w:bottom w:type="dxa" w:w="60"/>
              <w:right w:type="dxa" w:w="100"/>
            </w:tcMar>
          </w:tcPr>
          <w:p>
            <w:pPr>
              <w:spacing w:after="0"/>
            </w:pPr>
            <w:r>
              <w:rPr>
                <w:b w:val="false"/>
                <w:bCs w:val="false"/>
                <w:sz w:val="20"/>
                <w:szCs w:val="20"/>
              </w:rPr>
              <w:t xml:space="preserve">Renderizado de componentes y consultas sobre el DOM resultante.</w:t>
            </w:r>
          </w:p>
        </w:tc>
      </w:tr>
      <w:tr>
        <w:tc>
          <w:tcPr>
            <w:tcW w:type="dxa" w:w="2600"/>
            <w:tcMar>
              <w:top w:type="dxa" w:w="60"/>
              <w:left w:type="dxa" w:w="100"/>
              <w:bottom w:type="dxa" w:w="60"/>
              <w:right w:type="dxa" w:w="100"/>
            </w:tcMar>
          </w:tcPr>
          <w:p>
            <w:pPr>
              <w:spacing w:after="0"/>
            </w:pPr>
            <w:r>
              <w:rPr>
                <w:b w:val="false"/>
                <w:bCs w:val="false"/>
                <w:sz w:val="20"/>
                <w:szCs w:val="20"/>
              </w:rPr>
              <w:t xml:space="preserve">@testing-library/user-event</w:t>
            </w:r>
          </w:p>
        </w:tc>
        <w:tc>
          <w:tcPr>
            <w:tcW w:type="dxa" w:w="900"/>
            <w:tcMar>
              <w:top w:type="dxa" w:w="60"/>
              <w:left w:type="dxa" w:w="100"/>
              <w:bottom w:type="dxa" w:w="60"/>
              <w:right w:type="dxa" w:w="100"/>
            </w:tcMar>
          </w:tcPr>
          <w:p>
            <w:pPr>
              <w:spacing w:after="0"/>
            </w:pPr>
            <w:r>
              <w:rPr>
                <w:b w:val="false"/>
                <w:bCs w:val="false"/>
                <w:sz w:val="20"/>
                <w:szCs w:val="20"/>
              </w:rPr>
              <w:t xml:space="preserve">14.5.2</w:t>
            </w:r>
          </w:p>
        </w:tc>
        <w:tc>
          <w:tcPr>
            <w:tcW w:type="dxa" w:w="5860"/>
            <w:tcMar>
              <w:top w:type="dxa" w:w="60"/>
              <w:left w:type="dxa" w:w="100"/>
              <w:bottom w:type="dxa" w:w="60"/>
              <w:right w:type="dxa" w:w="100"/>
            </w:tcMar>
          </w:tcPr>
          <w:p>
            <w:pPr>
              <w:spacing w:after="0"/>
            </w:pPr>
            <w:r>
              <w:rPr>
                <w:b w:val="false"/>
                <w:bCs w:val="false"/>
                <w:sz w:val="20"/>
                <w:szCs w:val="20"/>
              </w:rPr>
              <w:t xml:space="preserve">Simulación de la interacción real del usuario: clics y escritura.</w:t>
            </w:r>
          </w:p>
        </w:tc>
      </w:tr>
      <w:tr>
        <w:tc>
          <w:tcPr>
            <w:tcW w:type="dxa" w:w="2600"/>
            <w:tcMar>
              <w:top w:type="dxa" w:w="60"/>
              <w:left w:type="dxa" w:w="100"/>
              <w:bottom w:type="dxa" w:w="60"/>
              <w:right w:type="dxa" w:w="100"/>
            </w:tcMar>
          </w:tcPr>
          <w:p>
            <w:pPr>
              <w:spacing w:after="0"/>
            </w:pPr>
            <w:r>
              <w:rPr>
                <w:b w:val="false"/>
                <w:bCs w:val="false"/>
                <w:sz w:val="20"/>
                <w:szCs w:val="20"/>
              </w:rPr>
              <w:t xml:space="preserve">@testing-library/jest-dom</w:t>
            </w:r>
          </w:p>
        </w:tc>
        <w:tc>
          <w:tcPr>
            <w:tcW w:type="dxa" w:w="900"/>
            <w:tcMar>
              <w:top w:type="dxa" w:w="60"/>
              <w:left w:type="dxa" w:w="100"/>
              <w:bottom w:type="dxa" w:w="60"/>
              <w:right w:type="dxa" w:w="100"/>
            </w:tcMar>
          </w:tcPr>
          <w:p>
            <w:pPr>
              <w:spacing w:after="0"/>
            </w:pPr>
            <w:r>
              <w:rPr>
                <w:b w:val="false"/>
                <w:bCs w:val="false"/>
                <w:sz w:val="20"/>
                <w:szCs w:val="20"/>
              </w:rPr>
              <w:t xml:space="preserve">6.6.3</w:t>
            </w:r>
          </w:p>
        </w:tc>
        <w:tc>
          <w:tcPr>
            <w:tcW w:type="dxa" w:w="5860"/>
            <w:tcMar>
              <w:top w:type="dxa" w:w="60"/>
              <w:left w:type="dxa" w:w="100"/>
              <w:bottom w:type="dxa" w:w="60"/>
              <w:right w:type="dxa" w:w="100"/>
            </w:tcMar>
          </w:tcPr>
          <w:p>
            <w:pPr>
              <w:spacing w:after="0"/>
            </w:pPr>
            <w:r>
              <w:rPr>
                <w:b w:val="false"/>
                <w:bCs w:val="false"/>
                <w:sz w:val="20"/>
                <w:szCs w:val="20"/>
              </w:rPr>
              <w:t xml:space="preserve">Matchers adicionales de DOM como toBeInTheDocument o toBeDisabled.</w:t>
            </w:r>
          </w:p>
        </w:tc>
      </w:tr>
    </w:tbl>
    <w:p>
      <w:pPr>
        <w:pStyle w:val="Heading2"/>
        <w:spacing w:before="240" w:after="120"/>
      </w:pPr>
      <w:r>
        <w:t xml:space="preserve">2.2 Decisión técnica</w:t>
      </w:r>
    </w:p>
    <w:p>
      <w:pPr>
        <w:spacing w:after="120" w:line="300"/>
      </w:pPr>
      <w:r>
        <w:rPr>
          <w:sz w:val="22"/>
          <w:szCs w:val="22"/>
        </w:rPr>
        <w:t xml:space="preserve">Se optó por Vitest como framework de pruebas porque el proyecto está construido sobre Vite. Al compartir ambas herramientas la misma configuración y el mismo transformador de módulos, las pruebas se ejecutan con la misma resolución de rutas, el mismo soporte de JSX y el mismo tratamiento de los módulos ES que la aplicación, sin necesidad de mantener un empaquetador ni un transpilador adicional solo para el entorno de pruebas.</w:t>
      </w:r>
    </w:p>
    <w:p>
      <w:pPr>
        <w:spacing w:after="120" w:line="300"/>
      </w:pPr>
      <w:r>
        <w:rPr>
          <w:sz w:val="22"/>
          <w:szCs w:val="22"/>
        </w:rPr>
        <w:t xml:space="preserve">Vitest además ofrece una API compatible con la sintaxis habitual de describe, it y expect, ejecución en paralelo, modo de observación y un proveedor de cobertura integrado, lo que reduce la configuración a un solo archivo.</w:t>
      </w:r>
    </w:p>
    <w:p>
      <w:pPr>
        <w:pStyle w:val="Heading2"/>
        <w:spacing w:before="240" w:after="120"/>
      </w:pPr>
      <w:r>
        <w:t xml:space="preserve">2.3 Arquitectura de la configuración</w:t>
      </w:r>
    </w:p>
    <w:p>
      <w:pPr>
        <w:spacing w:after="120" w:line="300"/>
      </w:pPr>
      <w:r>
        <w:rPr>
          <w:sz w:val="22"/>
          <w:szCs w:val="22"/>
        </w:rPr>
        <w:t xml:space="preserve">La configuración de las pruebas se define en el bloque test del archivo vite.config.js, junto a la configuración de la aplicación. Se establece jsdom como entorno de ejecución, de modo que exista un DOM y un objeto localStorage durante las pruebas; se habilitan las APIs globales para no tener que importarlas en cada archivo; y se declara un archivo de preparación común.</w:t>
      </w:r>
    </w:p>
    <w:p>
      <w:pPr>
        <w:shd w:fill="F2F2F2" w:val="clear"/>
        <w:spacing w:before="80" w:after="160"/>
        <w:ind w:left="240"/>
      </w:pPr>
      <w:r>
        <w:rPr>
          <w:sz w:val="20"/>
          <w:szCs w:val="20"/>
          <w:rFonts w:ascii="Consolas" w:cs="Consolas" w:eastAsia="Consolas" w:hAnsi="Consolas"/>
        </w:rPr>
        <w:t xml:space="preserve">environment: "jsdom"</w:t>
      </w:r>
    </w:p>
    <w:p>
      <w:pPr>
        <w:shd w:fill="F2F2F2" w:val="clear"/>
        <w:spacing w:before="80" w:after="160"/>
        <w:ind w:left="240"/>
      </w:pPr>
      <w:r>
        <w:rPr>
          <w:sz w:val="20"/>
          <w:szCs w:val="20"/>
          <w:rFonts w:ascii="Consolas" w:cs="Consolas" w:eastAsia="Consolas" w:hAnsi="Consolas"/>
        </w:rPr>
        <w:t xml:space="preserve">globals: true</w:t>
      </w:r>
    </w:p>
    <w:p>
      <w:pPr>
        <w:shd w:fill="F2F2F2" w:val="clear"/>
        <w:spacing w:before="80" w:after="160"/>
        <w:ind w:left="240"/>
      </w:pPr>
      <w:r>
        <w:rPr>
          <w:sz w:val="20"/>
          <w:szCs w:val="20"/>
          <w:rFonts w:ascii="Consolas" w:cs="Consolas" w:eastAsia="Consolas" w:hAnsi="Consolas"/>
        </w:rPr>
        <w:t xml:space="preserve">setupFiles: "./src/pruebas/configuracion.js"</w:t>
      </w:r>
    </w:p>
    <w:p>
      <w:pPr>
        <w:shd w:fill="F2F2F2" w:val="clear"/>
        <w:spacing w:before="80" w:after="160"/>
        <w:ind w:left="240"/>
      </w:pPr>
      <w:r>
        <w:rPr>
          <w:sz w:val="20"/>
          <w:szCs w:val="20"/>
          <w:rFonts w:ascii="Consolas" w:cs="Consolas" w:eastAsia="Consolas" w:hAnsi="Consolas"/>
        </w:rPr>
        <w:t xml:space="preserve">include: ["src/pruebas/**/*.test.jsx"]</w:t>
      </w:r>
    </w:p>
    <w:p>
      <w:pPr>
        <w:spacing w:after="120" w:line="300"/>
      </w:pPr>
      <w:r>
        <w:rPr>
          <w:sz w:val="22"/>
          <w:szCs w:val="22"/>
        </w:rPr>
        <w:t xml:space="preserve">El archivo de preparación registra los matchers de jest-dom, limpia el almacenamiento local antes de cada prueba, desmonta los componentes renderizados al terminar y restablece los dobles de prueba. Esto garantiza que cada prueba parta desde un estado limpio y que el resultado de una no afecte al de las demás.</w:t>
      </w:r>
    </w:p>
    <w:p>
      <w:pPr>
        <w:shd w:fill="F2F2F2" w:val="clear"/>
        <w:spacing w:before="80" w:after="160"/>
        <w:ind w:left="240"/>
      </w:pPr>
      <w:r>
        <w:rPr>
          <w:sz w:val="20"/>
          <w:szCs w:val="20"/>
          <w:rFonts w:ascii="Consolas" w:cs="Consolas" w:eastAsia="Consolas" w:hAnsi="Consolas"/>
        </w:rPr>
        <w:t xml:space="preserve">beforeEach(() =&gt; { localStorage.clear(); });</w:t>
      </w:r>
    </w:p>
    <w:p>
      <w:pPr>
        <w:shd w:fill="F2F2F2" w:val="clear"/>
        <w:spacing w:before="80" w:after="160"/>
        <w:ind w:left="240"/>
      </w:pPr>
      <w:r>
        <w:rPr>
          <w:sz w:val="20"/>
          <w:szCs w:val="20"/>
          <w:rFonts w:ascii="Consolas" w:cs="Consolas" w:eastAsia="Consolas" w:hAnsi="Consolas"/>
        </w:rPr>
        <w:t xml:space="preserve">afterEach(() =&gt; { cleanup(); vi.restoreAllMocks(); });</w:t>
      </w:r>
    </w:p>
    <w:p>
      <w:pPr>
        <w:pStyle w:val="Heading2"/>
        <w:spacing w:before="240" w:after="120"/>
      </w:pPr>
      <w:r>
        <w:t xml:space="preserve">2.4 Configuración de la cobertura</w:t>
      </w:r>
    </w:p>
    <w:p>
      <w:pPr>
        <w:spacing w:after="120" w:line="300"/>
      </w:pPr>
      <w:r>
        <w:rPr>
          <w:sz w:val="22"/>
          <w:szCs w:val="22"/>
        </w:rPr>
        <w:t xml:space="preserve">La cobertura se obtiene con el proveedor V8, que utiliza la instrumentación nativa del motor de JavaScript. Se limita la medición a las carpetas que concentran la lógica de la aplicación, de modo que el indicador refleje el código que efectivamente se busca cubrir y no las vistas de página que están fuera del alcance.</w:t>
      </w:r>
    </w:p>
    <w:p>
      <w:pPr>
        <w:shd w:fill="F2F2F2" w:val="clear"/>
        <w:spacing w:before="80" w:after="160"/>
        <w:ind w:left="240"/>
      </w:pPr>
      <w:r>
        <w:rPr>
          <w:sz w:val="20"/>
          <w:szCs w:val="20"/>
          <w:rFonts w:ascii="Consolas" w:cs="Consolas" w:eastAsia="Consolas" w:hAnsi="Consolas"/>
        </w:rPr>
        <w:t xml:space="preserve">coverage: { provider: "v8", include: ["src/componentes/**", "src/servicios/**", "src/utilidades/**"] }</w:t>
      </w:r>
    </w:p>
    <w:p>
      <w:pPr>
        <w:pStyle w:val="Heading2"/>
        <w:spacing w:before="240" w:after="120"/>
      </w:pPr>
      <w:r>
        <w:t xml:space="preserve">2.5 Ejecución</w:t>
      </w:r>
    </w:p>
    <w:p>
      <w:pPr>
        <w:spacing w:after="120" w:line="300"/>
      </w:pPr>
      <w:r>
        <w:rPr>
          <w:sz w:val="22"/>
          <w:szCs w:val="22"/>
        </w:rPr>
        <w:t xml:space="preserve">Las pruebas se ejecutan con los comandos definidos en el archivo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7E6E6" w:val="clear"/>
            <w:tcMar>
              <w:top w:type="dxa" w:w="60"/>
              <w:left w:type="dxa" w:w="100"/>
              <w:bottom w:type="dxa" w:w="60"/>
              <w:right w:type="dxa" w:w="100"/>
            </w:tcMar>
          </w:tcPr>
          <w:p>
            <w:pPr>
              <w:spacing w:after="0"/>
            </w:pPr>
            <w:r>
              <w:rPr>
                <w:b/>
                <w:bCs/>
                <w:sz w:val="20"/>
                <w:szCs w:val="20"/>
              </w:rPr>
              <w:t xml:space="preserve">Comando</w:t>
            </w:r>
          </w:p>
        </w:tc>
        <w:tc>
          <w:tcPr>
            <w:tcW w:type="dxa" w:w="6760"/>
            <w:shd w:fill="E7E6E6" w:val="clear"/>
            <w:tcMar>
              <w:top w:type="dxa" w:w="60"/>
              <w:left w:type="dxa" w:w="100"/>
              <w:bottom w:type="dxa" w:w="60"/>
              <w:right w:type="dxa" w:w="100"/>
            </w:tcMar>
          </w:tcPr>
          <w:p>
            <w:pPr>
              <w:spacing w:after="0"/>
            </w:pPr>
            <w:r>
              <w:rPr>
                <w:b/>
                <w:bCs/>
                <w:sz w:val="20"/>
                <w:szCs w:val="20"/>
              </w:rPr>
              <w:t xml:space="preserve">Acción</w:t>
            </w:r>
          </w:p>
        </w:tc>
      </w:tr>
      <w:tr>
        <w:tc>
          <w:tcPr>
            <w:tcW w:type="dxa" w:w="2600"/>
            <w:tcMar>
              <w:top w:type="dxa" w:w="60"/>
              <w:left w:type="dxa" w:w="100"/>
              <w:bottom w:type="dxa" w:w="60"/>
              <w:right w:type="dxa" w:w="100"/>
            </w:tcMar>
          </w:tcPr>
          <w:p>
            <w:pPr>
              <w:spacing w:after="0"/>
            </w:pPr>
            <w:r>
              <w:rPr>
                <w:b w:val="false"/>
                <w:bCs w:val="false"/>
                <w:sz w:val="20"/>
                <w:szCs w:val="20"/>
              </w:rPr>
              <w:t xml:space="preserve">npm test</w:t>
            </w:r>
          </w:p>
        </w:tc>
        <w:tc>
          <w:tcPr>
            <w:tcW w:type="dxa" w:w="6760"/>
            <w:tcMar>
              <w:top w:type="dxa" w:w="60"/>
              <w:left w:type="dxa" w:w="100"/>
              <w:bottom w:type="dxa" w:w="60"/>
              <w:right w:type="dxa" w:w="100"/>
            </w:tcMar>
          </w:tcPr>
          <w:p>
            <w:pPr>
              <w:spacing w:after="0"/>
            </w:pPr>
            <w:r>
              <w:rPr>
                <w:b w:val="false"/>
                <w:bCs w:val="false"/>
                <w:sz w:val="20"/>
                <w:szCs w:val="20"/>
              </w:rPr>
              <w:t xml:space="preserve">Ejecuta la batería completa una vez y entrega el resultado por consola.</w:t>
            </w:r>
          </w:p>
        </w:tc>
      </w:tr>
      <w:tr>
        <w:tc>
          <w:tcPr>
            <w:tcW w:type="dxa" w:w="2600"/>
            <w:tcMar>
              <w:top w:type="dxa" w:w="60"/>
              <w:left w:type="dxa" w:w="100"/>
              <w:bottom w:type="dxa" w:w="60"/>
              <w:right w:type="dxa" w:w="100"/>
            </w:tcMar>
          </w:tcPr>
          <w:p>
            <w:pPr>
              <w:spacing w:after="0"/>
            </w:pPr>
            <w:r>
              <w:rPr>
                <w:b w:val="false"/>
                <w:bCs w:val="false"/>
                <w:sz w:val="20"/>
                <w:szCs w:val="20"/>
              </w:rPr>
              <w:t xml:space="preserve">npm run test:watch</w:t>
            </w:r>
          </w:p>
        </w:tc>
        <w:tc>
          <w:tcPr>
            <w:tcW w:type="dxa" w:w="6760"/>
            <w:tcMar>
              <w:top w:type="dxa" w:w="60"/>
              <w:left w:type="dxa" w:w="100"/>
              <w:bottom w:type="dxa" w:w="60"/>
              <w:right w:type="dxa" w:w="100"/>
            </w:tcMar>
          </w:tcPr>
          <w:p>
            <w:pPr>
              <w:spacing w:after="0"/>
            </w:pPr>
            <w:r>
              <w:rPr>
                <w:b w:val="false"/>
                <w:bCs w:val="false"/>
                <w:sz w:val="20"/>
                <w:szCs w:val="20"/>
              </w:rPr>
              <w:t xml:space="preserve">Ejecuta las pruebas en modo observación y las vuelve a correr al guardar un archivo.</w:t>
            </w:r>
          </w:p>
        </w:tc>
      </w:tr>
      <w:tr>
        <w:tc>
          <w:tcPr>
            <w:tcW w:type="dxa" w:w="2600"/>
            <w:tcMar>
              <w:top w:type="dxa" w:w="60"/>
              <w:left w:type="dxa" w:w="100"/>
              <w:bottom w:type="dxa" w:w="60"/>
              <w:right w:type="dxa" w:w="100"/>
            </w:tcMar>
          </w:tcPr>
          <w:p>
            <w:pPr>
              <w:spacing w:after="0"/>
            </w:pPr>
            <w:r>
              <w:rPr>
                <w:b w:val="false"/>
                <w:bCs w:val="false"/>
                <w:sz w:val="20"/>
                <w:szCs w:val="20"/>
              </w:rPr>
              <w:t xml:space="preserve">npm run test:coverage</w:t>
            </w:r>
          </w:p>
        </w:tc>
        <w:tc>
          <w:tcPr>
            <w:tcW w:type="dxa" w:w="6760"/>
            <w:tcMar>
              <w:top w:type="dxa" w:w="60"/>
              <w:left w:type="dxa" w:w="100"/>
              <w:bottom w:type="dxa" w:w="60"/>
              <w:right w:type="dxa" w:w="100"/>
            </w:tcMar>
          </w:tcPr>
          <w:p>
            <w:pPr>
              <w:spacing w:after="0"/>
            </w:pPr>
            <w:r>
              <w:rPr>
                <w:b w:val="false"/>
                <w:bCs w:val="false"/>
                <w:sz w:val="20"/>
                <w:szCs w:val="20"/>
              </w:rPr>
              <w:t xml:space="preserve">Ejecuta la batería y genera el informe de cobertura en consola y en la carpeta coverage.</w:t>
            </w:r>
          </w:p>
        </w:tc>
      </w:tr>
    </w:tbl>
    <w:p>
      <w:pPr>
        <w:pageBreakBefore/>
      </w:pPr>
    </w:p>
    <w:p>
      <w:pPr>
        <w:pStyle w:val="Heading1"/>
        <w:spacing w:before="320" w:after="160"/>
      </w:pPr>
      <w:r>
        <w:t xml:space="preserve">3. Estrategia de pruebas</w:t>
      </w:r>
    </w:p>
    <w:p>
      <w:pPr>
        <w:pStyle w:val="Heading2"/>
        <w:spacing w:before="240" w:after="120"/>
      </w:pPr>
      <w:r>
        <w:t xml:space="preserve">3.1 Tipos de prueba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shd w:fill="E7E6E6" w:val="clear"/>
            <w:tcMar>
              <w:top w:type="dxa" w:w="60"/>
              <w:left w:type="dxa" w:w="100"/>
              <w:bottom w:type="dxa" w:w="60"/>
              <w:right w:type="dxa" w:w="100"/>
            </w:tcMar>
          </w:tcPr>
          <w:p>
            <w:pPr>
              <w:spacing w:after="0"/>
            </w:pPr>
            <w:r>
              <w:rPr>
                <w:b/>
                <w:bCs/>
                <w:sz w:val="20"/>
                <w:szCs w:val="20"/>
              </w:rPr>
              <w:t xml:space="preserve">Tipo de prueba</w:t>
            </w:r>
          </w:p>
        </w:tc>
        <w:tc>
          <w:tcPr>
            <w:tcW w:type="dxa" w:w="4560"/>
            <w:shd w:fill="E7E6E6" w:val="clear"/>
            <w:tcMar>
              <w:top w:type="dxa" w:w="60"/>
              <w:left w:type="dxa" w:w="100"/>
              <w:bottom w:type="dxa" w:w="60"/>
              <w:right w:type="dxa" w:w="100"/>
            </w:tcMar>
          </w:tcPr>
          <w:p>
            <w:pPr>
              <w:spacing w:after="0"/>
            </w:pPr>
            <w:r>
              <w:rPr>
                <w:b/>
                <w:bCs/>
                <w:sz w:val="20"/>
                <w:szCs w:val="20"/>
              </w:rPr>
              <w:t xml:space="preserve">Qué verifica</w:t>
            </w:r>
          </w:p>
        </w:tc>
        <w:tc>
          <w:tcPr>
            <w:tcW w:type="dxa" w:w="2600"/>
            <w:shd w:fill="E7E6E6" w:val="clear"/>
            <w:tcMar>
              <w:top w:type="dxa" w:w="60"/>
              <w:left w:type="dxa" w:w="100"/>
              <w:bottom w:type="dxa" w:w="60"/>
              <w:right w:type="dxa" w:w="100"/>
            </w:tcMar>
          </w:tcPr>
          <w:p>
            <w:pPr>
              <w:spacing w:after="0"/>
            </w:pPr>
            <w:r>
              <w:rPr>
                <w:b/>
                <w:bCs/>
                <w:sz w:val="20"/>
                <w:szCs w:val="20"/>
              </w:rPr>
              <w:t xml:space="preserve">Casos</w:t>
            </w:r>
          </w:p>
        </w:tc>
      </w:tr>
      <w:tr>
        <w:tc>
          <w:tcPr>
            <w:tcW w:type="dxa" w:w="2200"/>
            <w:tcMar>
              <w:top w:type="dxa" w:w="60"/>
              <w:left w:type="dxa" w:w="100"/>
              <w:bottom w:type="dxa" w:w="60"/>
              <w:right w:type="dxa" w:w="100"/>
            </w:tcMar>
          </w:tcPr>
          <w:p>
            <w:pPr>
              <w:spacing w:after="0"/>
            </w:pPr>
            <w:r>
              <w:rPr>
                <w:b w:val="false"/>
                <w:bCs w:val="false"/>
                <w:sz w:val="20"/>
                <w:szCs w:val="20"/>
              </w:rPr>
              <w:t xml:space="preserve">Renderizado con datos</w:t>
            </w:r>
          </w:p>
        </w:tc>
        <w:tc>
          <w:tcPr>
            <w:tcW w:type="dxa" w:w="4560"/>
            <w:tcMar>
              <w:top w:type="dxa" w:w="60"/>
              <w:left w:type="dxa" w:w="100"/>
              <w:bottom w:type="dxa" w:w="60"/>
              <w:right w:type="dxa" w:w="100"/>
            </w:tcMar>
          </w:tcPr>
          <w:p>
            <w:pPr>
              <w:spacing w:after="0"/>
            </w:pPr>
            <w:r>
              <w:rPr>
                <w:b w:val="false"/>
                <w:bCs w:val="false"/>
                <w:sz w:val="20"/>
                <w:szCs w:val="20"/>
              </w:rPr>
              <w:t xml:space="preserve">Que el componente muestre correctamente la información que recibe.</w:t>
            </w:r>
          </w:p>
        </w:tc>
        <w:tc>
          <w:tcPr>
            <w:tcW w:type="dxa" w:w="2600"/>
            <w:tcMar>
              <w:top w:type="dxa" w:w="60"/>
              <w:left w:type="dxa" w:w="100"/>
              <w:bottom w:type="dxa" w:w="60"/>
              <w:right w:type="dxa" w:w="100"/>
            </w:tcMar>
          </w:tcPr>
          <w:p>
            <w:pPr>
              <w:spacing w:after="0"/>
            </w:pPr>
            <w:r>
              <w:rPr>
                <w:b w:val="false"/>
                <w:bCs w:val="false"/>
                <w:sz w:val="20"/>
                <w:szCs w:val="20"/>
              </w:rPr>
              <w:t xml:space="preserve">CP-01, CP-06</w:t>
            </w:r>
          </w:p>
        </w:tc>
      </w:tr>
      <w:tr>
        <w:tc>
          <w:tcPr>
            <w:tcW w:type="dxa" w:w="22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4560"/>
            <w:tcMar>
              <w:top w:type="dxa" w:w="60"/>
              <w:left w:type="dxa" w:w="100"/>
              <w:bottom w:type="dxa" w:w="60"/>
              <w:right w:type="dxa" w:w="100"/>
            </w:tcMar>
          </w:tcPr>
          <w:p>
            <w:pPr>
              <w:spacing w:after="0"/>
            </w:pPr>
            <w:r>
              <w:rPr>
                <w:b w:val="false"/>
                <w:bCs w:val="false"/>
                <w:sz w:val="20"/>
                <w:szCs w:val="20"/>
              </w:rPr>
              <w:t xml:space="preserve">Que los elementos se muestren u oculten según las condiciones definidas.</w:t>
            </w:r>
          </w:p>
        </w:tc>
        <w:tc>
          <w:tcPr>
            <w:tcW w:type="dxa" w:w="2600"/>
            <w:tcMar>
              <w:top w:type="dxa" w:w="60"/>
              <w:left w:type="dxa" w:w="100"/>
              <w:bottom w:type="dxa" w:w="60"/>
              <w:right w:type="dxa" w:w="100"/>
            </w:tcMar>
          </w:tcPr>
          <w:p>
            <w:pPr>
              <w:spacing w:after="0"/>
            </w:pPr>
            <w:r>
              <w:rPr>
                <w:b w:val="false"/>
                <w:bCs w:val="false"/>
                <w:sz w:val="20"/>
                <w:szCs w:val="20"/>
              </w:rPr>
              <w:t xml:space="preserve">CP-02, CP-03, CP-04, CP-07, CP-08, CP-09</w:t>
            </w:r>
          </w:p>
        </w:tc>
      </w:tr>
      <w:tr>
        <w:tc>
          <w:tcPr>
            <w:tcW w:type="dxa" w:w="2200"/>
            <w:tcMar>
              <w:top w:type="dxa" w:w="60"/>
              <w:left w:type="dxa" w:w="100"/>
              <w:bottom w:type="dxa" w:w="60"/>
              <w:right w:type="dxa" w:w="100"/>
            </w:tcMar>
          </w:tcPr>
          <w:p>
            <w:pPr>
              <w:spacing w:after="0"/>
            </w:pPr>
            <w:r>
              <w:rPr>
                <w:b w:val="false"/>
                <w:bCs w:val="false"/>
                <w:sz w:val="20"/>
                <w:szCs w:val="20"/>
              </w:rPr>
              <w:t xml:space="preserve">Propiedades (props)</w:t>
            </w:r>
          </w:p>
        </w:tc>
        <w:tc>
          <w:tcPr>
            <w:tcW w:type="dxa" w:w="4560"/>
            <w:tcMar>
              <w:top w:type="dxa" w:w="60"/>
              <w:left w:type="dxa" w:w="100"/>
              <w:bottom w:type="dxa" w:w="60"/>
              <w:right w:type="dxa" w:w="100"/>
            </w:tcMar>
          </w:tcPr>
          <w:p>
            <w:pPr>
              <w:spacing w:after="0"/>
            </w:pPr>
            <w:r>
              <w:rPr>
                <w:b w:val="false"/>
                <w:bCs w:val="false"/>
                <w:sz w:val="20"/>
                <w:szCs w:val="20"/>
              </w:rPr>
              <w:t xml:space="preserve">Que el componente reciba y utilice correctamente las propiedades entregadas.</w:t>
            </w:r>
          </w:p>
        </w:tc>
        <w:tc>
          <w:tcPr>
            <w:tcW w:type="dxa" w:w="2600"/>
            <w:tcMar>
              <w:top w:type="dxa" w:w="60"/>
              <w:left w:type="dxa" w:w="100"/>
              <w:bottom w:type="dxa" w:w="60"/>
              <w:right w:type="dxa" w:w="100"/>
            </w:tcMar>
          </w:tcPr>
          <w:p>
            <w:pPr>
              <w:spacing w:after="0"/>
            </w:pPr>
            <w:r>
              <w:rPr>
                <w:b w:val="false"/>
                <w:bCs w:val="false"/>
                <w:sz w:val="20"/>
                <w:szCs w:val="20"/>
              </w:rPr>
              <w:t xml:space="preserve">CP-05, CP-10, CP-14, CP-15</w:t>
            </w:r>
          </w:p>
        </w:tc>
      </w:tr>
      <w:tr>
        <w:tc>
          <w:tcPr>
            <w:tcW w:type="dxa" w:w="2200"/>
            <w:tcMar>
              <w:top w:type="dxa" w:w="60"/>
              <w:left w:type="dxa" w:w="100"/>
              <w:bottom w:type="dxa" w:w="60"/>
              <w:right w:type="dxa" w:w="100"/>
            </w:tcMar>
          </w:tcPr>
          <w:p>
            <w:pPr>
              <w:spacing w:after="0"/>
            </w:pPr>
            <w:r>
              <w:rPr>
                <w:b w:val="false"/>
                <w:bCs w:val="false"/>
                <w:sz w:val="20"/>
                <w:szCs w:val="20"/>
              </w:rPr>
              <w:t xml:space="preserve">Estado (state)</w:t>
            </w:r>
          </w:p>
        </w:tc>
        <w:tc>
          <w:tcPr>
            <w:tcW w:type="dxa" w:w="4560"/>
            <w:tcMar>
              <w:top w:type="dxa" w:w="60"/>
              <w:left w:type="dxa" w:w="100"/>
              <w:bottom w:type="dxa" w:w="60"/>
              <w:right w:type="dxa" w:w="100"/>
            </w:tcMar>
          </w:tcPr>
          <w:p>
            <w:pPr>
              <w:spacing w:after="0"/>
            </w:pPr>
            <w:r>
              <w:rPr>
                <w:b w:val="false"/>
                <w:bCs w:val="false"/>
                <w:sz w:val="20"/>
                <w:szCs w:val="20"/>
              </w:rPr>
              <w:t xml:space="preserve">Que la lógica de cambio de estado funcione al interactuar con el componente.</w:t>
            </w:r>
          </w:p>
        </w:tc>
        <w:tc>
          <w:tcPr>
            <w:tcW w:type="dxa" w:w="2600"/>
            <w:tcMar>
              <w:top w:type="dxa" w:w="60"/>
              <w:left w:type="dxa" w:w="100"/>
              <w:bottom w:type="dxa" w:w="60"/>
              <w:right w:type="dxa" w:w="100"/>
            </w:tcMar>
          </w:tcPr>
          <w:p>
            <w:pPr>
              <w:spacing w:after="0"/>
            </w:pPr>
            <w:r>
              <w:rPr>
                <w:b w:val="false"/>
                <w:bCs w:val="false"/>
                <w:sz w:val="20"/>
                <w:szCs w:val="20"/>
              </w:rPr>
              <w:t xml:space="preserve">CP-13, CP-17, CP-18</w:t>
            </w:r>
          </w:p>
        </w:tc>
      </w:tr>
      <w:tr>
        <w:tc>
          <w:tcPr>
            <w:tcW w:type="dxa" w:w="2200"/>
            <w:tcMar>
              <w:top w:type="dxa" w:w="60"/>
              <w:left w:type="dxa" w:w="100"/>
              <w:bottom w:type="dxa" w:w="60"/>
              <w:right w:type="dxa" w:w="100"/>
            </w:tcMar>
          </w:tcPr>
          <w:p>
            <w:pPr>
              <w:spacing w:after="0"/>
            </w:pPr>
            <w:r>
              <w:rPr>
                <w:b w:val="false"/>
                <w:bCs w:val="false"/>
                <w:sz w:val="20"/>
                <w:szCs w:val="20"/>
              </w:rPr>
              <w:t xml:space="preserve">Eventos</w:t>
            </w:r>
          </w:p>
        </w:tc>
        <w:tc>
          <w:tcPr>
            <w:tcW w:type="dxa" w:w="4560"/>
            <w:tcMar>
              <w:top w:type="dxa" w:w="60"/>
              <w:left w:type="dxa" w:w="100"/>
              <w:bottom w:type="dxa" w:w="60"/>
              <w:right w:type="dxa" w:w="100"/>
            </w:tcMar>
          </w:tcPr>
          <w:p>
            <w:pPr>
              <w:spacing w:after="0"/>
            </w:pPr>
            <w:r>
              <w:rPr>
                <w:b w:val="false"/>
                <w:bCs w:val="false"/>
                <w:sz w:val="20"/>
                <w:szCs w:val="20"/>
              </w:rPr>
              <w:t xml:space="preserve">Que el componente reaccione a la interacción del usuario.</w:t>
            </w:r>
          </w:p>
        </w:tc>
        <w:tc>
          <w:tcPr>
            <w:tcW w:type="dxa" w:w="2600"/>
            <w:tcMar>
              <w:top w:type="dxa" w:w="60"/>
              <w:left w:type="dxa" w:w="100"/>
              <w:bottom w:type="dxa" w:w="60"/>
              <w:right w:type="dxa" w:w="100"/>
            </w:tcMar>
          </w:tcPr>
          <w:p>
            <w:pPr>
              <w:spacing w:after="0"/>
            </w:pPr>
            <w:r>
              <w:rPr>
                <w:b w:val="false"/>
                <w:bCs w:val="false"/>
                <w:sz w:val="20"/>
                <w:szCs w:val="20"/>
              </w:rPr>
              <w:t xml:space="preserve">CP-11, CP-12, CP-16</w:t>
            </w:r>
          </w:p>
        </w:tc>
      </w:tr>
      <w:tr>
        <w:tc>
          <w:tcPr>
            <w:tcW w:type="dxa" w:w="2200"/>
            <w:tcMar>
              <w:top w:type="dxa" w:w="60"/>
              <w:left w:type="dxa" w:w="100"/>
              <w:bottom w:type="dxa" w:w="60"/>
              <w:right w:type="dxa" w:w="100"/>
            </w:tcMar>
          </w:tcPr>
          <w:p>
            <w:pPr>
              <w:spacing w:after="0"/>
            </w:pPr>
            <w:r>
              <w:rPr>
                <w:b w:val="false"/>
                <w:bCs w:val="false"/>
                <w:sz w:val="20"/>
                <w:szCs w:val="20"/>
              </w:rPr>
              <w:t xml:space="preserve">Validación de formularios</w:t>
            </w:r>
          </w:p>
        </w:tc>
        <w:tc>
          <w:tcPr>
            <w:tcW w:type="dxa" w:w="4560"/>
            <w:tcMar>
              <w:top w:type="dxa" w:w="60"/>
              <w:left w:type="dxa" w:w="100"/>
              <w:bottom w:type="dxa" w:w="60"/>
              <w:right w:type="dxa" w:w="100"/>
            </w:tcMar>
          </w:tcPr>
          <w:p>
            <w:pPr>
              <w:spacing w:after="0"/>
            </w:pPr>
            <w:r>
              <w:rPr>
                <w:b w:val="false"/>
                <w:bCs w:val="false"/>
                <w:sz w:val="20"/>
                <w:szCs w:val="20"/>
              </w:rPr>
              <w:t xml:space="preserve">Que los datos inválidos se rechacen y se informen al usuario.</w:t>
            </w:r>
          </w:p>
        </w:tc>
        <w:tc>
          <w:tcPr>
            <w:tcW w:type="dxa" w:w="2600"/>
            <w:tcMar>
              <w:top w:type="dxa" w:w="60"/>
              <w:left w:type="dxa" w:w="100"/>
              <w:bottom w:type="dxa" w:w="60"/>
              <w:right w:type="dxa" w:w="100"/>
            </w:tcMar>
          </w:tcPr>
          <w:p>
            <w:pPr>
              <w:spacing w:after="0"/>
            </w:pPr>
            <w:r>
              <w:rPr>
                <w:b w:val="false"/>
                <w:bCs w:val="false"/>
                <w:sz w:val="20"/>
                <w:szCs w:val="20"/>
              </w:rPr>
              <w:t xml:space="preserve">CP-21, CP-22, CP-23 a CP-26</w:t>
            </w:r>
          </w:p>
        </w:tc>
      </w:tr>
      <w:tr>
        <w:tc>
          <w:tcPr>
            <w:tcW w:type="dxa" w:w="2200"/>
            <w:tcMar>
              <w:top w:type="dxa" w:w="60"/>
              <w:left w:type="dxa" w:w="100"/>
              <w:bottom w:type="dxa" w:w="60"/>
              <w:right w:type="dxa" w:w="100"/>
            </w:tcMar>
          </w:tcPr>
          <w:p>
            <w:pPr>
              <w:spacing w:after="0"/>
            </w:pPr>
            <w:r>
              <w:rPr>
                <w:b w:val="false"/>
                <w:bCs w:val="false"/>
                <w:sz w:val="20"/>
                <w:szCs w:val="20"/>
              </w:rPr>
              <w:t xml:space="preserve">Lógica de negocio</w:t>
            </w:r>
          </w:p>
        </w:tc>
        <w:tc>
          <w:tcPr>
            <w:tcW w:type="dxa" w:w="4560"/>
            <w:tcMar>
              <w:top w:type="dxa" w:w="60"/>
              <w:left w:type="dxa" w:w="100"/>
              <w:bottom w:type="dxa" w:w="60"/>
              <w:right w:type="dxa" w:w="100"/>
            </w:tcMar>
          </w:tcPr>
          <w:p>
            <w:pPr>
              <w:spacing w:after="0"/>
            </w:pPr>
            <w:r>
              <w:rPr>
                <w:b w:val="false"/>
                <w:bCs w:val="false"/>
                <w:sz w:val="20"/>
                <w:szCs w:val="20"/>
              </w:rPr>
              <w:t xml:space="preserve">Que las reglas del carrito y del inventario entreguen el resultado correcto.</w:t>
            </w:r>
          </w:p>
        </w:tc>
        <w:tc>
          <w:tcPr>
            <w:tcW w:type="dxa" w:w="2600"/>
            <w:tcMar>
              <w:top w:type="dxa" w:w="60"/>
              <w:left w:type="dxa" w:w="100"/>
              <w:bottom w:type="dxa" w:w="60"/>
              <w:right w:type="dxa" w:w="100"/>
            </w:tcMar>
          </w:tcPr>
          <w:p>
            <w:pPr>
              <w:spacing w:after="0"/>
            </w:pPr>
            <w:r>
              <w:rPr>
                <w:b w:val="false"/>
                <w:bCs w:val="false"/>
                <w:sz w:val="20"/>
                <w:szCs w:val="20"/>
              </w:rPr>
              <w:t xml:space="preserve">CP-30 a CP-35, CP-42 a CP-44</w:t>
            </w:r>
          </w:p>
        </w:tc>
      </w:tr>
      <w:tr>
        <w:tc>
          <w:tcPr>
            <w:tcW w:type="dxa" w:w="2200"/>
            <w:tcMar>
              <w:top w:type="dxa" w:w="60"/>
              <w:left w:type="dxa" w:w="100"/>
              <w:bottom w:type="dxa" w:w="60"/>
              <w:right w:type="dxa" w:w="100"/>
            </w:tcMar>
          </w:tcPr>
          <w:p>
            <w:pPr>
              <w:spacing w:after="0"/>
            </w:pPr>
            <w:r>
              <w:rPr>
                <w:b w:val="false"/>
                <w:bCs w:val="false"/>
                <w:sz w:val="20"/>
                <w:szCs w:val="20"/>
              </w:rPr>
              <w:t xml:space="preserve">Persistencia y CRUD</w:t>
            </w:r>
          </w:p>
        </w:tc>
        <w:tc>
          <w:tcPr>
            <w:tcW w:type="dxa" w:w="4560"/>
            <w:tcMar>
              <w:top w:type="dxa" w:w="60"/>
              <w:left w:type="dxa" w:w="100"/>
              <w:bottom w:type="dxa" w:w="60"/>
              <w:right w:type="dxa" w:w="100"/>
            </w:tcMar>
          </w:tcPr>
          <w:p>
            <w:pPr>
              <w:spacing w:after="0"/>
            </w:pPr>
            <w:r>
              <w:rPr>
                <w:b w:val="false"/>
                <w:bCs w:val="false"/>
                <w:sz w:val="20"/>
                <w:szCs w:val="20"/>
              </w:rPr>
              <w:t xml:space="preserve">Que las operaciones escriban y lean correctamente del almacenamiento.</w:t>
            </w:r>
          </w:p>
        </w:tc>
        <w:tc>
          <w:tcPr>
            <w:tcW w:type="dxa" w:w="2600"/>
            <w:tcMar>
              <w:top w:type="dxa" w:w="60"/>
              <w:left w:type="dxa" w:w="100"/>
              <w:bottom w:type="dxa" w:w="60"/>
              <w:right w:type="dxa" w:w="100"/>
            </w:tcMar>
          </w:tcPr>
          <w:p>
            <w:pPr>
              <w:spacing w:after="0"/>
            </w:pPr>
            <w:r>
              <w:rPr>
                <w:b w:val="false"/>
                <w:bCs w:val="false"/>
                <w:sz w:val="20"/>
                <w:szCs w:val="20"/>
              </w:rPr>
              <w:t xml:space="preserve">CP-19, CP-20, CP-36 a CP-41, CP-45 a CP-51</w:t>
            </w:r>
          </w:p>
        </w:tc>
      </w:tr>
    </w:tbl>
    <w:p>
      <w:pPr>
        <w:pStyle w:val="Heading2"/>
        <w:spacing w:before="240" w:after="120"/>
      </w:pPr>
      <w:r>
        <w:t xml:space="preserve">3.2 Organización de las especificaciones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shd w:fill="E7E6E6" w:val="clear"/>
            <w:tcMar>
              <w:top w:type="dxa" w:w="60"/>
              <w:left w:type="dxa" w:w="100"/>
              <w:bottom w:type="dxa" w:w="60"/>
              <w:right w:type="dxa" w:w="100"/>
            </w:tcMar>
          </w:tcPr>
          <w:p>
            <w:pPr>
              <w:spacing w:after="0"/>
            </w:pPr>
            <w:r>
              <w:rPr>
                <w:b/>
                <w:bCs/>
                <w:sz w:val="20"/>
                <w:szCs w:val="20"/>
              </w:rPr>
              <w:t xml:space="preserve">Archivo</w:t>
            </w:r>
          </w:p>
        </w:tc>
        <w:tc>
          <w:tcPr>
            <w:tcW w:type="dxa" w:w="5560"/>
            <w:shd w:fill="E7E6E6" w:val="clear"/>
            <w:tcMar>
              <w:top w:type="dxa" w:w="60"/>
              <w:left w:type="dxa" w:w="100"/>
              <w:bottom w:type="dxa" w:w="60"/>
              <w:right w:type="dxa" w:w="100"/>
            </w:tcMar>
          </w:tcPr>
          <w:p>
            <w:pPr>
              <w:spacing w:after="0"/>
            </w:pPr>
            <w:r>
              <w:rPr>
                <w:b/>
                <w:bCs/>
                <w:sz w:val="20"/>
                <w:szCs w:val="20"/>
              </w:rPr>
              <w:t xml:space="preserve">Contenido</w:t>
            </w:r>
          </w:p>
        </w:tc>
        <w:tc>
          <w:tcPr>
            <w:tcW w:type="dxa" w:w="1200"/>
            <w:shd w:fill="E7E6E6" w:val="clear"/>
            <w:tcMar>
              <w:top w:type="dxa" w:w="60"/>
              <w:left w:type="dxa" w:w="100"/>
              <w:bottom w:type="dxa" w:w="60"/>
              <w:right w:type="dxa" w:w="100"/>
            </w:tcMar>
          </w:tcPr>
          <w:p>
            <w:pPr>
              <w:spacing w:after="0"/>
            </w:pPr>
            <w:r>
              <w:rPr>
                <w:b/>
                <w:bCs/>
                <w:sz w:val="20"/>
                <w:szCs w:val="20"/>
              </w:rPr>
              <w:t xml:space="preserve">Pruebas</w:t>
            </w:r>
          </w:p>
        </w:tc>
      </w:tr>
      <w:tr>
        <w:tc>
          <w:tcPr>
            <w:tcW w:type="dxa" w:w="2600"/>
            <w:tcMar>
              <w:top w:type="dxa" w:w="60"/>
              <w:left w:type="dxa" w:w="100"/>
              <w:bottom w:type="dxa" w:w="60"/>
              <w:right w:type="dxa" w:w="100"/>
            </w:tcMar>
          </w:tcPr>
          <w:p>
            <w:pPr>
              <w:spacing w:after="0"/>
            </w:pPr>
            <w:r>
              <w:rPr>
                <w:b w:val="false"/>
                <w:bCs w:val="false"/>
                <w:sz w:val="20"/>
                <w:szCs w:val="20"/>
              </w:rPr>
              <w:t xml:space="preserve">componentes.test.jsx</w:t>
            </w:r>
          </w:p>
        </w:tc>
        <w:tc>
          <w:tcPr>
            <w:tcW w:type="dxa" w:w="5560"/>
            <w:tcMar>
              <w:top w:type="dxa" w:w="60"/>
              <w:left w:type="dxa" w:w="100"/>
              <w:bottom w:type="dxa" w:w="60"/>
              <w:right w:type="dxa" w:w="100"/>
            </w:tcMar>
          </w:tcPr>
          <w:p>
            <w:pPr>
              <w:spacing w:after="0"/>
            </w:pPr>
            <w:r>
              <w:rPr>
                <w:b w:val="false"/>
                <w:bCs w:val="false"/>
                <w:sz w:val="20"/>
                <w:szCs w:val="20"/>
              </w:rPr>
              <w:t xml:space="preserve">Renderizado, props, estado y eventos de los componentes reutilizables.</w:t>
            </w:r>
          </w:p>
        </w:tc>
        <w:tc>
          <w:tcPr>
            <w:tcW w:type="dxa" w:w="1200"/>
            <w:tcMar>
              <w:top w:type="dxa" w:w="60"/>
              <w:left w:type="dxa" w:w="100"/>
              <w:bottom w:type="dxa" w:w="60"/>
              <w:right w:type="dxa" w:w="100"/>
            </w:tcMar>
          </w:tcPr>
          <w:p>
            <w:pPr>
              <w:spacing w:after="0"/>
            </w:pPr>
            <w:r>
              <w:rPr>
                <w:b w:val="false"/>
                <w:bCs w:val="false"/>
                <w:sz w:val="20"/>
                <w:szCs w:val="20"/>
              </w:rPr>
              <w:t xml:space="preserve">17</w:t>
            </w:r>
          </w:p>
        </w:tc>
      </w:tr>
      <w:tr>
        <w:tc>
          <w:tcPr>
            <w:tcW w:type="dxa" w:w="2600"/>
            <w:tcMar>
              <w:top w:type="dxa" w:w="60"/>
              <w:left w:type="dxa" w:w="100"/>
              <w:bottom w:type="dxa" w:w="60"/>
              <w:right w:type="dxa" w:w="100"/>
            </w:tcMar>
          </w:tcPr>
          <w:p>
            <w:pPr>
              <w:spacing w:after="0"/>
            </w:pPr>
            <w:r>
              <w:rPr>
                <w:b w:val="false"/>
                <w:bCs w:val="false"/>
                <w:sz w:val="20"/>
                <w:szCs w:val="20"/>
              </w:rPr>
              <w:t xml:space="preserve">servicios.test.jsx</w:t>
            </w:r>
          </w:p>
        </w:tc>
        <w:tc>
          <w:tcPr>
            <w:tcW w:type="dxa" w:w="5560"/>
            <w:tcMar>
              <w:top w:type="dxa" w:w="60"/>
              <w:left w:type="dxa" w:w="100"/>
              <w:bottom w:type="dxa" w:w="60"/>
              <w:right w:type="dxa" w:w="100"/>
            </w:tcMar>
          </w:tcPr>
          <w:p>
            <w:pPr>
              <w:spacing w:after="0"/>
            </w:pPr>
            <w:r>
              <w:rPr>
                <w:b w:val="false"/>
                <w:bCs w:val="false"/>
                <w:sz w:val="20"/>
                <w:szCs w:val="20"/>
              </w:rPr>
              <w:t xml:space="preserve">Validadores, formato, lógica del carrito y servicio de productos.</w:t>
            </w:r>
          </w:p>
        </w:tc>
        <w:tc>
          <w:tcPr>
            <w:tcW w:type="dxa" w:w="1200"/>
            <w:tcMar>
              <w:top w:type="dxa" w:w="60"/>
              <w:left w:type="dxa" w:w="100"/>
              <w:bottom w:type="dxa" w:w="60"/>
              <w:right w:type="dxa" w:w="100"/>
            </w:tcMar>
          </w:tcPr>
          <w:p>
            <w:pPr>
              <w:spacing w:after="0"/>
            </w:pPr>
            <w:r>
              <w:rPr>
                <w:b w:val="false"/>
                <w:bCs w:val="false"/>
                <w:sz w:val="20"/>
                <w:szCs w:val="20"/>
              </w:rPr>
              <w:t xml:space="preserve">23</w:t>
            </w:r>
          </w:p>
        </w:tc>
      </w:tr>
      <w:tr>
        <w:tc>
          <w:tcPr>
            <w:tcW w:type="dxa" w:w="2600"/>
            <w:tcMar>
              <w:top w:type="dxa" w:w="60"/>
              <w:left w:type="dxa" w:w="100"/>
              <w:bottom w:type="dxa" w:w="60"/>
              <w:right w:type="dxa" w:w="100"/>
            </w:tcMar>
          </w:tcPr>
          <w:p>
            <w:pPr>
              <w:spacing w:after="0"/>
            </w:pPr>
            <w:r>
              <w:rPr>
                <w:b w:val="false"/>
                <w:bCs w:val="false"/>
                <w:sz w:val="20"/>
                <w:szCs w:val="20"/>
              </w:rPr>
              <w:t xml:space="preserve">productoForm.test.jsx</w:t>
            </w:r>
          </w:p>
        </w:tc>
        <w:tc>
          <w:tcPr>
            <w:tcW w:type="dxa" w:w="5560"/>
            <w:tcMar>
              <w:top w:type="dxa" w:w="60"/>
              <w:left w:type="dxa" w:w="100"/>
              <w:bottom w:type="dxa" w:w="60"/>
              <w:right w:type="dxa" w:w="100"/>
            </w:tcMar>
          </w:tcPr>
          <w:p>
            <w:pPr>
              <w:spacing w:after="0"/>
            </w:pPr>
            <w:r>
              <w:rPr>
                <w:b w:val="false"/>
                <w:bCs w:val="false"/>
                <w:sz w:val="20"/>
                <w:szCs w:val="20"/>
              </w:rPr>
              <w:t xml:space="preserve">Carga, guardado y validación del formulario de productos del panel.</w:t>
            </w:r>
          </w:p>
        </w:tc>
        <w:tc>
          <w:tcPr>
            <w:tcW w:type="dxa" w:w="1200"/>
            <w:tcMar>
              <w:top w:type="dxa" w:w="60"/>
              <w:left w:type="dxa" w:w="100"/>
              <w:bottom w:type="dxa" w:w="60"/>
              <w:right w:type="dxa" w:w="100"/>
            </w:tcMar>
          </w:tcPr>
          <w:p>
            <w:pPr>
              <w:spacing w:after="0"/>
            </w:pPr>
            <w:r>
              <w:rPr>
                <w:b w:val="false"/>
                <w:bCs w:val="false"/>
                <w:sz w:val="20"/>
                <w:szCs w:val="20"/>
              </w:rPr>
              <w:t xml:space="preserve">5</w:t>
            </w:r>
          </w:p>
        </w:tc>
      </w:tr>
      <w:tr>
        <w:tc>
          <w:tcPr>
            <w:tcW w:type="dxa" w:w="2600"/>
            <w:tcMar>
              <w:top w:type="dxa" w:w="60"/>
              <w:left w:type="dxa" w:w="100"/>
              <w:bottom w:type="dxa" w:w="60"/>
              <w:right w:type="dxa" w:w="100"/>
            </w:tcMar>
          </w:tcPr>
          <w:p>
            <w:pPr>
              <w:spacing w:after="0"/>
            </w:pPr>
            <w:r>
              <w:rPr>
                <w:b w:val="false"/>
                <w:bCs w:val="false"/>
                <w:sz w:val="20"/>
                <w:szCs w:val="20"/>
              </w:rPr>
              <w:t xml:space="preserve">gestion.test.jsx</w:t>
            </w:r>
          </w:p>
        </w:tc>
        <w:tc>
          <w:tcPr>
            <w:tcW w:type="dxa" w:w="5560"/>
            <w:tcMar>
              <w:top w:type="dxa" w:w="60"/>
              <w:left w:type="dxa" w:w="100"/>
              <w:bottom w:type="dxa" w:w="60"/>
              <w:right w:type="dxa" w:w="100"/>
            </w:tcMar>
          </w:tcPr>
          <w:p>
            <w:pPr>
              <w:spacing w:after="0"/>
            </w:pPr>
            <w:r>
              <w:rPr>
                <w:b w:val="false"/>
                <w:bCs w:val="false"/>
                <w:sz w:val="20"/>
                <w:szCs w:val="20"/>
              </w:rPr>
              <w:t xml:space="preserve">Servicios de categorías, usuarios y órdenes, y formato de fechas.</w:t>
            </w:r>
          </w:p>
        </w:tc>
        <w:tc>
          <w:tcPr>
            <w:tcW w:type="dxa" w:w="1200"/>
            <w:tcMar>
              <w:top w:type="dxa" w:w="60"/>
              <w:left w:type="dxa" w:w="100"/>
              <w:bottom w:type="dxa" w:w="60"/>
              <w:right w:type="dxa" w:w="100"/>
            </w:tcMar>
          </w:tcPr>
          <w:p>
            <w:pPr>
              <w:spacing w:after="0"/>
            </w:pPr>
            <w:r>
              <w:rPr>
                <w:b w:val="false"/>
                <w:bCs w:val="false"/>
                <w:sz w:val="20"/>
                <w:szCs w:val="20"/>
              </w:rPr>
              <w:t xml:space="preserve">8</w:t>
            </w:r>
          </w:p>
        </w:tc>
      </w:tr>
      <w:tr>
        <w:tc>
          <w:tcPr>
            <w:tcW w:type="dxa" w:w="2600"/>
            <w:tcMar>
              <w:top w:type="dxa" w:w="60"/>
              <w:left w:type="dxa" w:w="100"/>
              <w:bottom w:type="dxa" w:w="60"/>
              <w:right w:type="dxa" w:w="100"/>
            </w:tcMar>
          </w:tcPr>
          <w:p>
            <w:pPr>
              <w:spacing w:after="0"/>
            </w:pPr>
            <w:r>
              <w:rPr>
                <w:b w:val="false"/>
                <w:bCs w:val="false"/>
                <w:sz w:val="20"/>
                <w:szCs w:val="20"/>
              </w:rPr>
              <w:t xml:space="preserve">configuracion.js</w:t>
            </w:r>
          </w:p>
        </w:tc>
        <w:tc>
          <w:tcPr>
            <w:tcW w:type="dxa" w:w="5560"/>
            <w:tcMar>
              <w:top w:type="dxa" w:w="60"/>
              <w:left w:type="dxa" w:w="100"/>
              <w:bottom w:type="dxa" w:w="60"/>
              <w:right w:type="dxa" w:w="100"/>
            </w:tcMar>
          </w:tcPr>
          <w:p>
            <w:pPr>
              <w:spacing w:after="0"/>
            </w:pPr>
            <w:r>
              <w:rPr>
                <w:b w:val="false"/>
                <w:bCs w:val="false"/>
                <w:sz w:val="20"/>
                <w:szCs w:val="20"/>
              </w:rPr>
              <w:t xml:space="preserve">Preparación común del entorno. No contiene pruebas.</w:t>
            </w:r>
          </w:p>
        </w:tc>
        <w:tc>
          <w:tcPr>
            <w:tcW w:type="dxa" w:w="1200"/>
            <w:tcMar>
              <w:top w:type="dxa" w:w="60"/>
              <w:left w:type="dxa" w:w="100"/>
              <w:bottom w:type="dxa" w:w="60"/>
              <w:right w:type="dxa" w:w="100"/>
            </w:tcMar>
          </w:tcPr>
          <w:p>
            <w:pPr>
              <w:spacing w:after="0"/>
            </w:pPr>
            <w:r>
              <w:rPr>
                <w:b w:val="false"/>
                <w:bCs w:val="false"/>
                <w:sz w:val="20"/>
                <w:szCs w:val="20"/>
              </w:rPr>
              <w:t xml:space="preserve">0</w:t>
            </w:r>
          </w:p>
        </w:tc>
      </w:tr>
    </w:tbl>
    <w:p>
      <w:pPr>
        <w:pStyle w:val="Heading2"/>
        <w:spacing w:before="240" w:after="120"/>
      </w:pPr>
      <w:r>
        <w:t xml:space="preserve">3.3 Uso de dobles de prueba</w:t>
      </w:r>
    </w:p>
    <w:p>
      <w:pPr>
        <w:spacing w:after="120" w:line="300"/>
      </w:pPr>
      <w:r>
        <w:rPr>
          <w:sz w:val="22"/>
          <w:szCs w:val="22"/>
        </w:rPr>
        <w:t xml:space="preserve">Se utilizan dos tipos de dobles. El primero son las funciones simuladas creadas con vi.fn(), que se entregan a los componentes como propiedades en reemplazo de las funciones reales. Con ellas se verifica si una función fue llamada, cuántas veces y con qué argumentos, lo que permite probar los eventos de un componente sin montar su componente padre ni los proveedores de contexto.</w:t>
      </w:r>
    </w:p>
    <w:p>
      <w:pPr>
        <w:shd w:fill="F2F2F2" w:val="clear"/>
        <w:spacing w:before="80" w:after="160"/>
        <w:ind w:left="240"/>
      </w:pPr>
      <w:r>
        <w:rPr>
          <w:sz w:val="20"/>
          <w:szCs w:val="20"/>
          <w:rFonts w:ascii="Consolas" w:cs="Consolas" w:eastAsia="Consolas" w:hAnsi="Consolas"/>
        </w:rPr>
        <w:t xml:space="preserve">const alHacerClic = vi.fn();</w:t>
      </w:r>
    </w:p>
    <w:p>
      <w:pPr>
        <w:shd w:fill="F2F2F2" w:val="clear"/>
        <w:spacing w:before="80" w:after="160"/>
        <w:ind w:left="240"/>
      </w:pPr>
      <w:r>
        <w:rPr>
          <w:sz w:val="20"/>
          <w:szCs w:val="20"/>
          <w:rFonts w:ascii="Consolas" w:cs="Consolas" w:eastAsia="Consolas" w:hAnsi="Consolas"/>
        </w:rPr>
        <w:t xml:space="preserve">expect(alHacerClic).toHaveBeenCalledTimes(1);</w:t>
      </w:r>
    </w:p>
    <w:p>
      <w:pPr>
        <w:spacing w:after="120" w:line="300"/>
      </w:pPr>
      <w:r>
        <w:rPr>
          <w:sz w:val="22"/>
          <w:szCs w:val="22"/>
        </w:rPr>
        <w:t xml:space="preserve">El segundo es el espía sobre localStorage, aplicado con vi.spyOn sobre el prototipo de Storage. Permite verificar el comportamiento del servicio y no solo su resultado: en el caso CP-36 se comprueba que efectivamente se haya invocado la escritura, es decir, que los datos semilla se hayan persistido y no solo devuelto en memoria.</w:t>
      </w:r>
    </w:p>
    <w:p>
      <w:pPr>
        <w:shd w:fill="F2F2F2" w:val="clear"/>
        <w:spacing w:before="80" w:after="160"/>
        <w:ind w:left="240"/>
      </w:pPr>
      <w:r>
        <w:rPr>
          <w:sz w:val="20"/>
          <w:szCs w:val="20"/>
          <w:rFonts w:ascii="Consolas" w:cs="Consolas" w:eastAsia="Consolas" w:hAnsi="Consolas"/>
        </w:rPr>
        <w:t xml:space="preserve">vi.spyOn(Storage.prototype, "setItem");</w:t>
      </w:r>
    </w:p>
    <w:p>
      <w:pPr>
        <w:shd w:fill="F2F2F2" w:val="clear"/>
        <w:spacing w:before="80" w:after="160"/>
        <w:ind w:left="240"/>
      </w:pPr>
      <w:r>
        <w:rPr>
          <w:sz w:val="20"/>
          <w:szCs w:val="20"/>
          <w:rFonts w:ascii="Consolas" w:cs="Consolas" w:eastAsia="Consolas" w:hAnsi="Consolas"/>
        </w:rPr>
        <w:t xml:space="preserve">expect(localStorage.setItem).toHaveBeenCalled();</w:t>
      </w:r>
    </w:p>
    <w:p>
      <w:pPr>
        <w:spacing w:after="120" w:line="300"/>
      </w:pPr>
      <w:r>
        <w:rPr>
          <w:sz w:val="22"/>
          <w:szCs w:val="22"/>
        </w:rPr>
        <w:t xml:space="preserve">El propio localStorage actúa como un sustituto del almacenamiento real, ya que jsdom entrega una implementación en memoria que se limpia antes de cada prueba. De esta manera los servicios se ejercitan contra la misma interfaz que usan en producción, pero sin dejar datos residuales entre pruebas.</w:t>
      </w:r>
    </w:p>
    <w:p>
      <w:pPr>
        <w:spacing w:after="120" w:line="300"/>
      </w:pPr>
      <w:r>
        <w:rPr>
          <w:sz w:val="22"/>
          <w:szCs w:val="22"/>
        </w:rPr>
        <w:t xml:space="preserve">Para las pruebas del formulario de productos se sustituye el enrutador real por MemoryRouter, lo que permite montar el componente con una ruta determinada y verificar la navegación posterior al guardado sin depender del historial del navegador.</w:t>
      </w:r>
    </w:p>
    <w:p>
      <w:pPr>
        <w:pageBreakBefore/>
      </w:pPr>
    </w:p>
    <w:p>
      <w:pPr>
        <w:pStyle w:val="Heading1"/>
        <w:spacing w:before="320" w:after="160"/>
      </w:pPr>
      <w:r>
        <w:t xml:space="preserve">4. Detalle de los casos de prueba</w:t>
      </w:r>
    </w:p>
    <w:p>
      <w:pPr>
        <w:pStyle w:val="Heading2"/>
        <w:spacing w:before="240" w:after="120"/>
      </w:pPr>
      <w:r>
        <w:t xml:space="preserve">4.1 Pruebas de renderizado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CP-01</w:t>
            </w:r>
          </w:p>
        </w:tc>
        <w:tc>
          <w:tcPr>
            <w:tcW w:type="dxa" w:w="1500"/>
            <w:tcMar>
              <w:top w:type="dxa" w:w="60"/>
              <w:left w:type="dxa" w:w="100"/>
              <w:bottom w:type="dxa" w:w="60"/>
              <w:right w:type="dxa" w:w="100"/>
            </w:tcMar>
          </w:tcPr>
          <w:p>
            <w:pPr>
              <w:spacing w:after="0"/>
            </w:pPr>
            <w:r>
              <w:rPr>
                <w:b w:val="false"/>
                <w:bCs w:val="false"/>
                <w:sz w:val="20"/>
                <w:szCs w:val="20"/>
              </w:rPr>
              <w:t xml:space="preserve">TarjetaProducto</w:t>
            </w:r>
          </w:p>
        </w:tc>
        <w:tc>
          <w:tcPr>
            <w:tcW w:type="dxa" w:w="1500"/>
            <w:tcMar>
              <w:top w:type="dxa" w:w="60"/>
              <w:left w:type="dxa" w:w="100"/>
              <w:bottom w:type="dxa" w:w="60"/>
              <w:right w:type="dxa" w:w="100"/>
            </w:tcMar>
          </w:tcPr>
          <w:p>
            <w:pPr>
              <w:spacing w:after="0"/>
            </w:pPr>
            <w:r>
              <w:rPr>
                <w:b w:val="false"/>
                <w:bCs w:val="false"/>
                <w:sz w:val="20"/>
                <w:szCs w:val="20"/>
              </w:rPr>
              <w:t xml:space="preserve">Renderizado con datos</w:t>
            </w:r>
          </w:p>
        </w:tc>
        <w:tc>
          <w:tcPr>
            <w:tcW w:type="dxa" w:w="2860"/>
            <w:tcMar>
              <w:top w:type="dxa" w:w="60"/>
              <w:left w:type="dxa" w:w="100"/>
              <w:bottom w:type="dxa" w:w="60"/>
              <w:right w:type="dxa" w:w="100"/>
            </w:tcMar>
          </w:tcPr>
          <w:p>
            <w:pPr>
              <w:spacing w:after="0"/>
            </w:pPr>
            <w:r>
              <w:rPr>
                <w:b w:val="false"/>
                <w:bCs w:val="false"/>
                <w:sz w:val="20"/>
                <w:szCs w:val="20"/>
              </w:rPr>
              <w:t xml:space="preserve">Renderiza el nombre y el precio del producto recibido</w:t>
            </w:r>
          </w:p>
        </w:tc>
        <w:tc>
          <w:tcPr>
            <w:tcW w:type="dxa" w:w="2800"/>
            <w:tcMar>
              <w:top w:type="dxa" w:w="60"/>
              <w:left w:type="dxa" w:w="100"/>
              <w:bottom w:type="dxa" w:w="60"/>
              <w:right w:type="dxa" w:w="100"/>
            </w:tcMar>
          </w:tcPr>
          <w:p>
            <w:pPr>
              <w:spacing w:after="0"/>
            </w:pPr>
            <w:r>
              <w:rPr>
                <w:b w:val="false"/>
                <w:bCs w:val="false"/>
                <w:sz w:val="20"/>
                <w:szCs w:val="20"/>
              </w:rPr>
              <w:t xml:space="preserve">Se muestran el nombre y el precio formateado $ 49.990</w:t>
            </w:r>
          </w:p>
        </w:tc>
      </w:tr>
      <w:tr>
        <w:tc>
          <w:tcPr>
            <w:tcW w:type="dxa" w:w="700"/>
            <w:tcMar>
              <w:top w:type="dxa" w:w="60"/>
              <w:left w:type="dxa" w:w="100"/>
              <w:bottom w:type="dxa" w:w="60"/>
              <w:right w:type="dxa" w:w="100"/>
            </w:tcMar>
          </w:tcPr>
          <w:p>
            <w:pPr>
              <w:spacing w:after="0"/>
            </w:pPr>
            <w:r>
              <w:rPr>
                <w:b w:val="false"/>
                <w:bCs w:val="false"/>
                <w:sz w:val="20"/>
                <w:szCs w:val="20"/>
              </w:rPr>
              <w:t xml:space="preserve">CP-02</w:t>
            </w:r>
          </w:p>
        </w:tc>
        <w:tc>
          <w:tcPr>
            <w:tcW w:type="dxa" w:w="1500"/>
            <w:tcMar>
              <w:top w:type="dxa" w:w="60"/>
              <w:left w:type="dxa" w:w="100"/>
              <w:bottom w:type="dxa" w:w="60"/>
              <w:right w:type="dxa" w:w="100"/>
            </w:tcMar>
          </w:tcPr>
          <w:p>
            <w:pPr>
              <w:spacing w:after="0"/>
            </w:pPr>
            <w:r>
              <w:rPr>
                <w:b w:val="false"/>
                <w:bCs w:val="false"/>
                <w:sz w:val="20"/>
                <w:szCs w:val="20"/>
              </w:rPr>
              <w:t xml:space="preserve">TarjetaProducto</w:t>
            </w:r>
          </w:p>
        </w:tc>
        <w:tc>
          <w:tcPr>
            <w:tcW w:type="dxa" w:w="15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2860"/>
            <w:tcMar>
              <w:top w:type="dxa" w:w="60"/>
              <w:left w:type="dxa" w:w="100"/>
              <w:bottom w:type="dxa" w:w="60"/>
              <w:right w:type="dxa" w:w="100"/>
            </w:tcMar>
          </w:tcPr>
          <w:p>
            <w:pPr>
              <w:spacing w:after="0"/>
            </w:pPr>
            <w:r>
              <w:rPr>
                <w:b w:val="false"/>
                <w:bCs w:val="false"/>
                <w:sz w:val="20"/>
                <w:szCs w:val="20"/>
              </w:rPr>
              <w:t xml:space="preserve">No muestra la etiqueta de descuento cuando el producto no está en oferta</w:t>
            </w:r>
          </w:p>
        </w:tc>
        <w:tc>
          <w:tcPr>
            <w:tcW w:type="dxa" w:w="2800"/>
            <w:tcMar>
              <w:top w:type="dxa" w:w="60"/>
              <w:left w:type="dxa" w:w="100"/>
              <w:bottom w:type="dxa" w:w="60"/>
              <w:right w:type="dxa" w:w="100"/>
            </w:tcMar>
          </w:tcPr>
          <w:p>
            <w:pPr>
              <w:spacing w:after="0"/>
            </w:pPr>
            <w:r>
              <w:rPr>
                <w:b w:val="false"/>
                <w:bCs w:val="false"/>
                <w:sz w:val="20"/>
                <w:szCs w:val="20"/>
              </w:rPr>
              <w:t xml:space="preserve">No existe ningún elemento con la clase badge</w:t>
            </w:r>
          </w:p>
        </w:tc>
      </w:tr>
      <w:tr>
        <w:tc>
          <w:tcPr>
            <w:tcW w:type="dxa" w:w="700"/>
            <w:tcMar>
              <w:top w:type="dxa" w:w="60"/>
              <w:left w:type="dxa" w:w="100"/>
              <w:bottom w:type="dxa" w:w="60"/>
              <w:right w:type="dxa" w:w="100"/>
            </w:tcMar>
          </w:tcPr>
          <w:p>
            <w:pPr>
              <w:spacing w:after="0"/>
            </w:pPr>
            <w:r>
              <w:rPr>
                <w:b w:val="false"/>
                <w:bCs w:val="false"/>
                <w:sz w:val="20"/>
                <w:szCs w:val="20"/>
              </w:rPr>
              <w:t xml:space="preserve">CP-03</w:t>
            </w:r>
          </w:p>
        </w:tc>
        <w:tc>
          <w:tcPr>
            <w:tcW w:type="dxa" w:w="1500"/>
            <w:tcMar>
              <w:top w:type="dxa" w:w="60"/>
              <w:left w:type="dxa" w:w="100"/>
              <w:bottom w:type="dxa" w:w="60"/>
              <w:right w:type="dxa" w:w="100"/>
            </w:tcMar>
          </w:tcPr>
          <w:p>
            <w:pPr>
              <w:spacing w:after="0"/>
            </w:pPr>
            <w:r>
              <w:rPr>
                <w:b w:val="false"/>
                <w:bCs w:val="false"/>
                <w:sz w:val="20"/>
                <w:szCs w:val="20"/>
              </w:rPr>
              <w:t xml:space="preserve">TarjetaProducto</w:t>
            </w:r>
          </w:p>
        </w:tc>
        <w:tc>
          <w:tcPr>
            <w:tcW w:type="dxa" w:w="15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2860"/>
            <w:tcMar>
              <w:top w:type="dxa" w:w="60"/>
              <w:left w:type="dxa" w:w="100"/>
              <w:bottom w:type="dxa" w:w="60"/>
              <w:right w:type="dxa" w:w="100"/>
            </w:tcMar>
          </w:tcPr>
          <w:p>
            <w:pPr>
              <w:spacing w:after="0"/>
            </w:pPr>
            <w:r>
              <w:rPr>
                <w:b w:val="false"/>
                <w:bCs w:val="false"/>
                <w:sz w:val="20"/>
                <w:szCs w:val="20"/>
              </w:rPr>
              <w:t xml:space="preserve">Muestra la etiqueta de descuento cuando el producto está en oferta</w:t>
            </w:r>
          </w:p>
        </w:tc>
        <w:tc>
          <w:tcPr>
            <w:tcW w:type="dxa" w:w="2800"/>
            <w:tcMar>
              <w:top w:type="dxa" w:w="60"/>
              <w:left w:type="dxa" w:w="100"/>
              <w:bottom w:type="dxa" w:w="60"/>
              <w:right w:type="dxa" w:w="100"/>
            </w:tcMar>
          </w:tcPr>
          <w:p>
            <w:pPr>
              <w:spacing w:after="0"/>
            </w:pPr>
            <w:r>
              <w:rPr>
                <w:b w:val="false"/>
                <w:bCs w:val="false"/>
                <w:sz w:val="20"/>
                <w:szCs w:val="20"/>
              </w:rPr>
              <w:t xml:space="preserve">Se muestra -15% y el precio rebajado $ 42.492</w:t>
            </w:r>
          </w:p>
        </w:tc>
      </w:tr>
      <w:tr>
        <w:tc>
          <w:tcPr>
            <w:tcW w:type="dxa" w:w="700"/>
            <w:tcMar>
              <w:top w:type="dxa" w:w="60"/>
              <w:left w:type="dxa" w:w="100"/>
              <w:bottom w:type="dxa" w:w="60"/>
              <w:right w:type="dxa" w:w="100"/>
            </w:tcMar>
          </w:tcPr>
          <w:p>
            <w:pPr>
              <w:spacing w:after="0"/>
            </w:pPr>
            <w:r>
              <w:rPr>
                <w:b w:val="false"/>
                <w:bCs w:val="false"/>
                <w:sz w:val="20"/>
                <w:szCs w:val="20"/>
              </w:rPr>
              <w:t xml:space="preserve">CP-04</w:t>
            </w:r>
          </w:p>
        </w:tc>
        <w:tc>
          <w:tcPr>
            <w:tcW w:type="dxa" w:w="1500"/>
            <w:tcMar>
              <w:top w:type="dxa" w:w="60"/>
              <w:left w:type="dxa" w:w="100"/>
              <w:bottom w:type="dxa" w:w="60"/>
              <w:right w:type="dxa" w:w="100"/>
            </w:tcMar>
          </w:tcPr>
          <w:p>
            <w:pPr>
              <w:spacing w:after="0"/>
            </w:pPr>
            <w:r>
              <w:rPr>
                <w:b w:val="false"/>
                <w:bCs w:val="false"/>
                <w:sz w:val="20"/>
                <w:szCs w:val="20"/>
              </w:rPr>
              <w:t xml:space="preserve">TarjetaProducto</w:t>
            </w:r>
          </w:p>
        </w:tc>
        <w:tc>
          <w:tcPr>
            <w:tcW w:type="dxa" w:w="15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2860"/>
            <w:tcMar>
              <w:top w:type="dxa" w:w="60"/>
              <w:left w:type="dxa" w:w="100"/>
              <w:bottom w:type="dxa" w:w="60"/>
              <w:right w:type="dxa" w:w="100"/>
            </w:tcMar>
          </w:tcPr>
          <w:p>
            <w:pPr>
              <w:spacing w:after="0"/>
            </w:pPr>
            <w:r>
              <w:rPr>
                <w:b w:val="false"/>
                <w:bCs w:val="false"/>
                <w:sz w:val="20"/>
                <w:szCs w:val="20"/>
              </w:rPr>
              <w:t xml:space="preserve">Deshabilita el botón añadir cuando el producto no tiene stock</w:t>
            </w:r>
          </w:p>
        </w:tc>
        <w:tc>
          <w:tcPr>
            <w:tcW w:type="dxa" w:w="2800"/>
            <w:tcMar>
              <w:top w:type="dxa" w:w="60"/>
              <w:left w:type="dxa" w:w="100"/>
              <w:bottom w:type="dxa" w:w="60"/>
              <w:right w:type="dxa" w:w="100"/>
            </w:tcMar>
          </w:tcPr>
          <w:p>
            <w:pPr>
              <w:spacing w:after="0"/>
            </w:pPr>
            <w:r>
              <w:rPr>
                <w:b w:val="false"/>
                <w:bCs w:val="false"/>
                <w:sz w:val="20"/>
                <w:szCs w:val="20"/>
              </w:rPr>
              <w:t xml:space="preserve">El botón queda deshabilitado y aparece el texto Sin stock</w:t>
            </w:r>
          </w:p>
        </w:tc>
      </w:tr>
      <w:tr>
        <w:tc>
          <w:tcPr>
            <w:tcW w:type="dxa" w:w="700"/>
            <w:tcMar>
              <w:top w:type="dxa" w:w="60"/>
              <w:left w:type="dxa" w:w="100"/>
              <w:bottom w:type="dxa" w:w="60"/>
              <w:right w:type="dxa" w:w="100"/>
            </w:tcMar>
          </w:tcPr>
          <w:p>
            <w:pPr>
              <w:spacing w:after="0"/>
            </w:pPr>
            <w:r>
              <w:rPr>
                <w:b w:val="false"/>
                <w:bCs w:val="false"/>
                <w:sz w:val="20"/>
                <w:szCs w:val="20"/>
              </w:rPr>
              <w:t xml:space="preserve">CP-06</w:t>
            </w:r>
          </w:p>
        </w:tc>
        <w:tc>
          <w:tcPr>
            <w:tcW w:type="dxa" w:w="1500"/>
            <w:tcMar>
              <w:top w:type="dxa" w:w="60"/>
              <w:left w:type="dxa" w:w="100"/>
              <w:bottom w:type="dxa" w:w="60"/>
              <w:right w:type="dxa" w:w="100"/>
            </w:tcMar>
          </w:tcPr>
          <w:p>
            <w:pPr>
              <w:spacing w:after="0"/>
            </w:pPr>
            <w:r>
              <w:rPr>
                <w:b w:val="false"/>
                <w:bCs w:val="false"/>
                <w:sz w:val="20"/>
                <w:szCs w:val="20"/>
              </w:rPr>
              <w:t xml:space="preserve">ListaProductos</w:t>
            </w:r>
          </w:p>
        </w:tc>
        <w:tc>
          <w:tcPr>
            <w:tcW w:type="dxa" w:w="1500"/>
            <w:tcMar>
              <w:top w:type="dxa" w:w="60"/>
              <w:left w:type="dxa" w:w="100"/>
              <w:bottom w:type="dxa" w:w="60"/>
              <w:right w:type="dxa" w:w="100"/>
            </w:tcMar>
          </w:tcPr>
          <w:p>
            <w:pPr>
              <w:spacing w:after="0"/>
            </w:pPr>
            <w:r>
              <w:rPr>
                <w:b w:val="false"/>
                <w:bCs w:val="false"/>
                <w:sz w:val="20"/>
                <w:szCs w:val="20"/>
              </w:rPr>
              <w:t xml:space="preserve">Renderizado de listas</w:t>
            </w:r>
          </w:p>
        </w:tc>
        <w:tc>
          <w:tcPr>
            <w:tcW w:type="dxa" w:w="2860"/>
            <w:tcMar>
              <w:top w:type="dxa" w:w="60"/>
              <w:left w:type="dxa" w:w="100"/>
              <w:bottom w:type="dxa" w:w="60"/>
              <w:right w:type="dxa" w:w="100"/>
            </w:tcMar>
          </w:tcPr>
          <w:p>
            <w:pPr>
              <w:spacing w:after="0"/>
            </w:pPr>
            <w:r>
              <w:rPr>
                <w:b w:val="false"/>
                <w:bCs w:val="false"/>
                <w:sz w:val="20"/>
                <w:szCs w:val="20"/>
              </w:rPr>
              <w:t xml:space="preserve">Renderiza todos los elementos del conjunto de datos</w:t>
            </w:r>
          </w:p>
        </w:tc>
        <w:tc>
          <w:tcPr>
            <w:tcW w:type="dxa" w:w="2800"/>
            <w:tcMar>
              <w:top w:type="dxa" w:w="60"/>
              <w:left w:type="dxa" w:w="100"/>
              <w:bottom w:type="dxa" w:w="60"/>
              <w:right w:type="dxa" w:w="100"/>
            </w:tcMar>
          </w:tcPr>
          <w:p>
            <w:pPr>
              <w:spacing w:after="0"/>
            </w:pPr>
            <w:r>
              <w:rPr>
                <w:b w:val="false"/>
                <w:bCs w:val="false"/>
                <w:sz w:val="20"/>
                <w:szCs w:val="20"/>
              </w:rPr>
              <w:t xml:space="preserve">Se generan tres tarjetas y aparece el último producto</w:t>
            </w:r>
          </w:p>
        </w:tc>
      </w:tr>
      <w:tr>
        <w:tc>
          <w:tcPr>
            <w:tcW w:type="dxa" w:w="700"/>
            <w:tcMar>
              <w:top w:type="dxa" w:w="60"/>
              <w:left w:type="dxa" w:w="100"/>
              <w:bottom w:type="dxa" w:w="60"/>
              <w:right w:type="dxa" w:w="100"/>
            </w:tcMar>
          </w:tcPr>
          <w:p>
            <w:pPr>
              <w:spacing w:after="0"/>
            </w:pPr>
            <w:r>
              <w:rPr>
                <w:b w:val="false"/>
                <w:bCs w:val="false"/>
                <w:sz w:val="20"/>
                <w:szCs w:val="20"/>
              </w:rPr>
              <w:t xml:space="preserve">CP-07</w:t>
            </w:r>
          </w:p>
        </w:tc>
        <w:tc>
          <w:tcPr>
            <w:tcW w:type="dxa" w:w="1500"/>
            <w:tcMar>
              <w:top w:type="dxa" w:w="60"/>
              <w:left w:type="dxa" w:w="100"/>
              <w:bottom w:type="dxa" w:w="60"/>
              <w:right w:type="dxa" w:w="100"/>
            </w:tcMar>
          </w:tcPr>
          <w:p>
            <w:pPr>
              <w:spacing w:after="0"/>
            </w:pPr>
            <w:r>
              <w:rPr>
                <w:b w:val="false"/>
                <w:bCs w:val="false"/>
                <w:sz w:val="20"/>
                <w:szCs w:val="20"/>
              </w:rPr>
              <w:t xml:space="preserve">ListaProductos</w:t>
            </w:r>
          </w:p>
        </w:tc>
        <w:tc>
          <w:tcPr>
            <w:tcW w:type="dxa" w:w="15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2860"/>
            <w:tcMar>
              <w:top w:type="dxa" w:w="60"/>
              <w:left w:type="dxa" w:w="100"/>
              <w:bottom w:type="dxa" w:w="60"/>
              <w:right w:type="dxa" w:w="100"/>
            </w:tcMar>
          </w:tcPr>
          <w:p>
            <w:pPr>
              <w:spacing w:after="0"/>
            </w:pPr>
            <w:r>
              <w:rPr>
                <w:b w:val="false"/>
                <w:bCs w:val="false"/>
                <w:sz w:val="20"/>
                <w:szCs w:val="20"/>
              </w:rPr>
              <w:t xml:space="preserve">Muestra el mensaje de lista vacía cuando no hay productos</w:t>
            </w:r>
          </w:p>
        </w:tc>
        <w:tc>
          <w:tcPr>
            <w:tcW w:type="dxa" w:w="2800"/>
            <w:tcMar>
              <w:top w:type="dxa" w:w="60"/>
              <w:left w:type="dxa" w:w="100"/>
              <w:bottom w:type="dxa" w:w="60"/>
              <w:right w:type="dxa" w:w="100"/>
            </w:tcMar>
          </w:tcPr>
          <w:p>
            <w:pPr>
              <w:spacing w:after="0"/>
            </w:pPr>
            <w:r>
              <w:rPr>
                <w:b w:val="false"/>
                <w:bCs w:val="false"/>
                <w:sz w:val="20"/>
                <w:szCs w:val="20"/>
              </w:rPr>
              <w:t xml:space="preserve">No se renderiza la grilla y aparece el mensaje recibido</w:t>
            </w:r>
          </w:p>
        </w:tc>
      </w:tr>
      <w:tr>
        <w:tc>
          <w:tcPr>
            <w:tcW w:type="dxa" w:w="700"/>
            <w:tcMar>
              <w:top w:type="dxa" w:w="60"/>
              <w:left w:type="dxa" w:w="100"/>
              <w:bottom w:type="dxa" w:w="60"/>
              <w:right w:type="dxa" w:w="100"/>
            </w:tcMar>
          </w:tcPr>
          <w:p>
            <w:pPr>
              <w:spacing w:after="0"/>
            </w:pPr>
            <w:r>
              <w:rPr>
                <w:b w:val="false"/>
                <w:bCs w:val="false"/>
                <w:sz w:val="20"/>
                <w:szCs w:val="20"/>
              </w:rPr>
              <w:t xml:space="preserve">CP-08</w:t>
            </w:r>
          </w:p>
        </w:tc>
        <w:tc>
          <w:tcPr>
            <w:tcW w:type="dxa" w:w="1500"/>
            <w:tcMar>
              <w:top w:type="dxa" w:w="60"/>
              <w:left w:type="dxa" w:w="100"/>
              <w:bottom w:type="dxa" w:w="60"/>
              <w:right w:type="dxa" w:w="100"/>
            </w:tcMar>
          </w:tcPr>
          <w:p>
            <w:pPr>
              <w:spacing w:after="0"/>
            </w:pPr>
            <w:r>
              <w:rPr>
                <w:b w:val="false"/>
                <w:bCs w:val="false"/>
                <w:sz w:val="20"/>
                <w:szCs w:val="20"/>
              </w:rPr>
              <w:t xml:space="preserve">MensajeAlerta</w:t>
            </w:r>
          </w:p>
        </w:tc>
        <w:tc>
          <w:tcPr>
            <w:tcW w:type="dxa" w:w="15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2860"/>
            <w:tcMar>
              <w:top w:type="dxa" w:w="60"/>
              <w:left w:type="dxa" w:w="100"/>
              <w:bottom w:type="dxa" w:w="60"/>
              <w:right w:type="dxa" w:w="100"/>
            </w:tcMar>
          </w:tcPr>
          <w:p>
            <w:pPr>
              <w:spacing w:after="0"/>
            </w:pPr>
            <w:r>
              <w:rPr>
                <w:b w:val="false"/>
                <w:bCs w:val="false"/>
                <w:sz w:val="20"/>
                <w:szCs w:val="20"/>
              </w:rPr>
              <w:t xml:space="preserve">No renderiza nada cuando no hay mensaje</w:t>
            </w:r>
          </w:p>
        </w:tc>
        <w:tc>
          <w:tcPr>
            <w:tcW w:type="dxa" w:w="2800"/>
            <w:tcMar>
              <w:top w:type="dxa" w:w="60"/>
              <w:left w:type="dxa" w:w="100"/>
              <w:bottom w:type="dxa" w:w="60"/>
              <w:right w:type="dxa" w:w="100"/>
            </w:tcMar>
          </w:tcPr>
          <w:p>
            <w:pPr>
              <w:spacing w:after="0"/>
            </w:pPr>
            <w:r>
              <w:rPr>
                <w:b w:val="false"/>
                <w:bCs w:val="false"/>
                <w:sz w:val="20"/>
                <w:szCs w:val="20"/>
              </w:rPr>
              <w:t xml:space="preserve">No existe ningún elemento con rol alert</w:t>
            </w:r>
          </w:p>
        </w:tc>
      </w:tr>
      <w:tr>
        <w:tc>
          <w:tcPr>
            <w:tcW w:type="dxa" w:w="700"/>
            <w:tcMar>
              <w:top w:type="dxa" w:w="60"/>
              <w:left w:type="dxa" w:w="100"/>
              <w:bottom w:type="dxa" w:w="60"/>
              <w:right w:type="dxa" w:w="100"/>
            </w:tcMar>
          </w:tcPr>
          <w:p>
            <w:pPr>
              <w:spacing w:after="0"/>
            </w:pPr>
            <w:r>
              <w:rPr>
                <w:b w:val="false"/>
                <w:bCs w:val="false"/>
                <w:sz w:val="20"/>
                <w:szCs w:val="20"/>
              </w:rPr>
              <w:t xml:space="preserve">CP-09</w:t>
            </w:r>
          </w:p>
        </w:tc>
        <w:tc>
          <w:tcPr>
            <w:tcW w:type="dxa" w:w="1500"/>
            <w:tcMar>
              <w:top w:type="dxa" w:w="60"/>
              <w:left w:type="dxa" w:w="100"/>
              <w:bottom w:type="dxa" w:w="60"/>
              <w:right w:type="dxa" w:w="100"/>
            </w:tcMar>
          </w:tcPr>
          <w:p>
            <w:pPr>
              <w:spacing w:after="0"/>
            </w:pPr>
            <w:r>
              <w:rPr>
                <w:b w:val="false"/>
                <w:bCs w:val="false"/>
                <w:sz w:val="20"/>
                <w:szCs w:val="20"/>
              </w:rPr>
              <w:t xml:space="preserve">MensajeAlerta</w:t>
            </w:r>
          </w:p>
        </w:tc>
        <w:tc>
          <w:tcPr>
            <w:tcW w:type="dxa" w:w="1500"/>
            <w:tcMar>
              <w:top w:type="dxa" w:w="60"/>
              <w:left w:type="dxa" w:w="100"/>
              <w:bottom w:type="dxa" w:w="60"/>
              <w:right w:type="dxa" w:w="100"/>
            </w:tcMar>
          </w:tcPr>
          <w:p>
            <w:pPr>
              <w:spacing w:after="0"/>
            </w:pPr>
            <w:r>
              <w:rPr>
                <w:b w:val="false"/>
                <w:bCs w:val="false"/>
                <w:sz w:val="20"/>
                <w:szCs w:val="20"/>
              </w:rPr>
              <w:t xml:space="preserve">Renderizado condicional</w:t>
            </w:r>
          </w:p>
        </w:tc>
        <w:tc>
          <w:tcPr>
            <w:tcW w:type="dxa" w:w="2860"/>
            <w:tcMar>
              <w:top w:type="dxa" w:w="60"/>
              <w:left w:type="dxa" w:w="100"/>
              <w:bottom w:type="dxa" w:w="60"/>
              <w:right w:type="dxa" w:w="100"/>
            </w:tcMar>
          </w:tcPr>
          <w:p>
            <w:pPr>
              <w:spacing w:after="0"/>
            </w:pPr>
            <w:r>
              <w:rPr>
                <w:b w:val="false"/>
                <w:bCs w:val="false"/>
                <w:sz w:val="20"/>
                <w:szCs w:val="20"/>
              </w:rPr>
              <w:t xml:space="preserve">Renderiza el mensaje de error solo cuando existe un error</w:t>
            </w:r>
          </w:p>
        </w:tc>
        <w:tc>
          <w:tcPr>
            <w:tcW w:type="dxa" w:w="2800"/>
            <w:tcMar>
              <w:top w:type="dxa" w:w="60"/>
              <w:left w:type="dxa" w:w="100"/>
              <w:bottom w:type="dxa" w:w="60"/>
              <w:right w:type="dxa" w:w="100"/>
            </w:tcMar>
          </w:tcPr>
          <w:p>
            <w:pPr>
              <w:spacing w:after="0"/>
            </w:pPr>
            <w:r>
              <w:rPr>
                <w:b w:val="false"/>
                <w:bCs w:val="false"/>
                <w:sz w:val="20"/>
                <w:szCs w:val="20"/>
              </w:rPr>
              <w:t xml:space="preserve">La alerta contiene el texto y la clase alert-danger</w:t>
            </w:r>
          </w:p>
        </w:tc>
      </w:tr>
    </w:tbl>
    <w:p>
      <w:pPr>
        <w:pStyle w:val="Heading2"/>
        <w:spacing w:before="240" w:after="120"/>
      </w:pPr>
      <w:r>
        <w:t xml:space="preserve">4.2 Pruebas de propiedades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CP-05</w:t>
            </w:r>
          </w:p>
        </w:tc>
        <w:tc>
          <w:tcPr>
            <w:tcW w:type="dxa" w:w="1500"/>
            <w:tcMar>
              <w:top w:type="dxa" w:w="60"/>
              <w:left w:type="dxa" w:w="100"/>
              <w:bottom w:type="dxa" w:w="60"/>
              <w:right w:type="dxa" w:w="100"/>
            </w:tcMar>
          </w:tcPr>
          <w:p>
            <w:pPr>
              <w:spacing w:after="0"/>
            </w:pPr>
            <w:r>
              <w:rPr>
                <w:b w:val="false"/>
                <w:bCs w:val="false"/>
                <w:sz w:val="20"/>
                <w:szCs w:val="20"/>
              </w:rPr>
              <w:t xml:space="preserve">TarjetaProducto</w:t>
            </w:r>
          </w:p>
        </w:tc>
        <w:tc>
          <w:tcPr>
            <w:tcW w:type="dxa" w:w="1500"/>
            <w:tcMar>
              <w:top w:type="dxa" w:w="60"/>
              <w:left w:type="dxa" w:w="100"/>
              <w:bottom w:type="dxa" w:w="60"/>
              <w:right w:type="dxa" w:w="100"/>
            </w:tcMar>
          </w:tcPr>
          <w:p>
            <w:pPr>
              <w:spacing w:after="0"/>
            </w:pPr>
            <w:r>
              <w:rPr>
                <w:b w:val="false"/>
                <w:bCs w:val="false"/>
                <w:sz w:val="20"/>
                <w:szCs w:val="20"/>
              </w:rPr>
              <w:t xml:space="preserve">Propiedades</w:t>
            </w:r>
          </w:p>
        </w:tc>
        <w:tc>
          <w:tcPr>
            <w:tcW w:type="dxa" w:w="2860"/>
            <w:tcMar>
              <w:top w:type="dxa" w:w="60"/>
              <w:left w:type="dxa" w:w="100"/>
              <w:bottom w:type="dxa" w:w="60"/>
              <w:right w:type="dxa" w:w="100"/>
            </w:tcMar>
          </w:tcPr>
          <w:p>
            <w:pPr>
              <w:spacing w:after="0"/>
            </w:pPr>
            <w:r>
              <w:rPr>
                <w:b w:val="false"/>
                <w:bCs w:val="false"/>
                <w:sz w:val="20"/>
                <w:szCs w:val="20"/>
              </w:rPr>
              <w:t xml:space="preserve">Entrega el producto completo al componente padre al añadirlo</w:t>
            </w:r>
          </w:p>
        </w:tc>
        <w:tc>
          <w:tcPr>
            <w:tcW w:type="dxa" w:w="2800"/>
            <w:tcMar>
              <w:top w:type="dxa" w:w="60"/>
              <w:left w:type="dxa" w:w="100"/>
              <w:bottom w:type="dxa" w:w="60"/>
              <w:right w:type="dxa" w:w="100"/>
            </w:tcMar>
          </w:tcPr>
          <w:p>
            <w:pPr>
              <w:spacing w:after="0"/>
            </w:pPr>
            <w:r>
              <w:rPr>
                <w:b w:val="false"/>
                <w:bCs w:val="false"/>
                <w:sz w:val="20"/>
                <w:szCs w:val="20"/>
              </w:rPr>
              <w:t xml:space="preserve">onAgregar se invoca con el objeto del producto</w:t>
            </w:r>
          </w:p>
        </w:tc>
      </w:tr>
      <w:tr>
        <w:tc>
          <w:tcPr>
            <w:tcW w:type="dxa" w:w="700"/>
            <w:tcMar>
              <w:top w:type="dxa" w:w="60"/>
              <w:left w:type="dxa" w:w="100"/>
              <w:bottom w:type="dxa" w:w="60"/>
              <w:right w:type="dxa" w:w="100"/>
            </w:tcMar>
          </w:tcPr>
          <w:p>
            <w:pPr>
              <w:spacing w:after="0"/>
            </w:pPr>
            <w:r>
              <w:rPr>
                <w:b w:val="false"/>
                <w:bCs w:val="false"/>
                <w:sz w:val="20"/>
                <w:szCs w:val="20"/>
              </w:rPr>
              <w:t xml:space="preserve">CP-10</w:t>
            </w:r>
          </w:p>
        </w:tc>
        <w:tc>
          <w:tcPr>
            <w:tcW w:type="dxa" w:w="1500"/>
            <w:tcMar>
              <w:top w:type="dxa" w:w="60"/>
              <w:left w:type="dxa" w:w="100"/>
              <w:bottom w:type="dxa" w:w="60"/>
              <w:right w:type="dxa" w:w="100"/>
            </w:tcMar>
          </w:tcPr>
          <w:p>
            <w:pPr>
              <w:spacing w:after="0"/>
            </w:pPr>
            <w:r>
              <w:rPr>
                <w:b w:val="false"/>
                <w:bCs w:val="false"/>
                <w:sz w:val="20"/>
                <w:szCs w:val="20"/>
              </w:rPr>
              <w:t xml:space="preserve">Boton</w:t>
            </w:r>
          </w:p>
        </w:tc>
        <w:tc>
          <w:tcPr>
            <w:tcW w:type="dxa" w:w="1500"/>
            <w:tcMar>
              <w:top w:type="dxa" w:w="60"/>
              <w:left w:type="dxa" w:w="100"/>
              <w:bottom w:type="dxa" w:w="60"/>
              <w:right w:type="dxa" w:w="100"/>
            </w:tcMar>
          </w:tcPr>
          <w:p>
            <w:pPr>
              <w:spacing w:after="0"/>
            </w:pPr>
            <w:r>
              <w:rPr>
                <w:b w:val="false"/>
                <w:bCs w:val="false"/>
                <w:sz w:val="20"/>
                <w:szCs w:val="20"/>
              </w:rPr>
              <w:t xml:space="preserve">Propiedades</w:t>
            </w:r>
          </w:p>
        </w:tc>
        <w:tc>
          <w:tcPr>
            <w:tcW w:type="dxa" w:w="2860"/>
            <w:tcMar>
              <w:top w:type="dxa" w:w="60"/>
              <w:left w:type="dxa" w:w="100"/>
              <w:bottom w:type="dxa" w:w="60"/>
              <w:right w:type="dxa" w:w="100"/>
            </w:tcMar>
          </w:tcPr>
          <w:p>
            <w:pPr>
              <w:spacing w:after="0"/>
            </w:pPr>
            <w:r>
              <w:rPr>
                <w:b w:val="false"/>
                <w:bCs w:val="false"/>
                <w:sz w:val="20"/>
                <w:szCs w:val="20"/>
              </w:rPr>
              <w:t xml:space="preserve">Recibe la etiqueta por props y la muestra en el botón</w:t>
            </w:r>
          </w:p>
        </w:tc>
        <w:tc>
          <w:tcPr>
            <w:tcW w:type="dxa" w:w="2800"/>
            <w:tcMar>
              <w:top w:type="dxa" w:w="60"/>
              <w:left w:type="dxa" w:w="100"/>
              <w:bottom w:type="dxa" w:w="60"/>
              <w:right w:type="dxa" w:w="100"/>
            </w:tcMar>
          </w:tcPr>
          <w:p>
            <w:pPr>
              <w:spacing w:after="0"/>
            </w:pPr>
            <w:r>
              <w:rPr>
                <w:b w:val="false"/>
                <w:bCs w:val="false"/>
                <w:sz w:val="20"/>
                <w:szCs w:val="20"/>
              </w:rPr>
              <w:t xml:space="preserve">Existe un botón accesible con el nombre Añadir al carrito</w:t>
            </w:r>
          </w:p>
        </w:tc>
      </w:tr>
      <w:tr>
        <w:tc>
          <w:tcPr>
            <w:tcW w:type="dxa" w:w="700"/>
            <w:tcMar>
              <w:top w:type="dxa" w:w="60"/>
              <w:left w:type="dxa" w:w="100"/>
              <w:bottom w:type="dxa" w:w="60"/>
              <w:right w:type="dxa" w:w="100"/>
            </w:tcMar>
          </w:tcPr>
          <w:p>
            <w:pPr>
              <w:spacing w:after="0"/>
            </w:pPr>
            <w:r>
              <w:rPr>
                <w:b w:val="false"/>
                <w:bCs w:val="false"/>
                <w:sz w:val="20"/>
                <w:szCs w:val="20"/>
              </w:rPr>
              <w:t xml:space="preserve">CP-14</w:t>
            </w:r>
          </w:p>
        </w:tc>
        <w:tc>
          <w:tcPr>
            <w:tcW w:type="dxa" w:w="1500"/>
            <w:tcMar>
              <w:top w:type="dxa" w:w="60"/>
              <w:left w:type="dxa" w:w="100"/>
              <w:bottom w:type="dxa" w:w="60"/>
              <w:right w:type="dxa" w:w="100"/>
            </w:tcMar>
          </w:tcPr>
          <w:p>
            <w:pPr>
              <w:spacing w:after="0"/>
            </w:pPr>
            <w:r>
              <w:rPr>
                <w:b w:val="false"/>
                <w:bCs w:val="false"/>
                <w:sz w:val="20"/>
                <w:szCs w:val="20"/>
              </w:rPr>
              <w:t xml:space="preserve">BuscadorProductos</w:t>
            </w:r>
          </w:p>
        </w:tc>
        <w:tc>
          <w:tcPr>
            <w:tcW w:type="dxa" w:w="1500"/>
            <w:tcMar>
              <w:top w:type="dxa" w:w="60"/>
              <w:left w:type="dxa" w:w="100"/>
              <w:bottom w:type="dxa" w:w="60"/>
              <w:right w:type="dxa" w:w="100"/>
            </w:tcMar>
          </w:tcPr>
          <w:p>
            <w:pPr>
              <w:spacing w:after="0"/>
            </w:pPr>
            <w:r>
              <w:rPr>
                <w:b w:val="false"/>
                <w:bCs w:val="false"/>
                <w:sz w:val="20"/>
                <w:szCs w:val="20"/>
              </w:rPr>
              <w:t xml:space="preserve">Propiedades</w:t>
            </w:r>
          </w:p>
        </w:tc>
        <w:tc>
          <w:tcPr>
            <w:tcW w:type="dxa" w:w="2860"/>
            <w:tcMar>
              <w:top w:type="dxa" w:w="60"/>
              <w:left w:type="dxa" w:w="100"/>
              <w:bottom w:type="dxa" w:w="60"/>
              <w:right w:type="dxa" w:w="100"/>
            </w:tcMar>
          </w:tcPr>
          <w:p>
            <w:pPr>
              <w:spacing w:after="0"/>
            </w:pPr>
            <w:r>
              <w:rPr>
                <w:b w:val="false"/>
                <w:bCs w:val="false"/>
                <w:sz w:val="20"/>
                <w:szCs w:val="20"/>
              </w:rPr>
              <w:t xml:space="preserve">Informa el término ingresado al componente padre</w:t>
            </w:r>
          </w:p>
        </w:tc>
        <w:tc>
          <w:tcPr>
            <w:tcW w:type="dxa" w:w="2800"/>
            <w:tcMar>
              <w:top w:type="dxa" w:w="60"/>
              <w:left w:type="dxa" w:w="100"/>
              <w:bottom w:type="dxa" w:w="60"/>
              <w:right w:type="dxa" w:w="100"/>
            </w:tcMar>
          </w:tcPr>
          <w:p>
            <w:pPr>
              <w:spacing w:after="0"/>
            </w:pPr>
            <w:r>
              <w:rPr>
                <w:b w:val="false"/>
                <w:bCs w:val="false"/>
                <w:sz w:val="20"/>
                <w:szCs w:val="20"/>
              </w:rPr>
              <w:t xml:space="preserve">onBuscar se invoca por última vez con el texto kit</w:t>
            </w:r>
          </w:p>
        </w:tc>
      </w:tr>
      <w:tr>
        <w:tc>
          <w:tcPr>
            <w:tcW w:type="dxa" w:w="700"/>
            <w:tcMar>
              <w:top w:type="dxa" w:w="60"/>
              <w:left w:type="dxa" w:w="100"/>
              <w:bottom w:type="dxa" w:w="60"/>
              <w:right w:type="dxa" w:w="100"/>
            </w:tcMar>
          </w:tcPr>
          <w:p>
            <w:pPr>
              <w:spacing w:after="0"/>
            </w:pPr>
            <w:r>
              <w:rPr>
                <w:b w:val="false"/>
                <w:bCs w:val="false"/>
                <w:sz w:val="20"/>
                <w:szCs w:val="20"/>
              </w:rPr>
              <w:t xml:space="preserve">CP-15</w:t>
            </w:r>
          </w:p>
        </w:tc>
        <w:tc>
          <w:tcPr>
            <w:tcW w:type="dxa" w:w="1500"/>
            <w:tcMar>
              <w:top w:type="dxa" w:w="60"/>
              <w:left w:type="dxa" w:w="100"/>
              <w:bottom w:type="dxa" w:w="60"/>
              <w:right w:type="dxa" w:w="100"/>
            </w:tcMar>
          </w:tcPr>
          <w:p>
            <w:pPr>
              <w:spacing w:after="0"/>
            </w:pPr>
            <w:r>
              <w:rPr>
                <w:b w:val="false"/>
                <w:bCs w:val="false"/>
                <w:sz w:val="20"/>
                <w:szCs w:val="20"/>
              </w:rPr>
              <w:t xml:space="preserve">ControlCantidad</w:t>
            </w:r>
          </w:p>
        </w:tc>
        <w:tc>
          <w:tcPr>
            <w:tcW w:type="dxa" w:w="1500"/>
            <w:tcMar>
              <w:top w:type="dxa" w:w="60"/>
              <w:left w:type="dxa" w:w="100"/>
              <w:bottom w:type="dxa" w:w="60"/>
              <w:right w:type="dxa" w:w="100"/>
            </w:tcMar>
          </w:tcPr>
          <w:p>
            <w:pPr>
              <w:spacing w:after="0"/>
            </w:pPr>
            <w:r>
              <w:rPr>
                <w:b w:val="false"/>
                <w:bCs w:val="false"/>
                <w:sz w:val="20"/>
                <w:szCs w:val="20"/>
              </w:rPr>
              <w:t xml:space="preserve">Propiedades</w:t>
            </w:r>
          </w:p>
        </w:tc>
        <w:tc>
          <w:tcPr>
            <w:tcW w:type="dxa" w:w="2860"/>
            <w:tcMar>
              <w:top w:type="dxa" w:w="60"/>
              <w:left w:type="dxa" w:w="100"/>
              <w:bottom w:type="dxa" w:w="60"/>
              <w:right w:type="dxa" w:w="100"/>
            </w:tcMar>
          </w:tcPr>
          <w:p>
            <w:pPr>
              <w:spacing w:after="0"/>
            </w:pPr>
            <w:r>
              <w:rPr>
                <w:b w:val="false"/>
                <w:bCs w:val="false"/>
                <w:sz w:val="20"/>
                <w:szCs w:val="20"/>
              </w:rPr>
              <w:t xml:space="preserve">Aumenta la cantidad al hacer clic en el botón de sumar</w:t>
            </w:r>
          </w:p>
        </w:tc>
        <w:tc>
          <w:tcPr>
            <w:tcW w:type="dxa" w:w="2800"/>
            <w:tcMar>
              <w:top w:type="dxa" w:w="60"/>
              <w:left w:type="dxa" w:w="100"/>
              <w:bottom w:type="dxa" w:w="60"/>
              <w:right w:type="dxa" w:w="100"/>
            </w:tcMar>
          </w:tcPr>
          <w:p>
            <w:pPr>
              <w:spacing w:after="0"/>
            </w:pPr>
            <w:r>
              <w:rPr>
                <w:b w:val="false"/>
                <w:bCs w:val="false"/>
                <w:sz w:val="20"/>
                <w:szCs w:val="20"/>
              </w:rPr>
              <w:t xml:space="preserve">onCambiar se invoca con el valor 3</w:t>
            </w:r>
          </w:p>
        </w:tc>
      </w:tr>
    </w:tbl>
    <w:p>
      <w:pPr>
        <w:pStyle w:val="Heading2"/>
        <w:spacing w:before="240" w:after="120"/>
      </w:pPr>
      <w:r>
        <w:t xml:space="preserve">4.3 Pruebas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CP-13</w:t>
            </w:r>
          </w:p>
        </w:tc>
        <w:tc>
          <w:tcPr>
            <w:tcW w:type="dxa" w:w="1500"/>
            <w:tcMar>
              <w:top w:type="dxa" w:w="60"/>
              <w:left w:type="dxa" w:w="100"/>
              <w:bottom w:type="dxa" w:w="60"/>
              <w:right w:type="dxa" w:w="100"/>
            </w:tcMar>
          </w:tcPr>
          <w:p>
            <w:pPr>
              <w:spacing w:after="0"/>
            </w:pPr>
            <w:r>
              <w:rPr>
                <w:b w:val="false"/>
                <w:bCs w:val="false"/>
                <w:sz w:val="20"/>
                <w:szCs w:val="20"/>
              </w:rPr>
              <w:t xml:space="preserve">BuscadorProductos</w:t>
            </w:r>
          </w:p>
        </w:tc>
        <w:tc>
          <w:tcPr>
            <w:tcW w:type="dxa" w:w="1500"/>
            <w:tcMar>
              <w:top w:type="dxa" w:w="60"/>
              <w:left w:type="dxa" w:w="100"/>
              <w:bottom w:type="dxa" w:w="60"/>
              <w:right w:type="dxa" w:w="100"/>
            </w:tcMar>
          </w:tcPr>
          <w:p>
            <w:pPr>
              <w:spacing w:after="0"/>
            </w:pPr>
            <w:r>
              <w:rPr>
                <w:b w:val="false"/>
                <w:bCs w:val="false"/>
                <w:sz w:val="20"/>
                <w:szCs w:val="20"/>
              </w:rPr>
              <w:t xml:space="preserve">Estado</w:t>
            </w:r>
          </w:p>
        </w:tc>
        <w:tc>
          <w:tcPr>
            <w:tcW w:type="dxa" w:w="2860"/>
            <w:tcMar>
              <w:top w:type="dxa" w:w="60"/>
              <w:left w:type="dxa" w:w="100"/>
              <w:bottom w:type="dxa" w:w="60"/>
              <w:right w:type="dxa" w:w="100"/>
            </w:tcMar>
          </w:tcPr>
          <w:p>
            <w:pPr>
              <w:spacing w:after="0"/>
            </w:pPr>
            <w:r>
              <w:rPr>
                <w:b w:val="false"/>
                <w:bCs w:val="false"/>
                <w:sz w:val="20"/>
                <w:szCs w:val="20"/>
              </w:rPr>
              <w:t xml:space="preserve">Actualiza su estado interno cuando el usuario escribe</w:t>
            </w:r>
          </w:p>
        </w:tc>
        <w:tc>
          <w:tcPr>
            <w:tcW w:type="dxa" w:w="2800"/>
            <w:tcMar>
              <w:top w:type="dxa" w:w="60"/>
              <w:left w:type="dxa" w:w="100"/>
              <w:bottom w:type="dxa" w:w="60"/>
              <w:right w:type="dxa" w:w="100"/>
            </w:tcMar>
          </w:tcPr>
          <w:p>
            <w:pPr>
              <w:spacing w:after="0"/>
            </w:pPr>
            <w:r>
              <w:rPr>
                <w:b w:val="false"/>
                <w:bCs w:val="false"/>
                <w:sz w:val="20"/>
                <w:szCs w:val="20"/>
              </w:rPr>
              <w:t xml:space="preserve">El campo de búsqueda queda con el valor teclado</w:t>
            </w:r>
          </w:p>
        </w:tc>
      </w:tr>
      <w:tr>
        <w:tc>
          <w:tcPr>
            <w:tcW w:type="dxa" w:w="700"/>
            <w:tcMar>
              <w:top w:type="dxa" w:w="60"/>
              <w:left w:type="dxa" w:w="100"/>
              <w:bottom w:type="dxa" w:w="60"/>
              <w:right w:type="dxa" w:w="100"/>
            </w:tcMar>
          </w:tcPr>
          <w:p>
            <w:pPr>
              <w:spacing w:after="0"/>
            </w:pPr>
            <w:r>
              <w:rPr>
                <w:b w:val="false"/>
                <w:bCs w:val="false"/>
                <w:sz w:val="20"/>
                <w:szCs w:val="20"/>
              </w:rPr>
              <w:t xml:space="preserve">CP-17</w:t>
            </w:r>
          </w:p>
        </w:tc>
        <w:tc>
          <w:tcPr>
            <w:tcW w:type="dxa" w:w="1500"/>
            <w:tcMar>
              <w:top w:type="dxa" w:w="60"/>
              <w:left w:type="dxa" w:w="100"/>
              <w:bottom w:type="dxa" w:w="60"/>
              <w:right w:type="dxa" w:w="100"/>
            </w:tcMar>
          </w:tcPr>
          <w:p>
            <w:pPr>
              <w:spacing w:after="0"/>
            </w:pPr>
            <w:r>
              <w:rPr>
                <w:b w:val="false"/>
                <w:bCs w:val="false"/>
                <w:sz w:val="20"/>
                <w:szCs w:val="20"/>
              </w:rPr>
              <w:t xml:space="preserve">ControlCantidad</w:t>
            </w:r>
          </w:p>
        </w:tc>
        <w:tc>
          <w:tcPr>
            <w:tcW w:type="dxa" w:w="1500"/>
            <w:tcMar>
              <w:top w:type="dxa" w:w="60"/>
              <w:left w:type="dxa" w:w="100"/>
              <w:bottom w:type="dxa" w:w="60"/>
              <w:right w:type="dxa" w:w="100"/>
            </w:tcMar>
          </w:tcPr>
          <w:p>
            <w:pPr>
              <w:spacing w:after="0"/>
            </w:pPr>
            <w:r>
              <w:rPr>
                <w:b w:val="false"/>
                <w:bCs w:val="false"/>
                <w:sz w:val="20"/>
                <w:szCs w:val="20"/>
              </w:rPr>
              <w:t xml:space="preserve">Estado y límites</w:t>
            </w:r>
          </w:p>
        </w:tc>
        <w:tc>
          <w:tcPr>
            <w:tcW w:type="dxa" w:w="2860"/>
            <w:tcMar>
              <w:top w:type="dxa" w:w="60"/>
              <w:left w:type="dxa" w:w="100"/>
              <w:bottom w:type="dxa" w:w="60"/>
              <w:right w:type="dxa" w:w="100"/>
            </w:tcMar>
          </w:tcPr>
          <w:p>
            <w:pPr>
              <w:spacing w:after="0"/>
            </w:pPr>
            <w:r>
              <w:rPr>
                <w:b w:val="false"/>
                <w:bCs w:val="false"/>
                <w:sz w:val="20"/>
                <w:szCs w:val="20"/>
              </w:rPr>
              <w:t xml:space="preserve">No permite bajar de una unidad ni superar el stock máximo</w:t>
            </w:r>
          </w:p>
        </w:tc>
        <w:tc>
          <w:tcPr>
            <w:tcW w:type="dxa" w:w="2800"/>
            <w:tcMar>
              <w:top w:type="dxa" w:w="60"/>
              <w:left w:type="dxa" w:w="100"/>
              <w:bottom w:type="dxa" w:w="60"/>
              <w:right w:type="dxa" w:w="100"/>
            </w:tcMar>
          </w:tcPr>
          <w:p>
            <w:pPr>
              <w:spacing w:after="0"/>
            </w:pPr>
            <w:r>
              <w:rPr>
                <w:b w:val="false"/>
                <w:bCs w:val="false"/>
                <w:sz w:val="20"/>
                <w:szCs w:val="20"/>
              </w:rPr>
              <w:t xml:space="preserve">Con cantidad 1 el decremento devuelve 1 y en el máximo el incremento lo mantiene</w:t>
            </w:r>
          </w:p>
        </w:tc>
      </w:tr>
    </w:tbl>
    <w:p>
      <w:pPr>
        <w:pStyle w:val="Heading2"/>
        <w:spacing w:before="240" w:after="120"/>
      </w:pPr>
      <w:r>
        <w:t xml:space="preserve">4.4 Pruebas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CP-11</w:t>
            </w:r>
          </w:p>
        </w:tc>
        <w:tc>
          <w:tcPr>
            <w:tcW w:type="dxa" w:w="1500"/>
            <w:tcMar>
              <w:top w:type="dxa" w:w="60"/>
              <w:left w:type="dxa" w:w="100"/>
              <w:bottom w:type="dxa" w:w="60"/>
              <w:right w:type="dxa" w:w="100"/>
            </w:tcMar>
          </w:tcPr>
          <w:p>
            <w:pPr>
              <w:spacing w:after="0"/>
            </w:pPr>
            <w:r>
              <w:rPr>
                <w:b w:val="false"/>
                <w:bCs w:val="false"/>
                <w:sz w:val="20"/>
                <w:szCs w:val="20"/>
              </w:rPr>
              <w:t xml:space="preserve">Boton</w:t>
            </w:r>
          </w:p>
        </w:tc>
        <w:tc>
          <w:tcPr>
            <w:tcW w:type="dxa" w:w="1500"/>
            <w:tcMar>
              <w:top w:type="dxa" w:w="60"/>
              <w:left w:type="dxa" w:w="100"/>
              <w:bottom w:type="dxa" w:w="60"/>
              <w:right w:type="dxa" w:w="100"/>
            </w:tcMar>
          </w:tcPr>
          <w:p>
            <w:pPr>
              <w:spacing w:after="0"/>
            </w:pPr>
            <w:r>
              <w:rPr>
                <w:b w:val="false"/>
                <w:bCs w:val="false"/>
                <w:sz w:val="20"/>
                <w:szCs w:val="20"/>
              </w:rPr>
              <w:t xml:space="preserve">Eventos</w:t>
            </w:r>
          </w:p>
        </w:tc>
        <w:tc>
          <w:tcPr>
            <w:tcW w:type="dxa" w:w="2860"/>
            <w:tcMar>
              <w:top w:type="dxa" w:w="60"/>
              <w:left w:type="dxa" w:w="100"/>
              <w:bottom w:type="dxa" w:w="60"/>
              <w:right w:type="dxa" w:w="100"/>
            </w:tcMar>
          </w:tcPr>
          <w:p>
            <w:pPr>
              <w:spacing w:after="0"/>
            </w:pPr>
            <w:r>
              <w:rPr>
                <w:b w:val="false"/>
                <w:bCs w:val="false"/>
                <w:sz w:val="20"/>
                <w:szCs w:val="20"/>
              </w:rPr>
              <w:t xml:space="preserve">Ejecuta la función onClick recibida por props al hacer clic</w:t>
            </w:r>
          </w:p>
        </w:tc>
        <w:tc>
          <w:tcPr>
            <w:tcW w:type="dxa" w:w="2800"/>
            <w:tcMar>
              <w:top w:type="dxa" w:w="60"/>
              <w:left w:type="dxa" w:w="100"/>
              <w:bottom w:type="dxa" w:w="60"/>
              <w:right w:type="dxa" w:w="100"/>
            </w:tcMar>
          </w:tcPr>
          <w:p>
            <w:pPr>
              <w:spacing w:after="0"/>
            </w:pPr>
            <w:r>
              <w:rPr>
                <w:b w:val="false"/>
                <w:bCs w:val="false"/>
                <w:sz w:val="20"/>
                <w:szCs w:val="20"/>
              </w:rPr>
              <w:t xml:space="preserve">El doble de prueba registra exactamente una invocación</w:t>
            </w:r>
          </w:p>
        </w:tc>
      </w:tr>
      <w:tr>
        <w:tc>
          <w:tcPr>
            <w:tcW w:type="dxa" w:w="700"/>
            <w:tcMar>
              <w:top w:type="dxa" w:w="60"/>
              <w:left w:type="dxa" w:w="100"/>
              <w:bottom w:type="dxa" w:w="60"/>
              <w:right w:type="dxa" w:w="100"/>
            </w:tcMar>
          </w:tcPr>
          <w:p>
            <w:pPr>
              <w:spacing w:after="0"/>
            </w:pPr>
            <w:r>
              <w:rPr>
                <w:b w:val="false"/>
                <w:bCs w:val="false"/>
                <w:sz w:val="20"/>
                <w:szCs w:val="20"/>
              </w:rPr>
              <w:t xml:space="preserve">CP-12</w:t>
            </w:r>
          </w:p>
        </w:tc>
        <w:tc>
          <w:tcPr>
            <w:tcW w:type="dxa" w:w="1500"/>
            <w:tcMar>
              <w:top w:type="dxa" w:w="60"/>
              <w:left w:type="dxa" w:w="100"/>
              <w:bottom w:type="dxa" w:w="60"/>
              <w:right w:type="dxa" w:w="100"/>
            </w:tcMar>
          </w:tcPr>
          <w:p>
            <w:pPr>
              <w:spacing w:after="0"/>
            </w:pPr>
            <w:r>
              <w:rPr>
                <w:b w:val="false"/>
                <w:bCs w:val="false"/>
                <w:sz w:val="20"/>
                <w:szCs w:val="20"/>
              </w:rPr>
              <w:t xml:space="preserve">Boton</w:t>
            </w:r>
          </w:p>
        </w:tc>
        <w:tc>
          <w:tcPr>
            <w:tcW w:type="dxa" w:w="1500"/>
            <w:tcMar>
              <w:top w:type="dxa" w:w="60"/>
              <w:left w:type="dxa" w:w="100"/>
              <w:bottom w:type="dxa" w:w="60"/>
              <w:right w:type="dxa" w:w="100"/>
            </w:tcMar>
          </w:tcPr>
          <w:p>
            <w:pPr>
              <w:spacing w:after="0"/>
            </w:pPr>
            <w:r>
              <w:rPr>
                <w:b w:val="false"/>
                <w:bCs w:val="false"/>
                <w:sz w:val="20"/>
                <w:szCs w:val="20"/>
              </w:rPr>
              <w:t xml:space="preserve">Eventos</w:t>
            </w:r>
          </w:p>
        </w:tc>
        <w:tc>
          <w:tcPr>
            <w:tcW w:type="dxa" w:w="2860"/>
            <w:tcMar>
              <w:top w:type="dxa" w:w="60"/>
              <w:left w:type="dxa" w:w="100"/>
              <w:bottom w:type="dxa" w:w="60"/>
              <w:right w:type="dxa" w:w="100"/>
            </w:tcMar>
          </w:tcPr>
          <w:p>
            <w:pPr>
              <w:spacing w:after="0"/>
            </w:pPr>
            <w:r>
              <w:rPr>
                <w:b w:val="false"/>
                <w:bCs w:val="false"/>
                <w:sz w:val="20"/>
                <w:szCs w:val="20"/>
              </w:rPr>
              <w:t xml:space="preserve">No ejecuta onClick cuando el botón está deshabilitado</w:t>
            </w:r>
          </w:p>
        </w:tc>
        <w:tc>
          <w:tcPr>
            <w:tcW w:type="dxa" w:w="2800"/>
            <w:tcMar>
              <w:top w:type="dxa" w:w="60"/>
              <w:left w:type="dxa" w:w="100"/>
              <w:bottom w:type="dxa" w:w="60"/>
              <w:right w:type="dxa" w:w="100"/>
            </w:tcMar>
          </w:tcPr>
          <w:p>
            <w:pPr>
              <w:spacing w:after="0"/>
            </w:pPr>
            <w:r>
              <w:rPr>
                <w:b w:val="false"/>
                <w:bCs w:val="false"/>
                <w:sz w:val="20"/>
                <w:szCs w:val="20"/>
              </w:rPr>
              <w:t xml:space="preserve">El doble de prueba no registra ninguna invocación</w:t>
            </w:r>
          </w:p>
        </w:tc>
      </w:tr>
      <w:tr>
        <w:tc>
          <w:tcPr>
            <w:tcW w:type="dxa" w:w="700"/>
            <w:tcMar>
              <w:top w:type="dxa" w:w="60"/>
              <w:left w:type="dxa" w:w="100"/>
              <w:bottom w:type="dxa" w:w="60"/>
              <w:right w:type="dxa" w:w="100"/>
            </w:tcMar>
          </w:tcPr>
          <w:p>
            <w:pPr>
              <w:spacing w:after="0"/>
            </w:pPr>
            <w:r>
              <w:rPr>
                <w:b w:val="false"/>
                <w:bCs w:val="false"/>
                <w:sz w:val="20"/>
                <w:szCs w:val="20"/>
              </w:rPr>
              <w:t xml:space="preserve">CP-16</w:t>
            </w:r>
          </w:p>
        </w:tc>
        <w:tc>
          <w:tcPr>
            <w:tcW w:type="dxa" w:w="1500"/>
            <w:tcMar>
              <w:top w:type="dxa" w:w="60"/>
              <w:left w:type="dxa" w:w="100"/>
              <w:bottom w:type="dxa" w:w="60"/>
              <w:right w:type="dxa" w:w="100"/>
            </w:tcMar>
          </w:tcPr>
          <w:p>
            <w:pPr>
              <w:spacing w:after="0"/>
            </w:pPr>
            <w:r>
              <w:rPr>
                <w:b w:val="false"/>
                <w:bCs w:val="false"/>
                <w:sz w:val="20"/>
                <w:szCs w:val="20"/>
              </w:rPr>
              <w:t xml:space="preserve">ControlCantidad</w:t>
            </w:r>
          </w:p>
        </w:tc>
        <w:tc>
          <w:tcPr>
            <w:tcW w:type="dxa" w:w="1500"/>
            <w:tcMar>
              <w:top w:type="dxa" w:w="60"/>
              <w:left w:type="dxa" w:w="100"/>
              <w:bottom w:type="dxa" w:w="60"/>
              <w:right w:type="dxa" w:w="100"/>
            </w:tcMar>
          </w:tcPr>
          <w:p>
            <w:pPr>
              <w:spacing w:after="0"/>
            </w:pPr>
            <w:r>
              <w:rPr>
                <w:b w:val="false"/>
                <w:bCs w:val="false"/>
                <w:sz w:val="20"/>
                <w:szCs w:val="20"/>
              </w:rPr>
              <w:t xml:space="preserve">Eventos</w:t>
            </w:r>
          </w:p>
        </w:tc>
        <w:tc>
          <w:tcPr>
            <w:tcW w:type="dxa" w:w="2860"/>
            <w:tcMar>
              <w:top w:type="dxa" w:w="60"/>
              <w:left w:type="dxa" w:w="100"/>
              <w:bottom w:type="dxa" w:w="60"/>
              <w:right w:type="dxa" w:w="100"/>
            </w:tcMar>
          </w:tcPr>
          <w:p>
            <w:pPr>
              <w:spacing w:after="0"/>
            </w:pPr>
            <w:r>
              <w:rPr>
                <w:b w:val="false"/>
                <w:bCs w:val="false"/>
                <w:sz w:val="20"/>
                <w:szCs w:val="20"/>
              </w:rPr>
              <w:t xml:space="preserve">Disminuye la cantidad al hacer clic en el botón de restar</w:t>
            </w:r>
          </w:p>
        </w:tc>
        <w:tc>
          <w:tcPr>
            <w:tcW w:type="dxa" w:w="2800"/>
            <w:tcMar>
              <w:top w:type="dxa" w:w="60"/>
              <w:left w:type="dxa" w:w="100"/>
              <w:bottom w:type="dxa" w:w="60"/>
              <w:right w:type="dxa" w:w="100"/>
            </w:tcMar>
          </w:tcPr>
          <w:p>
            <w:pPr>
              <w:spacing w:after="0"/>
            </w:pPr>
            <w:r>
              <w:rPr>
                <w:b w:val="false"/>
                <w:bCs w:val="false"/>
                <w:sz w:val="20"/>
                <w:szCs w:val="20"/>
              </w:rPr>
              <w:t xml:space="preserve">onCambiar se invoca con el valor 1</w:t>
            </w:r>
          </w:p>
        </w:tc>
      </w:tr>
    </w:tbl>
    <w:p>
      <w:pPr>
        <w:pStyle w:val="Heading2"/>
        <w:spacing w:before="240" w:after="120"/>
      </w:pPr>
      <w:r>
        <w:t xml:space="preserve">4.5 Pruebas del formulario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CP-18</w:t>
            </w:r>
          </w:p>
        </w:tc>
        <w:tc>
          <w:tcPr>
            <w:tcW w:type="dxa" w:w="1500"/>
            <w:tcMar>
              <w:top w:type="dxa" w:w="60"/>
              <w:left w:type="dxa" w:w="100"/>
              <w:bottom w:type="dxa" w:w="60"/>
              <w:right w:type="dxa" w:w="100"/>
            </w:tcMar>
          </w:tcPr>
          <w:p>
            <w:pPr>
              <w:spacing w:after="0"/>
            </w:pPr>
            <w:r>
              <w:rPr>
                <w:b w:val="false"/>
                <w:bCs w:val="false"/>
                <w:sz w:val="20"/>
                <w:szCs w:val="20"/>
              </w:rPr>
              <w:t xml:space="preserve">ProductoForm</w:t>
            </w:r>
          </w:p>
        </w:tc>
        <w:tc>
          <w:tcPr>
            <w:tcW w:type="dxa" w:w="1500"/>
            <w:tcMar>
              <w:top w:type="dxa" w:w="60"/>
              <w:left w:type="dxa" w:w="100"/>
              <w:bottom w:type="dxa" w:w="60"/>
              <w:right w:type="dxa" w:w="100"/>
            </w:tcMar>
          </w:tcPr>
          <w:p>
            <w:pPr>
              <w:spacing w:after="0"/>
            </w:pPr>
            <w:r>
              <w:rPr>
                <w:b w:val="false"/>
                <w:bCs w:val="false"/>
                <w:sz w:val="20"/>
                <w:szCs w:val="20"/>
              </w:rPr>
              <w:t xml:space="preserve">Estado inicial</w:t>
            </w:r>
          </w:p>
        </w:tc>
        <w:tc>
          <w:tcPr>
            <w:tcW w:type="dxa" w:w="2860"/>
            <w:tcMar>
              <w:top w:type="dxa" w:w="60"/>
              <w:left w:type="dxa" w:w="100"/>
              <w:bottom w:type="dxa" w:w="60"/>
              <w:right w:type="dxa" w:w="100"/>
            </w:tcMar>
          </w:tcPr>
          <w:p>
            <w:pPr>
              <w:spacing w:after="0"/>
            </w:pPr>
            <w:r>
              <w:rPr>
                <w:b w:val="false"/>
                <w:bCs w:val="false"/>
                <w:sz w:val="20"/>
                <w:szCs w:val="20"/>
              </w:rPr>
              <w:t xml:space="preserve">Carga los datos del producto que se está editando</w:t>
            </w:r>
          </w:p>
        </w:tc>
        <w:tc>
          <w:tcPr>
            <w:tcW w:type="dxa" w:w="2800"/>
            <w:tcMar>
              <w:top w:type="dxa" w:w="60"/>
              <w:left w:type="dxa" w:w="100"/>
              <w:bottom w:type="dxa" w:w="60"/>
              <w:right w:type="dxa" w:w="100"/>
            </w:tcMar>
          </w:tcPr>
          <w:p>
            <w:pPr>
              <w:spacing w:after="0"/>
            </w:pPr>
            <w:r>
              <w:rPr>
                <w:b w:val="false"/>
                <w:bCs w:val="false"/>
                <w:sz w:val="20"/>
                <w:szCs w:val="20"/>
              </w:rPr>
              <w:t xml:space="preserve">El código muestra TCL-001 y el stock muestra 14</w:t>
            </w:r>
          </w:p>
        </w:tc>
      </w:tr>
      <w:tr>
        <w:tc>
          <w:tcPr>
            <w:tcW w:type="dxa" w:w="700"/>
            <w:tcMar>
              <w:top w:type="dxa" w:w="60"/>
              <w:left w:type="dxa" w:w="100"/>
              <w:bottom w:type="dxa" w:w="60"/>
              <w:right w:type="dxa" w:w="100"/>
            </w:tcMar>
          </w:tcPr>
          <w:p>
            <w:pPr>
              <w:spacing w:after="0"/>
            </w:pPr>
            <w:r>
              <w:rPr>
                <w:b w:val="false"/>
                <w:bCs w:val="false"/>
                <w:sz w:val="20"/>
                <w:szCs w:val="20"/>
              </w:rPr>
              <w:t xml:space="preserve">CP-19</w:t>
            </w:r>
          </w:p>
        </w:tc>
        <w:tc>
          <w:tcPr>
            <w:tcW w:type="dxa" w:w="1500"/>
            <w:tcMar>
              <w:top w:type="dxa" w:w="60"/>
              <w:left w:type="dxa" w:w="100"/>
              <w:bottom w:type="dxa" w:w="60"/>
              <w:right w:type="dxa" w:w="100"/>
            </w:tcMar>
          </w:tcPr>
          <w:p>
            <w:pPr>
              <w:spacing w:after="0"/>
            </w:pPr>
            <w:r>
              <w:rPr>
                <w:b w:val="false"/>
                <w:bCs w:val="false"/>
                <w:sz w:val="20"/>
                <w:szCs w:val="20"/>
              </w:rPr>
              <w:t xml:space="preserve">ProductoForm</w:t>
            </w:r>
          </w:p>
        </w:tc>
        <w:tc>
          <w:tcPr>
            <w:tcW w:type="dxa" w:w="1500"/>
            <w:tcMar>
              <w:top w:type="dxa" w:w="60"/>
              <w:left w:type="dxa" w:w="100"/>
              <w:bottom w:type="dxa" w:w="60"/>
              <w:right w:type="dxa" w:w="100"/>
            </w:tcMar>
          </w:tcPr>
          <w:p>
            <w:pPr>
              <w:spacing w:after="0"/>
            </w:pPr>
            <w:r>
              <w:rPr>
                <w:b w:val="false"/>
                <w:bCs w:val="false"/>
                <w:sz w:val="20"/>
                <w:szCs w:val="20"/>
              </w:rPr>
              <w:t xml:space="preserve">Persistencia</w:t>
            </w:r>
          </w:p>
        </w:tc>
        <w:tc>
          <w:tcPr>
            <w:tcW w:type="dxa" w:w="2860"/>
            <w:tcMar>
              <w:top w:type="dxa" w:w="60"/>
              <w:left w:type="dxa" w:w="100"/>
              <w:bottom w:type="dxa" w:w="60"/>
              <w:right w:type="dxa" w:w="100"/>
            </w:tcMar>
          </w:tcPr>
          <w:p>
            <w:pPr>
              <w:spacing w:after="0"/>
            </w:pPr>
            <w:r>
              <w:rPr>
                <w:b w:val="false"/>
                <w:bCs w:val="false"/>
                <w:sz w:val="20"/>
                <w:szCs w:val="20"/>
              </w:rPr>
              <w:t xml:space="preserve">Guarda el stock en cero y vuelve al listado</w:t>
            </w:r>
          </w:p>
        </w:tc>
        <w:tc>
          <w:tcPr>
            <w:tcW w:type="dxa" w:w="2800"/>
            <w:tcMar>
              <w:top w:type="dxa" w:w="60"/>
              <w:left w:type="dxa" w:w="100"/>
              <w:bottom w:type="dxa" w:w="60"/>
              <w:right w:type="dxa" w:w="100"/>
            </w:tcMar>
          </w:tcPr>
          <w:p>
            <w:pPr>
              <w:spacing w:after="0"/>
            </w:pPr>
            <w:r>
              <w:rPr>
                <w:b w:val="false"/>
                <w:bCs w:val="false"/>
                <w:sz w:val="20"/>
                <w:szCs w:val="20"/>
              </w:rPr>
              <w:t xml:space="preserve">El producto queda con stock 0 y se navega al listado</w:t>
            </w:r>
          </w:p>
        </w:tc>
      </w:tr>
      <w:tr>
        <w:tc>
          <w:tcPr>
            <w:tcW w:type="dxa" w:w="700"/>
            <w:tcMar>
              <w:top w:type="dxa" w:w="60"/>
              <w:left w:type="dxa" w:w="100"/>
              <w:bottom w:type="dxa" w:w="60"/>
              <w:right w:type="dxa" w:w="100"/>
            </w:tcMar>
          </w:tcPr>
          <w:p>
            <w:pPr>
              <w:spacing w:after="0"/>
            </w:pPr>
            <w:r>
              <w:rPr>
                <w:b w:val="false"/>
                <w:bCs w:val="false"/>
                <w:sz w:val="20"/>
                <w:szCs w:val="20"/>
              </w:rPr>
              <w:t xml:space="preserve">CP-20</w:t>
            </w:r>
          </w:p>
        </w:tc>
        <w:tc>
          <w:tcPr>
            <w:tcW w:type="dxa" w:w="1500"/>
            <w:tcMar>
              <w:top w:type="dxa" w:w="60"/>
              <w:left w:type="dxa" w:w="100"/>
              <w:bottom w:type="dxa" w:w="60"/>
              <w:right w:type="dxa" w:w="100"/>
            </w:tcMar>
          </w:tcPr>
          <w:p>
            <w:pPr>
              <w:spacing w:after="0"/>
            </w:pPr>
            <w:r>
              <w:rPr>
                <w:b w:val="false"/>
                <w:bCs w:val="false"/>
                <w:sz w:val="20"/>
                <w:szCs w:val="20"/>
              </w:rPr>
              <w:t xml:space="preserve">ProductoForm</w:t>
            </w:r>
          </w:p>
        </w:tc>
        <w:tc>
          <w:tcPr>
            <w:tcW w:type="dxa" w:w="1500"/>
            <w:tcMar>
              <w:top w:type="dxa" w:w="60"/>
              <w:left w:type="dxa" w:w="100"/>
              <w:bottom w:type="dxa" w:w="60"/>
              <w:right w:type="dxa" w:w="100"/>
            </w:tcMar>
          </w:tcPr>
          <w:p>
            <w:pPr>
              <w:spacing w:after="0"/>
            </w:pPr>
            <w:r>
              <w:rPr>
                <w:b w:val="false"/>
                <w:bCs w:val="false"/>
                <w:sz w:val="20"/>
                <w:szCs w:val="20"/>
              </w:rPr>
              <w:t xml:space="preserve">Persistencia</w:t>
            </w:r>
          </w:p>
        </w:tc>
        <w:tc>
          <w:tcPr>
            <w:tcW w:type="dxa" w:w="2860"/>
            <w:tcMar>
              <w:top w:type="dxa" w:w="60"/>
              <w:left w:type="dxa" w:w="100"/>
              <w:bottom w:type="dxa" w:w="60"/>
              <w:right w:type="dxa" w:w="100"/>
            </w:tcMar>
          </w:tcPr>
          <w:p>
            <w:pPr>
              <w:spacing w:after="0"/>
            </w:pPr>
            <w:r>
              <w:rPr>
                <w:b w:val="false"/>
                <w:bCs w:val="false"/>
                <w:sz w:val="20"/>
                <w:szCs w:val="20"/>
              </w:rPr>
              <w:t xml:space="preserve">Guarda un stock bajo sin alterar el resto de los datos</w:t>
            </w:r>
          </w:p>
        </w:tc>
        <w:tc>
          <w:tcPr>
            <w:tcW w:type="dxa" w:w="2800"/>
            <w:tcMar>
              <w:top w:type="dxa" w:w="60"/>
              <w:left w:type="dxa" w:w="100"/>
              <w:bottom w:type="dxa" w:w="60"/>
              <w:right w:type="dxa" w:w="100"/>
            </w:tcMar>
          </w:tcPr>
          <w:p>
            <w:pPr>
              <w:spacing w:after="0"/>
            </w:pPr>
            <w:r>
              <w:rPr>
                <w:b w:val="false"/>
                <w:bCs w:val="false"/>
                <w:sz w:val="20"/>
                <w:szCs w:val="20"/>
              </w:rPr>
              <w:t xml:space="preserve">El stock pasa a 4 y el nombre y el precio se conservan</w:t>
            </w:r>
          </w:p>
        </w:tc>
      </w:tr>
      <w:tr>
        <w:tc>
          <w:tcPr>
            <w:tcW w:type="dxa" w:w="700"/>
            <w:tcMar>
              <w:top w:type="dxa" w:w="60"/>
              <w:left w:type="dxa" w:w="100"/>
              <w:bottom w:type="dxa" w:w="60"/>
              <w:right w:type="dxa" w:w="100"/>
            </w:tcMar>
          </w:tcPr>
          <w:p>
            <w:pPr>
              <w:spacing w:after="0"/>
            </w:pPr>
            <w:r>
              <w:rPr>
                <w:b w:val="false"/>
                <w:bCs w:val="false"/>
                <w:sz w:val="20"/>
                <w:szCs w:val="20"/>
              </w:rPr>
              <w:t xml:space="preserve">CP-21</w:t>
            </w:r>
          </w:p>
        </w:tc>
        <w:tc>
          <w:tcPr>
            <w:tcW w:type="dxa" w:w="1500"/>
            <w:tcMar>
              <w:top w:type="dxa" w:w="60"/>
              <w:left w:type="dxa" w:w="100"/>
              <w:bottom w:type="dxa" w:w="60"/>
              <w:right w:type="dxa" w:w="100"/>
            </w:tcMar>
          </w:tcPr>
          <w:p>
            <w:pPr>
              <w:spacing w:after="0"/>
            </w:pPr>
            <w:r>
              <w:rPr>
                <w:b w:val="false"/>
                <w:bCs w:val="false"/>
                <w:sz w:val="20"/>
                <w:szCs w:val="20"/>
              </w:rPr>
              <w:t xml:space="preserve">ProductoForm</w:t>
            </w:r>
          </w:p>
        </w:tc>
        <w:tc>
          <w:tcPr>
            <w:tcW w:type="dxa" w:w="1500"/>
            <w:tcMar>
              <w:top w:type="dxa" w:w="60"/>
              <w:left w:type="dxa" w:w="100"/>
              <w:bottom w:type="dxa" w:w="60"/>
              <w:right w:type="dxa" w:w="100"/>
            </w:tcMar>
          </w:tcPr>
          <w:p>
            <w:pPr>
              <w:spacing w:after="0"/>
            </w:pPr>
            <w:r>
              <w:rPr>
                <w:b w:val="false"/>
                <w:bCs w:val="false"/>
                <w:sz w:val="20"/>
                <w:szCs w:val="20"/>
              </w:rPr>
              <w:t xml:space="preserve">Validación</w:t>
            </w:r>
          </w:p>
        </w:tc>
        <w:tc>
          <w:tcPr>
            <w:tcW w:type="dxa" w:w="2860"/>
            <w:tcMar>
              <w:top w:type="dxa" w:w="60"/>
              <w:left w:type="dxa" w:w="100"/>
              <w:bottom w:type="dxa" w:w="60"/>
              <w:right w:type="dxa" w:w="100"/>
            </w:tcMar>
          </w:tcPr>
          <w:p>
            <w:pPr>
              <w:spacing w:after="0"/>
            </w:pPr>
            <w:r>
              <w:rPr>
                <w:b w:val="false"/>
                <w:bCs w:val="false"/>
                <w:sz w:val="20"/>
                <w:szCs w:val="20"/>
              </w:rPr>
              <w:t xml:space="preserve">Avisa al usuario cuando el formulario tiene campos inválidos</w:t>
            </w:r>
          </w:p>
        </w:tc>
        <w:tc>
          <w:tcPr>
            <w:tcW w:type="dxa" w:w="2800"/>
            <w:tcMar>
              <w:top w:type="dxa" w:w="60"/>
              <w:left w:type="dxa" w:w="100"/>
              <w:bottom w:type="dxa" w:w="60"/>
              <w:right w:type="dxa" w:w="100"/>
            </w:tcMar>
          </w:tcPr>
          <w:p>
            <w:pPr>
              <w:spacing w:after="0"/>
            </w:pPr>
            <w:r>
              <w:rPr>
                <w:b w:val="false"/>
                <w:bCs w:val="false"/>
                <w:sz w:val="20"/>
                <w:szCs w:val="20"/>
              </w:rPr>
              <w:t xml:space="preserve">Aparece la alerta No se pudo guardar y no se navega</w:t>
            </w:r>
          </w:p>
        </w:tc>
      </w:tr>
      <w:tr>
        <w:tc>
          <w:tcPr>
            <w:tcW w:type="dxa" w:w="700"/>
            <w:tcMar>
              <w:top w:type="dxa" w:w="60"/>
              <w:left w:type="dxa" w:w="100"/>
              <w:bottom w:type="dxa" w:w="60"/>
              <w:right w:type="dxa" w:w="100"/>
            </w:tcMar>
          </w:tcPr>
          <w:p>
            <w:pPr>
              <w:spacing w:after="0"/>
            </w:pPr>
            <w:r>
              <w:rPr>
                <w:b w:val="false"/>
                <w:bCs w:val="false"/>
                <w:sz w:val="20"/>
                <w:szCs w:val="20"/>
              </w:rPr>
              <w:t xml:space="preserve">CP-22</w:t>
            </w:r>
          </w:p>
        </w:tc>
        <w:tc>
          <w:tcPr>
            <w:tcW w:type="dxa" w:w="1500"/>
            <w:tcMar>
              <w:top w:type="dxa" w:w="60"/>
              <w:left w:type="dxa" w:w="100"/>
              <w:bottom w:type="dxa" w:w="60"/>
              <w:right w:type="dxa" w:w="100"/>
            </w:tcMar>
          </w:tcPr>
          <w:p>
            <w:pPr>
              <w:spacing w:after="0"/>
            </w:pPr>
            <w:r>
              <w:rPr>
                <w:b w:val="false"/>
                <w:bCs w:val="false"/>
                <w:sz w:val="20"/>
                <w:szCs w:val="20"/>
              </w:rPr>
              <w:t xml:space="preserve">ProductoForm</w:t>
            </w:r>
          </w:p>
        </w:tc>
        <w:tc>
          <w:tcPr>
            <w:tcW w:type="dxa" w:w="1500"/>
            <w:tcMar>
              <w:top w:type="dxa" w:w="60"/>
              <w:left w:type="dxa" w:w="100"/>
              <w:bottom w:type="dxa" w:w="60"/>
              <w:right w:type="dxa" w:w="100"/>
            </w:tcMar>
          </w:tcPr>
          <w:p>
            <w:pPr>
              <w:spacing w:after="0"/>
            </w:pPr>
            <w:r>
              <w:rPr>
                <w:b w:val="false"/>
                <w:bCs w:val="false"/>
                <w:sz w:val="20"/>
                <w:szCs w:val="20"/>
              </w:rPr>
              <w:t xml:space="preserve">Validación</w:t>
            </w:r>
          </w:p>
        </w:tc>
        <w:tc>
          <w:tcPr>
            <w:tcW w:type="dxa" w:w="2860"/>
            <w:tcMar>
              <w:top w:type="dxa" w:w="60"/>
              <w:left w:type="dxa" w:w="100"/>
              <w:bottom w:type="dxa" w:w="60"/>
              <w:right w:type="dxa" w:w="100"/>
            </w:tcMar>
          </w:tcPr>
          <w:p>
            <w:pPr>
              <w:spacing w:after="0"/>
            </w:pPr>
            <w:r>
              <w:rPr>
                <w:b w:val="false"/>
                <w:bCs w:val="false"/>
                <w:sz w:val="20"/>
                <w:szCs w:val="20"/>
              </w:rPr>
              <w:t xml:space="preserve">Rechaza un stock negativo en lugar de guardarlo</w:t>
            </w:r>
          </w:p>
        </w:tc>
        <w:tc>
          <w:tcPr>
            <w:tcW w:type="dxa" w:w="2800"/>
            <w:tcMar>
              <w:top w:type="dxa" w:w="60"/>
              <w:left w:type="dxa" w:w="100"/>
              <w:bottom w:type="dxa" w:w="60"/>
              <w:right w:type="dxa" w:w="100"/>
            </w:tcMar>
          </w:tcPr>
          <w:p>
            <w:pPr>
              <w:spacing w:after="0"/>
            </w:pPr>
            <w:r>
              <w:rPr>
                <w:b w:val="false"/>
                <w:bCs w:val="false"/>
                <w:sz w:val="20"/>
                <w:szCs w:val="20"/>
              </w:rPr>
              <w:t xml:space="preserve">Se muestra la alerta y el stock original se mantiene en 14</w:t>
            </w:r>
          </w:p>
        </w:tc>
      </w:tr>
    </w:tbl>
    <w:p>
      <w:pPr>
        <w:pStyle w:val="Heading2"/>
        <w:spacing w:before="240" w:after="120"/>
      </w:pPr>
      <w:r>
        <w:t xml:space="preserve">4.6 Pruebas de validación y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CP-23</w:t>
            </w:r>
          </w:p>
        </w:tc>
        <w:tc>
          <w:tcPr>
            <w:tcW w:type="dxa" w:w="1500"/>
            <w:tcMar>
              <w:top w:type="dxa" w:w="60"/>
              <w:left w:type="dxa" w:w="100"/>
              <w:bottom w:type="dxa" w:w="60"/>
              <w:right w:type="dxa" w:w="100"/>
            </w:tcMar>
          </w:tcPr>
          <w:p>
            <w:pPr>
              <w:spacing w:after="0"/>
            </w:pPr>
            <w:r>
              <w:rPr>
                <w:b w:val="false"/>
                <w:bCs w:val="false"/>
                <w:sz w:val="20"/>
                <w:szCs w:val="20"/>
              </w:rPr>
              <w:t xml:space="preserve">validadores</w:t>
            </w:r>
          </w:p>
        </w:tc>
        <w:tc>
          <w:tcPr>
            <w:tcW w:type="dxa" w:w="1500"/>
            <w:tcMar>
              <w:top w:type="dxa" w:w="60"/>
              <w:left w:type="dxa" w:w="100"/>
              <w:bottom w:type="dxa" w:w="60"/>
              <w:right w:type="dxa" w:w="100"/>
            </w:tcMar>
          </w:tcPr>
          <w:p>
            <w:pPr>
              <w:spacing w:after="0"/>
            </w:pPr>
            <w:r>
              <w:rPr>
                <w:b w:val="false"/>
                <w:bCs w:val="false"/>
                <w:sz w:val="20"/>
                <w:szCs w:val="20"/>
              </w:rPr>
              <w:t xml:space="preserve">Validación</w:t>
            </w:r>
          </w:p>
        </w:tc>
        <w:tc>
          <w:tcPr>
            <w:tcW w:type="dxa" w:w="2860"/>
            <w:tcMar>
              <w:top w:type="dxa" w:w="60"/>
              <w:left w:type="dxa" w:w="100"/>
              <w:bottom w:type="dxa" w:w="60"/>
              <w:right w:type="dxa" w:w="100"/>
            </w:tcMar>
          </w:tcPr>
          <w:p>
            <w:pPr>
              <w:spacing w:after="0"/>
            </w:pPr>
            <w:r>
              <w:rPr>
                <w:b w:val="false"/>
                <w:bCs w:val="false"/>
                <w:sz w:val="20"/>
                <w:szCs w:val="20"/>
              </w:rPr>
              <w:t xml:space="preserve">Acepta un RUN con dígito verificador correcto</w:t>
            </w:r>
          </w:p>
        </w:tc>
        <w:tc>
          <w:tcPr>
            <w:tcW w:type="dxa" w:w="2800"/>
            <w:tcMar>
              <w:top w:type="dxa" w:w="60"/>
              <w:left w:type="dxa" w:w="100"/>
              <w:bottom w:type="dxa" w:w="60"/>
              <w:right w:type="dxa" w:w="100"/>
            </w:tcMar>
          </w:tcPr>
          <w:p>
            <w:pPr>
              <w:spacing w:after="0"/>
            </w:pPr>
            <w:r>
              <w:rPr>
                <w:b w:val="false"/>
                <w:bCs w:val="false"/>
                <w:sz w:val="20"/>
                <w:szCs w:val="20"/>
              </w:rPr>
              <w:t xml:space="preserve">Los RUN 190110222 y 156789038 son aceptados</w:t>
            </w:r>
          </w:p>
        </w:tc>
      </w:tr>
      <w:tr>
        <w:tc>
          <w:tcPr>
            <w:tcW w:type="dxa" w:w="700"/>
            <w:tcMar>
              <w:top w:type="dxa" w:w="60"/>
              <w:left w:type="dxa" w:w="100"/>
              <w:bottom w:type="dxa" w:w="60"/>
              <w:right w:type="dxa" w:w="100"/>
            </w:tcMar>
          </w:tcPr>
          <w:p>
            <w:pPr>
              <w:spacing w:after="0"/>
            </w:pPr>
            <w:r>
              <w:rPr>
                <w:b w:val="false"/>
                <w:bCs w:val="false"/>
                <w:sz w:val="20"/>
                <w:szCs w:val="20"/>
              </w:rPr>
              <w:t xml:space="preserve">CP-24</w:t>
            </w:r>
          </w:p>
        </w:tc>
        <w:tc>
          <w:tcPr>
            <w:tcW w:type="dxa" w:w="1500"/>
            <w:tcMar>
              <w:top w:type="dxa" w:w="60"/>
              <w:left w:type="dxa" w:w="100"/>
              <w:bottom w:type="dxa" w:w="60"/>
              <w:right w:type="dxa" w:w="100"/>
            </w:tcMar>
          </w:tcPr>
          <w:p>
            <w:pPr>
              <w:spacing w:after="0"/>
            </w:pPr>
            <w:r>
              <w:rPr>
                <w:b w:val="false"/>
                <w:bCs w:val="false"/>
                <w:sz w:val="20"/>
                <w:szCs w:val="20"/>
              </w:rPr>
              <w:t xml:space="preserve">validadores</w:t>
            </w:r>
          </w:p>
        </w:tc>
        <w:tc>
          <w:tcPr>
            <w:tcW w:type="dxa" w:w="1500"/>
            <w:tcMar>
              <w:top w:type="dxa" w:w="60"/>
              <w:left w:type="dxa" w:w="100"/>
              <w:bottom w:type="dxa" w:w="60"/>
              <w:right w:type="dxa" w:w="100"/>
            </w:tcMar>
          </w:tcPr>
          <w:p>
            <w:pPr>
              <w:spacing w:after="0"/>
            </w:pPr>
            <w:r>
              <w:rPr>
                <w:b w:val="false"/>
                <w:bCs w:val="false"/>
                <w:sz w:val="20"/>
                <w:szCs w:val="20"/>
              </w:rPr>
              <w:t xml:space="preserve">Validación</w:t>
            </w:r>
          </w:p>
        </w:tc>
        <w:tc>
          <w:tcPr>
            <w:tcW w:type="dxa" w:w="2860"/>
            <w:tcMar>
              <w:top w:type="dxa" w:w="60"/>
              <w:left w:type="dxa" w:w="100"/>
              <w:bottom w:type="dxa" w:w="60"/>
              <w:right w:type="dxa" w:w="100"/>
            </w:tcMar>
          </w:tcPr>
          <w:p>
            <w:pPr>
              <w:spacing w:after="0"/>
            </w:pPr>
            <w:r>
              <w:rPr>
                <w:b w:val="false"/>
                <w:bCs w:val="false"/>
                <w:sz w:val="20"/>
                <w:szCs w:val="20"/>
              </w:rPr>
              <w:t xml:space="preserve">Rechaza un RUN con dígito verificador incorrecto o con formato inválido</w:t>
            </w:r>
          </w:p>
        </w:tc>
        <w:tc>
          <w:tcPr>
            <w:tcW w:type="dxa" w:w="2800"/>
            <w:tcMar>
              <w:top w:type="dxa" w:w="60"/>
              <w:left w:type="dxa" w:w="100"/>
              <w:bottom w:type="dxa" w:w="60"/>
              <w:right w:type="dxa" w:w="100"/>
            </w:tcMar>
          </w:tcPr>
          <w:p>
            <w:pPr>
              <w:spacing w:after="0"/>
            </w:pPr>
            <w:r>
              <w:rPr>
                <w:b w:val="false"/>
                <w:bCs w:val="false"/>
                <w:sz w:val="20"/>
                <w:szCs w:val="20"/>
              </w:rPr>
              <w:t xml:space="preserve">Se rechazan 190110229, el RUN con puntos y guion y la cadena vacía</w:t>
            </w:r>
          </w:p>
        </w:tc>
      </w:tr>
      <w:tr>
        <w:tc>
          <w:tcPr>
            <w:tcW w:type="dxa" w:w="700"/>
            <w:tcMar>
              <w:top w:type="dxa" w:w="60"/>
              <w:left w:type="dxa" w:w="100"/>
              <w:bottom w:type="dxa" w:w="60"/>
              <w:right w:type="dxa" w:w="100"/>
            </w:tcMar>
          </w:tcPr>
          <w:p>
            <w:pPr>
              <w:spacing w:after="0"/>
            </w:pPr>
            <w:r>
              <w:rPr>
                <w:b w:val="false"/>
                <w:bCs w:val="false"/>
                <w:sz w:val="20"/>
                <w:szCs w:val="20"/>
              </w:rPr>
              <w:t xml:space="preserve">CP-25</w:t>
            </w:r>
          </w:p>
        </w:tc>
        <w:tc>
          <w:tcPr>
            <w:tcW w:type="dxa" w:w="1500"/>
            <w:tcMar>
              <w:top w:type="dxa" w:w="60"/>
              <w:left w:type="dxa" w:w="100"/>
              <w:bottom w:type="dxa" w:w="60"/>
              <w:right w:type="dxa" w:w="100"/>
            </w:tcMar>
          </w:tcPr>
          <w:p>
            <w:pPr>
              <w:spacing w:after="0"/>
            </w:pPr>
            <w:r>
              <w:rPr>
                <w:b w:val="false"/>
                <w:bCs w:val="false"/>
                <w:sz w:val="20"/>
                <w:szCs w:val="20"/>
              </w:rPr>
              <w:t xml:space="preserve">validadores</w:t>
            </w:r>
          </w:p>
        </w:tc>
        <w:tc>
          <w:tcPr>
            <w:tcW w:type="dxa" w:w="1500"/>
            <w:tcMar>
              <w:top w:type="dxa" w:w="60"/>
              <w:left w:type="dxa" w:w="100"/>
              <w:bottom w:type="dxa" w:w="60"/>
              <w:right w:type="dxa" w:w="100"/>
            </w:tcMar>
          </w:tcPr>
          <w:p>
            <w:pPr>
              <w:spacing w:after="0"/>
            </w:pPr>
            <w:r>
              <w:rPr>
                <w:b w:val="false"/>
                <w:bCs w:val="false"/>
                <w:sz w:val="20"/>
                <w:szCs w:val="20"/>
              </w:rPr>
              <w:t xml:space="preserve">Validación</w:t>
            </w:r>
          </w:p>
        </w:tc>
        <w:tc>
          <w:tcPr>
            <w:tcW w:type="dxa" w:w="2860"/>
            <w:tcMar>
              <w:top w:type="dxa" w:w="60"/>
              <w:left w:type="dxa" w:w="100"/>
              <w:bottom w:type="dxa" w:w="60"/>
              <w:right w:type="dxa" w:w="100"/>
            </w:tcMar>
          </w:tcPr>
          <w:p>
            <w:pPr>
              <w:spacing w:after="0"/>
            </w:pPr>
            <w:r>
              <w:rPr>
                <w:b w:val="false"/>
                <w:bCs w:val="false"/>
                <w:sz w:val="20"/>
                <w:szCs w:val="20"/>
              </w:rPr>
              <w:t xml:space="preserve">Acepta solo los dominios de correo permitidos</w:t>
            </w:r>
          </w:p>
        </w:tc>
        <w:tc>
          <w:tcPr>
            <w:tcW w:type="dxa" w:w="2800"/>
            <w:tcMar>
              <w:top w:type="dxa" w:w="60"/>
              <w:left w:type="dxa" w:w="100"/>
              <w:bottom w:type="dxa" w:w="60"/>
              <w:right w:type="dxa" w:w="100"/>
            </w:tcMar>
          </w:tcPr>
          <w:p>
            <w:pPr>
              <w:spacing w:after="0"/>
            </w:pPr>
            <w:r>
              <w:rPr>
                <w:b w:val="false"/>
                <w:bCs w:val="false"/>
                <w:sz w:val="20"/>
                <w:szCs w:val="20"/>
              </w:rPr>
              <w:t xml:space="preserve">Se aceptan gmail.com y duoc.cl, y se rechaza hotmail.com</w:t>
            </w:r>
          </w:p>
        </w:tc>
      </w:tr>
      <w:tr>
        <w:tc>
          <w:tcPr>
            <w:tcW w:type="dxa" w:w="700"/>
            <w:tcMar>
              <w:top w:type="dxa" w:w="60"/>
              <w:left w:type="dxa" w:w="100"/>
              <w:bottom w:type="dxa" w:w="60"/>
              <w:right w:type="dxa" w:w="100"/>
            </w:tcMar>
          </w:tcPr>
          <w:p>
            <w:pPr>
              <w:spacing w:after="0"/>
            </w:pPr>
            <w:r>
              <w:rPr>
                <w:b w:val="false"/>
                <w:bCs w:val="false"/>
                <w:sz w:val="20"/>
                <w:szCs w:val="20"/>
              </w:rPr>
              <w:t xml:space="preserve">CP-26</w:t>
            </w:r>
          </w:p>
        </w:tc>
        <w:tc>
          <w:tcPr>
            <w:tcW w:type="dxa" w:w="1500"/>
            <w:tcMar>
              <w:top w:type="dxa" w:w="60"/>
              <w:left w:type="dxa" w:w="100"/>
              <w:bottom w:type="dxa" w:w="60"/>
              <w:right w:type="dxa" w:w="100"/>
            </w:tcMar>
          </w:tcPr>
          <w:p>
            <w:pPr>
              <w:spacing w:after="0"/>
            </w:pPr>
            <w:r>
              <w:rPr>
                <w:b w:val="false"/>
                <w:bCs w:val="false"/>
                <w:sz w:val="20"/>
                <w:szCs w:val="20"/>
              </w:rPr>
              <w:t xml:space="preserve">validadores</w:t>
            </w:r>
          </w:p>
        </w:tc>
        <w:tc>
          <w:tcPr>
            <w:tcW w:type="dxa" w:w="1500"/>
            <w:tcMar>
              <w:top w:type="dxa" w:w="60"/>
              <w:left w:type="dxa" w:w="100"/>
              <w:bottom w:type="dxa" w:w="60"/>
              <w:right w:type="dxa" w:w="100"/>
            </w:tcMar>
          </w:tcPr>
          <w:p>
            <w:pPr>
              <w:spacing w:after="0"/>
            </w:pPr>
            <w:r>
              <w:rPr>
                <w:b w:val="false"/>
                <w:bCs w:val="false"/>
                <w:sz w:val="20"/>
                <w:szCs w:val="20"/>
              </w:rPr>
              <w:t xml:space="preserve">Validación</w:t>
            </w:r>
          </w:p>
        </w:tc>
        <w:tc>
          <w:tcPr>
            <w:tcW w:type="dxa" w:w="2860"/>
            <w:tcMar>
              <w:top w:type="dxa" w:w="60"/>
              <w:left w:type="dxa" w:w="100"/>
              <w:bottom w:type="dxa" w:w="60"/>
              <w:right w:type="dxa" w:w="100"/>
            </w:tcMar>
          </w:tcPr>
          <w:p>
            <w:pPr>
              <w:spacing w:after="0"/>
            </w:pPr>
            <w:r>
              <w:rPr>
                <w:b w:val="false"/>
                <w:bCs w:val="false"/>
                <w:sz w:val="20"/>
                <w:szCs w:val="20"/>
              </w:rPr>
              <w:t xml:space="preserve">Exige una contraseña de entre 4 y 10 caracteres</w:t>
            </w:r>
          </w:p>
        </w:tc>
        <w:tc>
          <w:tcPr>
            <w:tcW w:type="dxa" w:w="2800"/>
            <w:tcMar>
              <w:top w:type="dxa" w:w="60"/>
              <w:left w:type="dxa" w:w="100"/>
              <w:bottom w:type="dxa" w:w="60"/>
              <w:right w:type="dxa" w:w="100"/>
            </w:tcMar>
          </w:tcPr>
          <w:p>
            <w:pPr>
              <w:spacing w:after="0"/>
            </w:pPr>
            <w:r>
              <w:rPr>
                <w:b w:val="false"/>
                <w:bCs w:val="false"/>
                <w:sz w:val="20"/>
                <w:szCs w:val="20"/>
              </w:rPr>
              <w:t xml:space="preserve">Se acepta una clave de 4 caracteres y se rechazan las de 3 y 11</w:t>
            </w:r>
          </w:p>
        </w:tc>
      </w:tr>
      <w:tr>
        <w:tc>
          <w:tcPr>
            <w:tcW w:type="dxa" w:w="700"/>
            <w:tcMar>
              <w:top w:type="dxa" w:w="60"/>
              <w:left w:type="dxa" w:w="100"/>
              <w:bottom w:type="dxa" w:w="60"/>
              <w:right w:type="dxa" w:w="100"/>
            </w:tcMar>
          </w:tcPr>
          <w:p>
            <w:pPr>
              <w:spacing w:after="0"/>
            </w:pPr>
            <w:r>
              <w:rPr>
                <w:b w:val="false"/>
                <w:bCs w:val="false"/>
                <w:sz w:val="20"/>
                <w:szCs w:val="20"/>
              </w:rPr>
              <w:t xml:space="preserve">CP-27</w:t>
            </w:r>
          </w:p>
        </w:tc>
        <w:tc>
          <w:tcPr>
            <w:tcW w:type="dxa" w:w="1500"/>
            <w:tcMar>
              <w:top w:type="dxa" w:w="60"/>
              <w:left w:type="dxa" w:w="100"/>
              <w:bottom w:type="dxa" w:w="60"/>
              <w:right w:type="dxa" w:w="100"/>
            </w:tcMar>
          </w:tcPr>
          <w:p>
            <w:pPr>
              <w:spacing w:after="0"/>
            </w:pPr>
            <w:r>
              <w:rPr>
                <w:b w:val="false"/>
                <w:bCs w:val="false"/>
                <w:sz w:val="20"/>
                <w:szCs w:val="20"/>
              </w:rPr>
              <w:t xml:space="preserve">formato</w:t>
            </w:r>
          </w:p>
        </w:tc>
        <w:tc>
          <w:tcPr>
            <w:tcW w:type="dxa" w:w="1500"/>
            <w:tcMar>
              <w:top w:type="dxa" w:w="60"/>
              <w:left w:type="dxa" w:w="100"/>
              <w:bottom w:type="dxa" w:w="60"/>
              <w:right w:type="dxa" w:w="100"/>
            </w:tcMar>
          </w:tcPr>
          <w:p>
            <w:pPr>
              <w:spacing w:after="0"/>
            </w:pPr>
            <w:r>
              <w:rPr>
                <w:b w:val="false"/>
                <w:bCs w:val="false"/>
                <w:sz w:val="20"/>
                <w:szCs w:val="20"/>
              </w:rPr>
              <w:t xml:space="preserve">Formato de datos</w:t>
            </w:r>
          </w:p>
        </w:tc>
        <w:tc>
          <w:tcPr>
            <w:tcW w:type="dxa" w:w="2860"/>
            <w:tcMar>
              <w:top w:type="dxa" w:w="60"/>
              <w:left w:type="dxa" w:w="100"/>
              <w:bottom w:type="dxa" w:w="60"/>
              <w:right w:type="dxa" w:w="100"/>
            </w:tcMar>
          </w:tcPr>
          <w:p>
            <w:pPr>
              <w:spacing w:after="0"/>
            </w:pPr>
            <w:r>
              <w:rPr>
                <w:b w:val="false"/>
                <w:bCs w:val="false"/>
                <w:sz w:val="20"/>
                <w:szCs w:val="20"/>
              </w:rPr>
              <w:t xml:space="preserve">Formatea un precio en pesos chilenos</w:t>
            </w:r>
          </w:p>
        </w:tc>
        <w:tc>
          <w:tcPr>
            <w:tcW w:type="dxa" w:w="2800"/>
            <w:tcMar>
              <w:top w:type="dxa" w:w="60"/>
              <w:left w:type="dxa" w:w="100"/>
              <w:bottom w:type="dxa" w:w="60"/>
              <w:right w:type="dxa" w:w="100"/>
            </w:tcMar>
          </w:tcPr>
          <w:p>
            <w:pPr>
              <w:spacing w:after="0"/>
            </w:pPr>
            <w:r>
              <w:rPr>
                <w:b w:val="false"/>
                <w:bCs w:val="false"/>
                <w:sz w:val="20"/>
                <w:szCs w:val="20"/>
              </w:rPr>
              <w:t xml:space="preserve">El valor 49990 se transforma en $ 49.990</w:t>
            </w:r>
          </w:p>
        </w:tc>
      </w:tr>
      <w:tr>
        <w:tc>
          <w:tcPr>
            <w:tcW w:type="dxa" w:w="700"/>
            <w:tcMar>
              <w:top w:type="dxa" w:w="60"/>
              <w:left w:type="dxa" w:w="100"/>
              <w:bottom w:type="dxa" w:w="60"/>
              <w:right w:type="dxa" w:w="100"/>
            </w:tcMar>
          </w:tcPr>
          <w:p>
            <w:pPr>
              <w:spacing w:after="0"/>
            </w:pPr>
            <w:r>
              <w:rPr>
                <w:b w:val="false"/>
                <w:bCs w:val="false"/>
                <w:sz w:val="20"/>
                <w:szCs w:val="20"/>
              </w:rPr>
              <w:t xml:space="preserve">CP-28</w:t>
            </w:r>
          </w:p>
        </w:tc>
        <w:tc>
          <w:tcPr>
            <w:tcW w:type="dxa" w:w="1500"/>
            <w:tcMar>
              <w:top w:type="dxa" w:w="60"/>
              <w:left w:type="dxa" w:w="100"/>
              <w:bottom w:type="dxa" w:w="60"/>
              <w:right w:type="dxa" w:w="100"/>
            </w:tcMar>
          </w:tcPr>
          <w:p>
            <w:pPr>
              <w:spacing w:after="0"/>
            </w:pPr>
            <w:r>
              <w:rPr>
                <w:b w:val="false"/>
                <w:bCs w:val="false"/>
                <w:sz w:val="20"/>
                <w:szCs w:val="20"/>
              </w:rPr>
              <w:t xml:space="preserve">formato</w:t>
            </w:r>
          </w:p>
        </w:tc>
        <w:tc>
          <w:tcPr>
            <w:tcW w:type="dxa" w:w="1500"/>
            <w:tcMar>
              <w:top w:type="dxa" w:w="60"/>
              <w:left w:type="dxa" w:w="100"/>
              <w:bottom w:type="dxa" w:w="60"/>
              <w:right w:type="dxa" w:w="100"/>
            </w:tcMar>
          </w:tcPr>
          <w:p>
            <w:pPr>
              <w:spacing w:after="0"/>
            </w:pPr>
            <w:r>
              <w:rPr>
                <w:b w:val="false"/>
                <w:bCs w:val="false"/>
                <w:sz w:val="20"/>
                <w:szCs w:val="20"/>
              </w:rPr>
              <w:t xml:space="preserve">Caso límite</w:t>
            </w:r>
          </w:p>
        </w:tc>
        <w:tc>
          <w:tcPr>
            <w:tcW w:type="dxa" w:w="2860"/>
            <w:tcMar>
              <w:top w:type="dxa" w:w="60"/>
              <w:left w:type="dxa" w:w="100"/>
              <w:bottom w:type="dxa" w:w="60"/>
              <w:right w:type="dxa" w:w="100"/>
            </w:tcMar>
          </w:tcPr>
          <w:p>
            <w:pPr>
              <w:spacing w:after="0"/>
            </w:pPr>
            <w:r>
              <w:rPr>
                <w:b w:val="false"/>
                <w:bCs w:val="false"/>
                <w:sz w:val="20"/>
                <w:szCs w:val="20"/>
              </w:rPr>
              <w:t xml:space="preserve">Devuelve cero cuando el valor no es un número</w:t>
            </w:r>
          </w:p>
        </w:tc>
        <w:tc>
          <w:tcPr>
            <w:tcW w:type="dxa" w:w="2800"/>
            <w:tcMar>
              <w:top w:type="dxa" w:w="60"/>
              <w:left w:type="dxa" w:w="100"/>
              <w:bottom w:type="dxa" w:w="60"/>
              <w:right w:type="dxa" w:w="100"/>
            </w:tcMar>
          </w:tcPr>
          <w:p>
            <w:pPr>
              <w:spacing w:after="0"/>
            </w:pPr>
            <w:r>
              <w:rPr>
                <w:b w:val="false"/>
                <w:bCs w:val="false"/>
                <w:sz w:val="20"/>
                <w:szCs w:val="20"/>
              </w:rPr>
              <w:t xml:space="preserve">El texto abc se transforma en $ 0</w:t>
            </w:r>
          </w:p>
        </w:tc>
      </w:tr>
      <w:tr>
        <w:tc>
          <w:tcPr>
            <w:tcW w:type="dxa" w:w="700"/>
            <w:tcMar>
              <w:top w:type="dxa" w:w="60"/>
              <w:left w:type="dxa" w:w="100"/>
              <w:bottom w:type="dxa" w:w="60"/>
              <w:right w:type="dxa" w:w="100"/>
            </w:tcMar>
          </w:tcPr>
          <w:p>
            <w:pPr>
              <w:spacing w:after="0"/>
            </w:pPr>
            <w:r>
              <w:rPr>
                <w:b w:val="false"/>
                <w:bCs w:val="false"/>
                <w:sz w:val="20"/>
                <w:szCs w:val="20"/>
              </w:rPr>
              <w:t xml:space="preserve">CP-29</w:t>
            </w:r>
          </w:p>
        </w:tc>
        <w:tc>
          <w:tcPr>
            <w:tcW w:type="dxa" w:w="1500"/>
            <w:tcMar>
              <w:top w:type="dxa" w:w="60"/>
              <w:left w:type="dxa" w:w="100"/>
              <w:bottom w:type="dxa" w:w="60"/>
              <w:right w:type="dxa" w:w="100"/>
            </w:tcMar>
          </w:tcPr>
          <w:p>
            <w:pPr>
              <w:spacing w:after="0"/>
            </w:pPr>
            <w:r>
              <w:rPr>
                <w:b w:val="false"/>
                <w:bCs w:val="false"/>
                <w:sz w:val="20"/>
                <w:szCs w:val="20"/>
              </w:rPr>
              <w:t xml:space="preserve">formato</w:t>
            </w:r>
          </w:p>
        </w:tc>
        <w:tc>
          <w:tcPr>
            <w:tcW w:type="dxa" w:w="1500"/>
            <w:tcMar>
              <w:top w:type="dxa" w:w="60"/>
              <w:left w:type="dxa" w:w="100"/>
              <w:bottom w:type="dxa" w:w="60"/>
              <w:right w:type="dxa" w:w="100"/>
            </w:tcMar>
          </w:tcPr>
          <w:p>
            <w:pPr>
              <w:spacing w:after="0"/>
            </w:pPr>
            <w:r>
              <w:rPr>
                <w:b w:val="false"/>
                <w:bCs w:val="false"/>
                <w:sz w:val="20"/>
                <w:szCs w:val="20"/>
              </w:rPr>
              <w:t xml:space="preserve">Cálculo</w:t>
            </w:r>
          </w:p>
        </w:tc>
        <w:tc>
          <w:tcPr>
            <w:tcW w:type="dxa" w:w="2860"/>
            <w:tcMar>
              <w:top w:type="dxa" w:w="60"/>
              <w:left w:type="dxa" w:w="100"/>
              <w:bottom w:type="dxa" w:w="60"/>
              <w:right w:type="dxa" w:w="100"/>
            </w:tcMar>
          </w:tcPr>
          <w:p>
            <w:pPr>
              <w:spacing w:after="0"/>
            </w:pPr>
            <w:r>
              <w:rPr>
                <w:b w:val="false"/>
                <w:bCs w:val="false"/>
                <w:sz w:val="20"/>
                <w:szCs w:val="20"/>
              </w:rPr>
              <w:t xml:space="preserve">Aplica el porcentaje de descuento sobre el precio original</w:t>
            </w:r>
          </w:p>
        </w:tc>
        <w:tc>
          <w:tcPr>
            <w:tcW w:type="dxa" w:w="2800"/>
            <w:tcMar>
              <w:top w:type="dxa" w:w="60"/>
              <w:left w:type="dxa" w:w="100"/>
              <w:bottom w:type="dxa" w:w="60"/>
              <w:right w:type="dxa" w:w="100"/>
            </w:tcMar>
          </w:tcPr>
          <w:p>
            <w:pPr>
              <w:spacing w:after="0"/>
            </w:pPr>
            <w:r>
              <w:rPr>
                <w:b w:val="false"/>
                <w:bCs w:val="false"/>
                <w:sz w:val="20"/>
                <w:szCs w:val="20"/>
              </w:rPr>
              <w:t xml:space="preserve">50000 con 20% resulta en 40000 y sin descuento se mantiene</w:t>
            </w:r>
          </w:p>
        </w:tc>
      </w:tr>
      <w:tr>
        <w:tc>
          <w:tcPr>
            <w:tcW w:type="dxa" w:w="700"/>
            <w:tcMar>
              <w:top w:type="dxa" w:w="60"/>
              <w:left w:type="dxa" w:w="100"/>
              <w:bottom w:type="dxa" w:w="60"/>
              <w:right w:type="dxa" w:w="100"/>
            </w:tcMar>
          </w:tcPr>
          <w:p>
            <w:pPr>
              <w:spacing w:after="0"/>
            </w:pPr>
            <w:r>
              <w:rPr>
                <w:b w:val="false"/>
                <w:bCs w:val="false"/>
                <w:sz w:val="20"/>
                <w:szCs w:val="20"/>
              </w:rPr>
              <w:t xml:space="preserve">CP-52</w:t>
            </w:r>
          </w:p>
        </w:tc>
        <w:tc>
          <w:tcPr>
            <w:tcW w:type="dxa" w:w="1500"/>
            <w:tcMar>
              <w:top w:type="dxa" w:w="60"/>
              <w:left w:type="dxa" w:w="100"/>
              <w:bottom w:type="dxa" w:w="60"/>
              <w:right w:type="dxa" w:w="100"/>
            </w:tcMar>
          </w:tcPr>
          <w:p>
            <w:pPr>
              <w:spacing w:after="0"/>
            </w:pPr>
            <w:r>
              <w:rPr>
                <w:b w:val="false"/>
                <w:bCs w:val="false"/>
                <w:sz w:val="20"/>
                <w:szCs w:val="20"/>
              </w:rPr>
              <w:t xml:space="preserve">formato</w:t>
            </w:r>
          </w:p>
        </w:tc>
        <w:tc>
          <w:tcPr>
            <w:tcW w:type="dxa" w:w="1500"/>
            <w:tcMar>
              <w:top w:type="dxa" w:w="60"/>
              <w:left w:type="dxa" w:w="100"/>
              <w:bottom w:type="dxa" w:w="60"/>
              <w:right w:type="dxa" w:w="100"/>
            </w:tcMar>
          </w:tcPr>
          <w:p>
            <w:pPr>
              <w:spacing w:after="0"/>
            </w:pPr>
            <w:r>
              <w:rPr>
                <w:b w:val="false"/>
                <w:bCs w:val="false"/>
                <w:sz w:val="20"/>
                <w:szCs w:val="20"/>
              </w:rPr>
              <w:t xml:space="preserve">Formato de fechas</w:t>
            </w:r>
          </w:p>
        </w:tc>
        <w:tc>
          <w:tcPr>
            <w:tcW w:type="dxa" w:w="2860"/>
            <w:tcMar>
              <w:top w:type="dxa" w:w="60"/>
              <w:left w:type="dxa" w:w="100"/>
              <w:bottom w:type="dxa" w:w="60"/>
              <w:right w:type="dxa" w:w="100"/>
            </w:tcMar>
          </w:tcPr>
          <w:p>
            <w:pPr>
              <w:spacing w:after="0"/>
            </w:pPr>
            <w:r>
              <w:rPr>
                <w:b w:val="false"/>
                <w:bCs w:val="false"/>
                <w:sz w:val="20"/>
                <w:szCs w:val="20"/>
              </w:rPr>
              <w:t xml:space="preserve">Formatea una fecha ISO al formato chileno</w:t>
            </w:r>
          </w:p>
        </w:tc>
        <w:tc>
          <w:tcPr>
            <w:tcW w:type="dxa" w:w="2800"/>
            <w:tcMar>
              <w:top w:type="dxa" w:w="60"/>
              <w:left w:type="dxa" w:w="100"/>
              <w:bottom w:type="dxa" w:w="60"/>
              <w:right w:type="dxa" w:w="100"/>
            </w:tcMar>
          </w:tcPr>
          <w:p>
            <w:pPr>
              <w:spacing w:after="0"/>
            </w:pPr>
            <w:r>
              <w:rPr>
                <w:b w:val="false"/>
                <w:bCs w:val="false"/>
                <w:sz w:val="20"/>
                <w:szCs w:val="20"/>
              </w:rPr>
              <w:t xml:space="preserve">La fecha se entrega con el patrón de día, mes y año</w:t>
            </w:r>
          </w:p>
        </w:tc>
      </w:tr>
      <w:tr>
        <w:tc>
          <w:tcPr>
            <w:tcW w:type="dxa" w:w="700"/>
            <w:tcMar>
              <w:top w:type="dxa" w:w="60"/>
              <w:left w:type="dxa" w:w="100"/>
              <w:bottom w:type="dxa" w:w="60"/>
              <w:right w:type="dxa" w:w="100"/>
            </w:tcMar>
          </w:tcPr>
          <w:p>
            <w:pPr>
              <w:spacing w:after="0"/>
            </w:pPr>
            <w:r>
              <w:rPr>
                <w:b w:val="false"/>
                <w:bCs w:val="false"/>
                <w:sz w:val="20"/>
                <w:szCs w:val="20"/>
              </w:rPr>
              <w:t xml:space="preserve">CP-53</w:t>
            </w:r>
          </w:p>
        </w:tc>
        <w:tc>
          <w:tcPr>
            <w:tcW w:type="dxa" w:w="1500"/>
            <w:tcMar>
              <w:top w:type="dxa" w:w="60"/>
              <w:left w:type="dxa" w:w="100"/>
              <w:bottom w:type="dxa" w:w="60"/>
              <w:right w:type="dxa" w:w="100"/>
            </w:tcMar>
          </w:tcPr>
          <w:p>
            <w:pPr>
              <w:spacing w:after="0"/>
            </w:pPr>
            <w:r>
              <w:rPr>
                <w:b w:val="false"/>
                <w:bCs w:val="false"/>
                <w:sz w:val="20"/>
                <w:szCs w:val="20"/>
              </w:rPr>
              <w:t xml:space="preserve">formato</w:t>
            </w:r>
          </w:p>
        </w:tc>
        <w:tc>
          <w:tcPr>
            <w:tcW w:type="dxa" w:w="1500"/>
            <w:tcMar>
              <w:top w:type="dxa" w:w="60"/>
              <w:left w:type="dxa" w:w="100"/>
              <w:bottom w:type="dxa" w:w="60"/>
              <w:right w:type="dxa" w:w="100"/>
            </w:tcMar>
          </w:tcPr>
          <w:p>
            <w:pPr>
              <w:spacing w:after="0"/>
            </w:pPr>
            <w:r>
              <w:rPr>
                <w:b w:val="false"/>
                <w:bCs w:val="false"/>
                <w:sz w:val="20"/>
                <w:szCs w:val="20"/>
              </w:rPr>
              <w:t xml:space="preserve">Caso límite</w:t>
            </w:r>
          </w:p>
        </w:tc>
        <w:tc>
          <w:tcPr>
            <w:tcW w:type="dxa" w:w="2860"/>
            <w:tcMar>
              <w:top w:type="dxa" w:w="60"/>
              <w:left w:type="dxa" w:w="100"/>
              <w:bottom w:type="dxa" w:w="60"/>
              <w:right w:type="dxa" w:w="100"/>
            </w:tcMar>
          </w:tcPr>
          <w:p>
            <w:pPr>
              <w:spacing w:after="0"/>
            </w:pPr>
            <w:r>
              <w:rPr>
                <w:b w:val="false"/>
                <w:bCs w:val="false"/>
                <w:sz w:val="20"/>
                <w:szCs w:val="20"/>
              </w:rPr>
              <w:t xml:space="preserve">Devuelve texto vacío cuando la fecha es inválida o no existe</w:t>
            </w:r>
          </w:p>
        </w:tc>
        <w:tc>
          <w:tcPr>
            <w:tcW w:type="dxa" w:w="2800"/>
            <w:tcMar>
              <w:top w:type="dxa" w:w="60"/>
              <w:left w:type="dxa" w:w="100"/>
              <w:bottom w:type="dxa" w:w="60"/>
              <w:right w:type="dxa" w:w="100"/>
            </w:tcMar>
          </w:tcPr>
          <w:p>
            <w:pPr>
              <w:spacing w:after="0"/>
            </w:pPr>
            <w:r>
              <w:rPr>
                <w:b w:val="false"/>
                <w:bCs w:val="false"/>
                <w:sz w:val="20"/>
                <w:szCs w:val="20"/>
              </w:rPr>
              <w:t xml:space="preserve">Tanto la cadena vacía como un texto cualquiera devuelven vacío</w:t>
            </w:r>
          </w:p>
        </w:tc>
      </w:tr>
    </w:tbl>
    <w:p>
      <w:pPr>
        <w:pStyle w:val="Heading2"/>
        <w:spacing w:before="240" w:after="120"/>
      </w:pPr>
      <w:r>
        <w:t xml:space="preserve">4.7 Pruebas de la lógica del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CP-30</w:t>
            </w:r>
          </w:p>
        </w:tc>
        <w:tc>
          <w:tcPr>
            <w:tcW w:type="dxa" w:w="1500"/>
            <w:tcMar>
              <w:top w:type="dxa" w:w="60"/>
              <w:left w:type="dxa" w:w="100"/>
              <w:bottom w:type="dxa" w:w="60"/>
              <w:right w:type="dxa" w:w="100"/>
            </w:tcMar>
          </w:tcPr>
          <w:p>
            <w:pPr>
              <w:spacing w:after="0"/>
            </w:pPr>
            <w:r>
              <w:rPr>
                <w:b w:val="false"/>
                <w:bCs w:val="false"/>
                <w:sz w:val="20"/>
                <w:szCs w:val="20"/>
              </w:rPr>
              <w:t xml:space="preserve">carritoServicio</w:t>
            </w:r>
          </w:p>
        </w:tc>
        <w:tc>
          <w:tcPr>
            <w:tcW w:type="dxa" w:w="1500"/>
            <w:tcMar>
              <w:top w:type="dxa" w:w="60"/>
              <w:left w:type="dxa" w:w="100"/>
              <w:bottom w:type="dxa" w:w="60"/>
              <w:right w:type="dxa" w:w="100"/>
            </w:tcMar>
          </w:tcPr>
          <w:p>
            <w:pPr>
              <w:spacing w:after="0"/>
            </w:pPr>
            <w:r>
              <w:rPr>
                <w:b w:val="false"/>
                <w:bCs w:val="false"/>
                <w:sz w:val="20"/>
                <w:szCs w:val="20"/>
              </w:rPr>
              <w:t xml:space="preserve">Lógica de negocio</w:t>
            </w:r>
          </w:p>
        </w:tc>
        <w:tc>
          <w:tcPr>
            <w:tcW w:type="dxa" w:w="2860"/>
            <w:tcMar>
              <w:top w:type="dxa" w:w="60"/>
              <w:left w:type="dxa" w:w="100"/>
              <w:bottom w:type="dxa" w:w="60"/>
              <w:right w:type="dxa" w:w="100"/>
            </w:tcMar>
          </w:tcPr>
          <w:p>
            <w:pPr>
              <w:spacing w:after="0"/>
            </w:pPr>
            <w:r>
              <w:rPr>
                <w:b w:val="false"/>
                <w:bCs w:val="false"/>
                <w:sz w:val="20"/>
                <w:szCs w:val="20"/>
              </w:rPr>
              <w:t xml:space="preserve">Agrega un producto nuevo al carrito</w:t>
            </w:r>
          </w:p>
        </w:tc>
        <w:tc>
          <w:tcPr>
            <w:tcW w:type="dxa" w:w="2800"/>
            <w:tcMar>
              <w:top w:type="dxa" w:w="60"/>
              <w:left w:type="dxa" w:w="100"/>
              <w:bottom w:type="dxa" w:w="60"/>
              <w:right w:type="dxa" w:w="100"/>
            </w:tcMar>
          </w:tcPr>
          <w:p>
            <w:pPr>
              <w:spacing w:after="0"/>
            </w:pPr>
            <w:r>
              <w:rPr>
                <w:b w:val="false"/>
                <w:bCs w:val="false"/>
                <w:sz w:val="20"/>
                <w:szCs w:val="20"/>
              </w:rPr>
              <w:t xml:space="preserve">El carrito queda con una línea y cantidad 1</w:t>
            </w:r>
          </w:p>
        </w:tc>
      </w:tr>
      <w:tr>
        <w:tc>
          <w:tcPr>
            <w:tcW w:type="dxa" w:w="700"/>
            <w:tcMar>
              <w:top w:type="dxa" w:w="60"/>
              <w:left w:type="dxa" w:w="100"/>
              <w:bottom w:type="dxa" w:w="60"/>
              <w:right w:type="dxa" w:w="100"/>
            </w:tcMar>
          </w:tcPr>
          <w:p>
            <w:pPr>
              <w:spacing w:after="0"/>
            </w:pPr>
            <w:r>
              <w:rPr>
                <w:b w:val="false"/>
                <w:bCs w:val="false"/>
                <w:sz w:val="20"/>
                <w:szCs w:val="20"/>
              </w:rPr>
              <w:t xml:space="preserve">CP-31</w:t>
            </w:r>
          </w:p>
        </w:tc>
        <w:tc>
          <w:tcPr>
            <w:tcW w:type="dxa" w:w="1500"/>
            <w:tcMar>
              <w:top w:type="dxa" w:w="60"/>
              <w:left w:type="dxa" w:w="100"/>
              <w:bottom w:type="dxa" w:w="60"/>
              <w:right w:type="dxa" w:w="100"/>
            </w:tcMar>
          </w:tcPr>
          <w:p>
            <w:pPr>
              <w:spacing w:after="0"/>
            </w:pPr>
            <w:r>
              <w:rPr>
                <w:b w:val="false"/>
                <w:bCs w:val="false"/>
                <w:sz w:val="20"/>
                <w:szCs w:val="20"/>
              </w:rPr>
              <w:t xml:space="preserve">carritoServicio</w:t>
            </w:r>
          </w:p>
        </w:tc>
        <w:tc>
          <w:tcPr>
            <w:tcW w:type="dxa" w:w="1500"/>
            <w:tcMar>
              <w:top w:type="dxa" w:w="60"/>
              <w:left w:type="dxa" w:w="100"/>
              <w:bottom w:type="dxa" w:w="60"/>
              <w:right w:type="dxa" w:w="100"/>
            </w:tcMar>
          </w:tcPr>
          <w:p>
            <w:pPr>
              <w:spacing w:after="0"/>
            </w:pPr>
            <w:r>
              <w:rPr>
                <w:b w:val="false"/>
                <w:bCs w:val="false"/>
                <w:sz w:val="20"/>
                <w:szCs w:val="20"/>
              </w:rPr>
              <w:t xml:space="preserve">Lógica de negocio</w:t>
            </w:r>
          </w:p>
        </w:tc>
        <w:tc>
          <w:tcPr>
            <w:tcW w:type="dxa" w:w="2860"/>
            <w:tcMar>
              <w:top w:type="dxa" w:w="60"/>
              <w:left w:type="dxa" w:w="100"/>
              <w:bottom w:type="dxa" w:w="60"/>
              <w:right w:type="dxa" w:w="100"/>
            </w:tcMar>
          </w:tcPr>
          <w:p>
            <w:pPr>
              <w:spacing w:after="0"/>
            </w:pPr>
            <w:r>
              <w:rPr>
                <w:b w:val="false"/>
                <w:bCs w:val="false"/>
                <w:sz w:val="20"/>
                <w:szCs w:val="20"/>
              </w:rPr>
              <w:t xml:space="preserve">Suma la cantidad cuando el producto ya está en el carrito</w:t>
            </w:r>
          </w:p>
        </w:tc>
        <w:tc>
          <w:tcPr>
            <w:tcW w:type="dxa" w:w="2800"/>
            <w:tcMar>
              <w:top w:type="dxa" w:w="60"/>
              <w:left w:type="dxa" w:w="100"/>
              <w:bottom w:type="dxa" w:w="60"/>
              <w:right w:type="dxa" w:w="100"/>
            </w:tcMar>
          </w:tcPr>
          <w:p>
            <w:pPr>
              <w:spacing w:after="0"/>
            </w:pPr>
            <w:r>
              <w:rPr>
                <w:b w:val="false"/>
                <w:bCs w:val="false"/>
                <w:sz w:val="20"/>
                <w:szCs w:val="20"/>
              </w:rPr>
              <w:t xml:space="preserve">El carrito mantiene una línea con cantidad 2</w:t>
            </w:r>
          </w:p>
        </w:tc>
      </w:tr>
      <w:tr>
        <w:tc>
          <w:tcPr>
            <w:tcW w:type="dxa" w:w="700"/>
            <w:tcMar>
              <w:top w:type="dxa" w:w="60"/>
              <w:left w:type="dxa" w:w="100"/>
              <w:bottom w:type="dxa" w:w="60"/>
              <w:right w:type="dxa" w:w="100"/>
            </w:tcMar>
          </w:tcPr>
          <w:p>
            <w:pPr>
              <w:spacing w:after="0"/>
            </w:pPr>
            <w:r>
              <w:rPr>
                <w:b w:val="false"/>
                <w:bCs w:val="false"/>
                <w:sz w:val="20"/>
                <w:szCs w:val="20"/>
              </w:rPr>
              <w:t xml:space="preserve">CP-32</w:t>
            </w:r>
          </w:p>
        </w:tc>
        <w:tc>
          <w:tcPr>
            <w:tcW w:type="dxa" w:w="1500"/>
            <w:tcMar>
              <w:top w:type="dxa" w:w="60"/>
              <w:left w:type="dxa" w:w="100"/>
              <w:bottom w:type="dxa" w:w="60"/>
              <w:right w:type="dxa" w:w="100"/>
            </w:tcMar>
          </w:tcPr>
          <w:p>
            <w:pPr>
              <w:spacing w:after="0"/>
            </w:pPr>
            <w:r>
              <w:rPr>
                <w:b w:val="false"/>
                <w:bCs w:val="false"/>
                <w:sz w:val="20"/>
                <w:szCs w:val="20"/>
              </w:rPr>
              <w:t xml:space="preserve">carritoServicio</w:t>
            </w:r>
          </w:p>
        </w:tc>
        <w:tc>
          <w:tcPr>
            <w:tcW w:type="dxa" w:w="1500"/>
            <w:tcMar>
              <w:top w:type="dxa" w:w="60"/>
              <w:left w:type="dxa" w:w="100"/>
              <w:bottom w:type="dxa" w:w="60"/>
              <w:right w:type="dxa" w:w="100"/>
            </w:tcMar>
          </w:tcPr>
          <w:p>
            <w:pPr>
              <w:spacing w:after="0"/>
            </w:pPr>
            <w:r>
              <w:rPr>
                <w:b w:val="false"/>
                <w:bCs w:val="false"/>
                <w:sz w:val="20"/>
                <w:szCs w:val="20"/>
              </w:rPr>
              <w:t xml:space="preserve">Caso límite</w:t>
            </w:r>
          </w:p>
        </w:tc>
        <w:tc>
          <w:tcPr>
            <w:tcW w:type="dxa" w:w="2860"/>
            <w:tcMar>
              <w:top w:type="dxa" w:w="60"/>
              <w:left w:type="dxa" w:w="100"/>
              <w:bottom w:type="dxa" w:w="60"/>
              <w:right w:type="dxa" w:w="100"/>
            </w:tcMar>
          </w:tcPr>
          <w:p>
            <w:pPr>
              <w:spacing w:after="0"/>
            </w:pPr>
            <w:r>
              <w:rPr>
                <w:b w:val="false"/>
                <w:bCs w:val="false"/>
                <w:sz w:val="20"/>
                <w:szCs w:val="20"/>
              </w:rPr>
              <w:t xml:space="preserve">No permite agregar más unidades que el stock disponible</w:t>
            </w:r>
          </w:p>
        </w:tc>
        <w:tc>
          <w:tcPr>
            <w:tcW w:type="dxa" w:w="2800"/>
            <w:tcMar>
              <w:top w:type="dxa" w:w="60"/>
              <w:left w:type="dxa" w:w="100"/>
              <w:bottom w:type="dxa" w:w="60"/>
              <w:right w:type="dxa" w:w="100"/>
            </w:tcMar>
          </w:tcPr>
          <w:p>
            <w:pPr>
              <w:spacing w:after="0"/>
            </w:pPr>
            <w:r>
              <w:rPr>
                <w:b w:val="false"/>
                <w:bCs w:val="false"/>
                <w:sz w:val="20"/>
                <w:szCs w:val="20"/>
              </w:rPr>
              <w:t xml:space="preserve">Al pedir 10 unidades con stock 3, la cantidad queda en 3</w:t>
            </w:r>
          </w:p>
        </w:tc>
      </w:tr>
      <w:tr>
        <w:tc>
          <w:tcPr>
            <w:tcW w:type="dxa" w:w="700"/>
            <w:tcMar>
              <w:top w:type="dxa" w:w="60"/>
              <w:left w:type="dxa" w:w="100"/>
              <w:bottom w:type="dxa" w:w="60"/>
              <w:right w:type="dxa" w:w="100"/>
            </w:tcMar>
          </w:tcPr>
          <w:p>
            <w:pPr>
              <w:spacing w:after="0"/>
            </w:pPr>
            <w:r>
              <w:rPr>
                <w:b w:val="false"/>
                <w:bCs w:val="false"/>
                <w:sz w:val="20"/>
                <w:szCs w:val="20"/>
              </w:rPr>
              <w:t xml:space="preserve">CP-33</w:t>
            </w:r>
          </w:p>
        </w:tc>
        <w:tc>
          <w:tcPr>
            <w:tcW w:type="dxa" w:w="1500"/>
            <w:tcMar>
              <w:top w:type="dxa" w:w="60"/>
              <w:left w:type="dxa" w:w="100"/>
              <w:bottom w:type="dxa" w:w="60"/>
              <w:right w:type="dxa" w:w="100"/>
            </w:tcMar>
          </w:tcPr>
          <w:p>
            <w:pPr>
              <w:spacing w:after="0"/>
            </w:pPr>
            <w:r>
              <w:rPr>
                <w:b w:val="false"/>
                <w:bCs w:val="false"/>
                <w:sz w:val="20"/>
                <w:szCs w:val="20"/>
              </w:rPr>
              <w:t xml:space="preserve">carritoServicio</w:t>
            </w:r>
          </w:p>
        </w:tc>
        <w:tc>
          <w:tcPr>
            <w:tcW w:type="dxa" w:w="1500"/>
            <w:tcMar>
              <w:top w:type="dxa" w:w="60"/>
              <w:left w:type="dxa" w:w="100"/>
              <w:bottom w:type="dxa" w:w="60"/>
              <w:right w:type="dxa" w:w="100"/>
            </w:tcMar>
          </w:tcPr>
          <w:p>
            <w:pPr>
              <w:spacing w:after="0"/>
            </w:pPr>
            <w:r>
              <w:rPr>
                <w:b w:val="false"/>
                <w:bCs w:val="false"/>
                <w:sz w:val="20"/>
                <w:szCs w:val="20"/>
              </w:rPr>
              <w:t xml:space="preserve">Cálculo</w:t>
            </w:r>
          </w:p>
        </w:tc>
        <w:tc>
          <w:tcPr>
            <w:tcW w:type="dxa" w:w="2860"/>
            <w:tcMar>
              <w:top w:type="dxa" w:w="60"/>
              <w:left w:type="dxa" w:w="100"/>
              <w:bottom w:type="dxa" w:w="60"/>
              <w:right w:type="dxa" w:w="100"/>
            </w:tcMar>
          </w:tcPr>
          <w:p>
            <w:pPr>
              <w:spacing w:after="0"/>
            </w:pPr>
            <w:r>
              <w:rPr>
                <w:b w:val="false"/>
                <w:bCs w:val="false"/>
                <w:sz w:val="20"/>
                <w:szCs w:val="20"/>
              </w:rPr>
              <w:t xml:space="preserve">Calcula el total y la cantidad de unidades del carrito</w:t>
            </w:r>
          </w:p>
        </w:tc>
        <w:tc>
          <w:tcPr>
            <w:tcW w:type="dxa" w:w="2800"/>
            <w:tcMar>
              <w:top w:type="dxa" w:w="60"/>
              <w:left w:type="dxa" w:w="100"/>
              <w:bottom w:type="dxa" w:w="60"/>
              <w:right w:type="dxa" w:w="100"/>
            </w:tcMar>
          </w:tcPr>
          <w:p>
            <w:pPr>
              <w:spacing w:after="0"/>
            </w:pPr>
            <w:r>
              <w:rPr>
                <w:b w:val="false"/>
                <w:bCs w:val="false"/>
                <w:sz w:val="20"/>
                <w:szCs w:val="20"/>
              </w:rPr>
              <w:t xml:space="preserve">El total es 100000 y la cantidad es 2</w:t>
            </w:r>
          </w:p>
        </w:tc>
      </w:tr>
      <w:tr>
        <w:tc>
          <w:tcPr>
            <w:tcW w:type="dxa" w:w="700"/>
            <w:tcMar>
              <w:top w:type="dxa" w:w="60"/>
              <w:left w:type="dxa" w:w="100"/>
              <w:bottom w:type="dxa" w:w="60"/>
              <w:right w:type="dxa" w:w="100"/>
            </w:tcMar>
          </w:tcPr>
          <w:p>
            <w:pPr>
              <w:spacing w:after="0"/>
            </w:pPr>
            <w:r>
              <w:rPr>
                <w:b w:val="false"/>
                <w:bCs w:val="false"/>
                <w:sz w:val="20"/>
                <w:szCs w:val="20"/>
              </w:rPr>
              <w:t xml:space="preserve">CP-34</w:t>
            </w:r>
          </w:p>
        </w:tc>
        <w:tc>
          <w:tcPr>
            <w:tcW w:type="dxa" w:w="1500"/>
            <w:tcMar>
              <w:top w:type="dxa" w:w="60"/>
              <w:left w:type="dxa" w:w="100"/>
              <w:bottom w:type="dxa" w:w="60"/>
              <w:right w:type="dxa" w:w="100"/>
            </w:tcMar>
          </w:tcPr>
          <w:p>
            <w:pPr>
              <w:spacing w:after="0"/>
            </w:pPr>
            <w:r>
              <w:rPr>
                <w:b w:val="false"/>
                <w:bCs w:val="false"/>
                <w:sz w:val="20"/>
                <w:szCs w:val="20"/>
              </w:rPr>
              <w:t xml:space="preserve">carritoServicio</w:t>
            </w:r>
          </w:p>
        </w:tc>
        <w:tc>
          <w:tcPr>
            <w:tcW w:type="dxa" w:w="1500"/>
            <w:tcMar>
              <w:top w:type="dxa" w:w="60"/>
              <w:left w:type="dxa" w:w="100"/>
              <w:bottom w:type="dxa" w:w="60"/>
              <w:right w:type="dxa" w:w="100"/>
            </w:tcMar>
          </w:tcPr>
          <w:p>
            <w:pPr>
              <w:spacing w:after="0"/>
            </w:pPr>
            <w:r>
              <w:rPr>
                <w:b w:val="false"/>
                <w:bCs w:val="false"/>
                <w:sz w:val="20"/>
                <w:szCs w:val="20"/>
              </w:rPr>
              <w:t xml:space="preserve">Caso límite</w:t>
            </w:r>
          </w:p>
        </w:tc>
        <w:tc>
          <w:tcPr>
            <w:tcW w:type="dxa" w:w="2860"/>
            <w:tcMar>
              <w:top w:type="dxa" w:w="60"/>
              <w:left w:type="dxa" w:w="100"/>
              <w:bottom w:type="dxa" w:w="60"/>
              <w:right w:type="dxa" w:w="100"/>
            </w:tcMar>
          </w:tcPr>
          <w:p>
            <w:pPr>
              <w:spacing w:after="0"/>
            </w:pPr>
            <w:r>
              <w:rPr>
                <w:b w:val="false"/>
                <w:bCs w:val="false"/>
                <w:sz w:val="20"/>
                <w:szCs w:val="20"/>
              </w:rPr>
              <w:t xml:space="preserve">Cambia la cantidad de una línea respetando los límites</w:t>
            </w:r>
          </w:p>
        </w:tc>
        <w:tc>
          <w:tcPr>
            <w:tcW w:type="dxa" w:w="2800"/>
            <w:tcMar>
              <w:top w:type="dxa" w:w="60"/>
              <w:left w:type="dxa" w:w="100"/>
              <w:bottom w:type="dxa" w:w="60"/>
              <w:right w:type="dxa" w:w="100"/>
            </w:tcMar>
          </w:tcPr>
          <w:p>
            <w:pPr>
              <w:spacing w:after="0"/>
            </w:pPr>
            <w:r>
              <w:rPr>
                <w:b w:val="false"/>
                <w:bCs w:val="false"/>
                <w:sz w:val="20"/>
                <w:szCs w:val="20"/>
              </w:rPr>
              <w:t xml:space="preserve">Al pedir 99 unidades la cantidad se ajusta a 3</w:t>
            </w:r>
          </w:p>
        </w:tc>
      </w:tr>
      <w:tr>
        <w:tc>
          <w:tcPr>
            <w:tcW w:type="dxa" w:w="700"/>
            <w:tcMar>
              <w:top w:type="dxa" w:w="60"/>
              <w:left w:type="dxa" w:w="100"/>
              <w:bottom w:type="dxa" w:w="60"/>
              <w:right w:type="dxa" w:w="100"/>
            </w:tcMar>
          </w:tcPr>
          <w:p>
            <w:pPr>
              <w:spacing w:after="0"/>
            </w:pPr>
            <w:r>
              <w:rPr>
                <w:b w:val="false"/>
                <w:bCs w:val="false"/>
                <w:sz w:val="20"/>
                <w:szCs w:val="20"/>
              </w:rPr>
              <w:t xml:space="preserve">CP-35</w:t>
            </w:r>
          </w:p>
        </w:tc>
        <w:tc>
          <w:tcPr>
            <w:tcW w:type="dxa" w:w="1500"/>
            <w:tcMar>
              <w:top w:type="dxa" w:w="60"/>
              <w:left w:type="dxa" w:w="100"/>
              <w:bottom w:type="dxa" w:w="60"/>
              <w:right w:type="dxa" w:w="100"/>
            </w:tcMar>
          </w:tcPr>
          <w:p>
            <w:pPr>
              <w:spacing w:after="0"/>
            </w:pPr>
            <w:r>
              <w:rPr>
                <w:b w:val="false"/>
                <w:bCs w:val="false"/>
                <w:sz w:val="20"/>
                <w:szCs w:val="20"/>
              </w:rPr>
              <w:t xml:space="preserve">carritoServicio</w:t>
            </w:r>
          </w:p>
        </w:tc>
        <w:tc>
          <w:tcPr>
            <w:tcW w:type="dxa" w:w="1500"/>
            <w:tcMar>
              <w:top w:type="dxa" w:w="60"/>
              <w:left w:type="dxa" w:w="100"/>
              <w:bottom w:type="dxa" w:w="60"/>
              <w:right w:type="dxa" w:w="100"/>
            </w:tcMar>
          </w:tcPr>
          <w:p>
            <w:pPr>
              <w:spacing w:after="0"/>
            </w:pPr>
            <w:r>
              <w:rPr>
                <w:b w:val="false"/>
                <w:bCs w:val="false"/>
                <w:sz w:val="20"/>
                <w:szCs w:val="20"/>
              </w:rPr>
              <w:t xml:space="preserve">Lógica de negocio</w:t>
            </w:r>
          </w:p>
        </w:tc>
        <w:tc>
          <w:tcPr>
            <w:tcW w:type="dxa" w:w="2860"/>
            <w:tcMar>
              <w:top w:type="dxa" w:w="60"/>
              <w:left w:type="dxa" w:w="100"/>
              <w:bottom w:type="dxa" w:w="60"/>
              <w:right w:type="dxa" w:w="100"/>
            </w:tcMar>
          </w:tcPr>
          <w:p>
            <w:pPr>
              <w:spacing w:after="0"/>
            </w:pPr>
            <w:r>
              <w:rPr>
                <w:b w:val="false"/>
                <w:bCs w:val="false"/>
                <w:sz w:val="20"/>
                <w:szCs w:val="20"/>
              </w:rPr>
              <w:t xml:space="preserve">Quita un producto del carrito</w:t>
            </w:r>
          </w:p>
        </w:tc>
        <w:tc>
          <w:tcPr>
            <w:tcW w:type="dxa" w:w="2800"/>
            <w:tcMar>
              <w:top w:type="dxa" w:w="60"/>
              <w:left w:type="dxa" w:w="100"/>
              <w:bottom w:type="dxa" w:w="60"/>
              <w:right w:type="dxa" w:w="100"/>
            </w:tcMar>
          </w:tcPr>
          <w:p>
            <w:pPr>
              <w:spacing w:after="0"/>
            </w:pPr>
            <w:r>
              <w:rPr>
                <w:b w:val="false"/>
                <w:bCs w:val="false"/>
                <w:sz w:val="20"/>
                <w:szCs w:val="20"/>
              </w:rPr>
              <w:t xml:space="preserve">El carrito queda sin líneas</w:t>
            </w:r>
          </w:p>
        </w:tc>
      </w:tr>
    </w:tbl>
    <w:p>
      <w:pPr>
        <w:pStyle w:val="Heading2"/>
        <w:spacing w:before="240" w:after="120"/>
      </w:pPr>
      <w:r>
        <w:t xml:space="preserve">4.8 Pruebas del servicio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CP-36</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Persistencia</w:t>
            </w:r>
          </w:p>
        </w:tc>
        <w:tc>
          <w:tcPr>
            <w:tcW w:type="dxa" w:w="2860"/>
            <w:tcMar>
              <w:top w:type="dxa" w:w="60"/>
              <w:left w:type="dxa" w:w="100"/>
              <w:bottom w:type="dxa" w:w="60"/>
              <w:right w:type="dxa" w:w="100"/>
            </w:tcMar>
          </w:tcPr>
          <w:p>
            <w:pPr>
              <w:spacing w:after="0"/>
            </w:pPr>
            <w:r>
              <w:rPr>
                <w:b w:val="false"/>
                <w:bCs w:val="false"/>
                <w:sz w:val="20"/>
                <w:szCs w:val="20"/>
              </w:rPr>
              <w:t xml:space="preserve">Carga los productos semilla la primera vez y los guarda en localStorage</w:t>
            </w:r>
          </w:p>
        </w:tc>
        <w:tc>
          <w:tcPr>
            <w:tcW w:type="dxa" w:w="2800"/>
            <w:tcMar>
              <w:top w:type="dxa" w:w="60"/>
              <w:left w:type="dxa" w:w="100"/>
              <w:bottom w:type="dxa" w:w="60"/>
              <w:right w:type="dxa" w:w="100"/>
            </w:tcMar>
          </w:tcPr>
          <w:p>
            <w:pPr>
              <w:spacing w:after="0"/>
            </w:pPr>
            <w:r>
              <w:rPr>
                <w:b w:val="false"/>
                <w:bCs w:val="false"/>
                <w:sz w:val="20"/>
                <w:szCs w:val="20"/>
              </w:rPr>
              <w:t xml:space="preserve">Se obtienen 12 productos y se registra la escritura en el almacenamiento</w:t>
            </w:r>
          </w:p>
        </w:tc>
      </w:tr>
      <w:tr>
        <w:tc>
          <w:tcPr>
            <w:tcW w:type="dxa" w:w="700"/>
            <w:tcMar>
              <w:top w:type="dxa" w:w="60"/>
              <w:left w:type="dxa" w:w="100"/>
              <w:bottom w:type="dxa" w:w="60"/>
              <w:right w:type="dxa" w:w="100"/>
            </w:tcMar>
          </w:tcPr>
          <w:p>
            <w:pPr>
              <w:spacing w:after="0"/>
            </w:pPr>
            <w:r>
              <w:rPr>
                <w:b w:val="false"/>
                <w:bCs w:val="false"/>
                <w:sz w:val="20"/>
                <w:szCs w:val="20"/>
              </w:rPr>
              <w:t xml:space="preserve">CP-37</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Crea un producto nuevo asignando el siguiente identificador</w:t>
            </w:r>
          </w:p>
        </w:tc>
        <w:tc>
          <w:tcPr>
            <w:tcW w:type="dxa" w:w="2800"/>
            <w:tcMar>
              <w:top w:type="dxa" w:w="60"/>
              <w:left w:type="dxa" w:w="100"/>
              <w:bottom w:type="dxa" w:w="60"/>
              <w:right w:type="dxa" w:w="100"/>
            </w:tcMar>
          </w:tcPr>
          <w:p>
            <w:pPr>
              <w:spacing w:after="0"/>
            </w:pPr>
            <w:r>
              <w:rPr>
                <w:b w:val="false"/>
                <w:bCs w:val="false"/>
                <w:sz w:val="20"/>
                <w:szCs w:val="20"/>
              </w:rPr>
              <w:t xml:space="preserve">El producto creado recibe el id 13 y la colección llega a 13</w:t>
            </w:r>
          </w:p>
        </w:tc>
      </w:tr>
      <w:tr>
        <w:tc>
          <w:tcPr>
            <w:tcW w:type="dxa" w:w="700"/>
            <w:tcMar>
              <w:top w:type="dxa" w:w="60"/>
              <w:left w:type="dxa" w:w="100"/>
              <w:bottom w:type="dxa" w:w="60"/>
              <w:right w:type="dxa" w:w="100"/>
            </w:tcMar>
          </w:tcPr>
          <w:p>
            <w:pPr>
              <w:spacing w:after="0"/>
            </w:pPr>
            <w:r>
              <w:rPr>
                <w:b w:val="false"/>
                <w:bCs w:val="false"/>
                <w:sz w:val="20"/>
                <w:szCs w:val="20"/>
              </w:rPr>
              <w:t xml:space="preserve">CP-38</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Actualiza el stock de un producto y lo persiste</w:t>
            </w:r>
          </w:p>
        </w:tc>
        <w:tc>
          <w:tcPr>
            <w:tcW w:type="dxa" w:w="2800"/>
            <w:tcMar>
              <w:top w:type="dxa" w:w="60"/>
              <w:left w:type="dxa" w:w="100"/>
              <w:bottom w:type="dxa" w:w="60"/>
              <w:right w:type="dxa" w:w="100"/>
            </w:tcMar>
          </w:tcPr>
          <w:p>
            <w:pPr>
              <w:spacing w:after="0"/>
            </w:pPr>
            <w:r>
              <w:rPr>
                <w:b w:val="false"/>
                <w:bCs w:val="false"/>
                <w:sz w:val="20"/>
                <w:szCs w:val="20"/>
              </w:rPr>
              <w:t xml:space="preserve">El stock queda en 0 y se obtiene igual con id numérico o de texto</w:t>
            </w:r>
          </w:p>
        </w:tc>
      </w:tr>
      <w:tr>
        <w:tc>
          <w:tcPr>
            <w:tcW w:type="dxa" w:w="700"/>
            <w:tcMar>
              <w:top w:type="dxa" w:w="60"/>
              <w:left w:type="dxa" w:w="100"/>
              <w:bottom w:type="dxa" w:w="60"/>
              <w:right w:type="dxa" w:w="100"/>
            </w:tcMar>
          </w:tcPr>
          <w:p>
            <w:pPr>
              <w:spacing w:after="0"/>
            </w:pPr>
            <w:r>
              <w:rPr>
                <w:b w:val="false"/>
                <w:bCs w:val="false"/>
                <w:sz w:val="20"/>
                <w:szCs w:val="20"/>
              </w:rPr>
              <w:t xml:space="preserve">CP-39</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Conserva los campos que no se modifican al actualizar</w:t>
            </w:r>
          </w:p>
        </w:tc>
        <w:tc>
          <w:tcPr>
            <w:tcW w:type="dxa" w:w="2800"/>
            <w:tcMar>
              <w:top w:type="dxa" w:w="60"/>
              <w:left w:type="dxa" w:w="100"/>
              <w:bottom w:type="dxa" w:w="60"/>
              <w:right w:type="dxa" w:w="100"/>
            </w:tcMar>
          </w:tcPr>
          <w:p>
            <w:pPr>
              <w:spacing w:after="0"/>
            </w:pPr>
            <w:r>
              <w:rPr>
                <w:b w:val="false"/>
                <w:bCs w:val="false"/>
                <w:sz w:val="20"/>
                <w:szCs w:val="20"/>
              </w:rPr>
              <w:t xml:space="preserve">El stock cambia a 4 y el nombre y el precio se mantienen</w:t>
            </w:r>
          </w:p>
        </w:tc>
      </w:tr>
      <w:tr>
        <w:tc>
          <w:tcPr>
            <w:tcW w:type="dxa" w:w="700"/>
            <w:tcMar>
              <w:top w:type="dxa" w:w="60"/>
              <w:left w:type="dxa" w:w="100"/>
              <w:bottom w:type="dxa" w:w="60"/>
              <w:right w:type="dxa" w:w="100"/>
            </w:tcMar>
          </w:tcPr>
          <w:p>
            <w:pPr>
              <w:spacing w:after="0"/>
            </w:pPr>
            <w:r>
              <w:rPr>
                <w:b w:val="false"/>
                <w:bCs w:val="false"/>
                <w:sz w:val="20"/>
                <w:szCs w:val="20"/>
              </w:rPr>
              <w:t xml:space="preserve">CP-40</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Elimina un producto existente de la colección</w:t>
            </w:r>
          </w:p>
        </w:tc>
        <w:tc>
          <w:tcPr>
            <w:tcW w:type="dxa" w:w="2800"/>
            <w:tcMar>
              <w:top w:type="dxa" w:w="60"/>
              <w:left w:type="dxa" w:w="100"/>
              <w:bottom w:type="dxa" w:w="60"/>
              <w:right w:type="dxa" w:w="100"/>
            </w:tcMar>
          </w:tcPr>
          <w:p>
            <w:pPr>
              <w:spacing w:after="0"/>
            </w:pPr>
            <w:r>
              <w:rPr>
                <w:b w:val="false"/>
                <w:bCs w:val="false"/>
                <w:sz w:val="20"/>
                <w:szCs w:val="20"/>
              </w:rPr>
              <w:t xml:space="preserve">La colección queda con 11 elementos sin el id 1</w:t>
            </w:r>
          </w:p>
        </w:tc>
      </w:tr>
      <w:tr>
        <w:tc>
          <w:tcPr>
            <w:tcW w:type="dxa" w:w="700"/>
            <w:tcMar>
              <w:top w:type="dxa" w:w="60"/>
              <w:left w:type="dxa" w:w="100"/>
              <w:bottom w:type="dxa" w:w="60"/>
              <w:right w:type="dxa" w:w="100"/>
            </w:tcMar>
          </w:tcPr>
          <w:p>
            <w:pPr>
              <w:spacing w:after="0"/>
            </w:pPr>
            <w:r>
              <w:rPr>
                <w:b w:val="false"/>
                <w:bCs w:val="false"/>
                <w:sz w:val="20"/>
                <w:szCs w:val="20"/>
              </w:rPr>
              <w:t xml:space="preserve">CP-41</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Búsqueda</w:t>
            </w:r>
          </w:p>
        </w:tc>
        <w:tc>
          <w:tcPr>
            <w:tcW w:type="dxa" w:w="2860"/>
            <w:tcMar>
              <w:top w:type="dxa" w:w="60"/>
              <w:left w:type="dxa" w:w="100"/>
              <w:bottom w:type="dxa" w:w="60"/>
              <w:right w:type="dxa" w:w="100"/>
            </w:tcMar>
          </w:tcPr>
          <w:p>
            <w:pPr>
              <w:spacing w:after="0"/>
            </w:pPr>
            <w:r>
              <w:rPr>
                <w:b w:val="false"/>
                <w:bCs w:val="false"/>
                <w:sz w:val="20"/>
                <w:szCs w:val="20"/>
              </w:rPr>
              <w:t xml:space="preserve">Filtra los productos por nombre o código</w:t>
            </w:r>
          </w:p>
        </w:tc>
        <w:tc>
          <w:tcPr>
            <w:tcW w:type="dxa" w:w="2800"/>
            <w:tcMar>
              <w:top w:type="dxa" w:w="60"/>
              <w:left w:type="dxa" w:w="100"/>
              <w:bottom w:type="dxa" w:w="60"/>
              <w:right w:type="dxa" w:w="100"/>
            </w:tcMar>
          </w:tcPr>
          <w:p>
            <w:pPr>
              <w:spacing w:after="0"/>
            </w:pPr>
            <w:r>
              <w:rPr>
                <w:b w:val="false"/>
                <w:bCs w:val="false"/>
                <w:sz w:val="20"/>
                <w:szCs w:val="20"/>
              </w:rPr>
              <w:t xml:space="preserve">Todos los resultados contienen el término keycaps</w:t>
            </w:r>
          </w:p>
        </w:tc>
      </w:tr>
      <w:tr>
        <w:tc>
          <w:tcPr>
            <w:tcW w:type="dxa" w:w="700"/>
            <w:tcMar>
              <w:top w:type="dxa" w:w="60"/>
              <w:left w:type="dxa" w:w="100"/>
              <w:bottom w:type="dxa" w:w="60"/>
              <w:right w:type="dxa" w:w="100"/>
            </w:tcMar>
          </w:tcPr>
          <w:p>
            <w:pPr>
              <w:spacing w:after="0"/>
            </w:pPr>
            <w:r>
              <w:rPr>
                <w:b w:val="false"/>
                <w:bCs w:val="false"/>
                <w:sz w:val="20"/>
                <w:szCs w:val="20"/>
              </w:rPr>
              <w:t xml:space="preserve">CP-42</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Filtros</w:t>
            </w:r>
          </w:p>
        </w:tc>
        <w:tc>
          <w:tcPr>
            <w:tcW w:type="dxa" w:w="2860"/>
            <w:tcMar>
              <w:top w:type="dxa" w:w="60"/>
              <w:left w:type="dxa" w:w="100"/>
              <w:bottom w:type="dxa" w:w="60"/>
              <w:right w:type="dxa" w:w="100"/>
            </w:tcMar>
          </w:tcPr>
          <w:p>
            <w:pPr>
              <w:spacing w:after="0"/>
            </w:pPr>
            <w:r>
              <w:rPr>
                <w:b w:val="false"/>
                <w:bCs w:val="false"/>
                <w:sz w:val="20"/>
                <w:szCs w:val="20"/>
              </w:rPr>
              <w:t xml:space="preserve">Lista solo los productos que tienen descuento</w:t>
            </w:r>
          </w:p>
        </w:tc>
        <w:tc>
          <w:tcPr>
            <w:tcW w:type="dxa" w:w="2800"/>
            <w:tcMar>
              <w:top w:type="dxa" w:w="60"/>
              <w:left w:type="dxa" w:w="100"/>
              <w:bottom w:type="dxa" w:w="60"/>
              <w:right w:type="dxa" w:w="100"/>
            </w:tcMar>
          </w:tcPr>
          <w:p>
            <w:pPr>
              <w:spacing w:after="0"/>
            </w:pPr>
            <w:r>
              <w:rPr>
                <w:b w:val="false"/>
                <w:bCs w:val="false"/>
                <w:sz w:val="20"/>
                <w:szCs w:val="20"/>
              </w:rPr>
              <w:t xml:space="preserve">Todos los resultados tienen un descuento mayor a cero</w:t>
            </w:r>
          </w:p>
        </w:tc>
      </w:tr>
      <w:tr>
        <w:tc>
          <w:tcPr>
            <w:tcW w:type="dxa" w:w="700"/>
            <w:tcMar>
              <w:top w:type="dxa" w:w="60"/>
              <w:left w:type="dxa" w:w="100"/>
              <w:bottom w:type="dxa" w:w="60"/>
              <w:right w:type="dxa" w:w="100"/>
            </w:tcMar>
          </w:tcPr>
          <w:p>
            <w:pPr>
              <w:spacing w:after="0"/>
            </w:pPr>
            <w:r>
              <w:rPr>
                <w:b w:val="false"/>
                <w:bCs w:val="false"/>
                <w:sz w:val="20"/>
                <w:szCs w:val="20"/>
              </w:rPr>
              <w:t xml:space="preserve">CP-43</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Filtros</w:t>
            </w:r>
          </w:p>
        </w:tc>
        <w:tc>
          <w:tcPr>
            <w:tcW w:type="dxa" w:w="2860"/>
            <w:tcMar>
              <w:top w:type="dxa" w:w="60"/>
              <w:left w:type="dxa" w:w="100"/>
              <w:bottom w:type="dxa" w:w="60"/>
              <w:right w:type="dxa" w:w="100"/>
            </w:tcMar>
          </w:tcPr>
          <w:p>
            <w:pPr>
              <w:spacing w:after="0"/>
            </w:pPr>
            <w:r>
              <w:rPr>
                <w:b w:val="false"/>
                <w:bCs w:val="false"/>
                <w:sz w:val="20"/>
                <w:szCs w:val="20"/>
              </w:rPr>
              <w:t xml:space="preserve">Identifica los productos cuyo stock llegó al mínimo definido</w:t>
            </w:r>
          </w:p>
        </w:tc>
        <w:tc>
          <w:tcPr>
            <w:tcW w:type="dxa" w:w="2800"/>
            <w:tcMar>
              <w:top w:type="dxa" w:w="60"/>
              <w:left w:type="dxa" w:w="100"/>
              <w:bottom w:type="dxa" w:w="60"/>
              <w:right w:type="dxa" w:w="100"/>
            </w:tcMar>
          </w:tcPr>
          <w:p>
            <w:pPr>
              <w:spacing w:after="0"/>
            </w:pPr>
            <w:r>
              <w:rPr>
                <w:b w:val="false"/>
                <w:bCs w:val="false"/>
                <w:sz w:val="20"/>
                <w:szCs w:val="20"/>
              </w:rPr>
              <w:t xml:space="preserve">Todos los resultados cumplen stock menor o igual a stock crítico</w:t>
            </w:r>
          </w:p>
        </w:tc>
      </w:tr>
      <w:tr>
        <w:tc>
          <w:tcPr>
            <w:tcW w:type="dxa" w:w="700"/>
            <w:tcMar>
              <w:top w:type="dxa" w:w="60"/>
              <w:left w:type="dxa" w:w="100"/>
              <w:bottom w:type="dxa" w:w="60"/>
              <w:right w:type="dxa" w:w="100"/>
            </w:tcMar>
          </w:tcPr>
          <w:p>
            <w:pPr>
              <w:spacing w:after="0"/>
            </w:pPr>
            <w:r>
              <w:rPr>
                <w:b w:val="false"/>
                <w:bCs w:val="false"/>
                <w:sz w:val="20"/>
                <w:szCs w:val="20"/>
              </w:rPr>
              <w:t xml:space="preserve">CP-44</w:t>
            </w:r>
          </w:p>
        </w:tc>
        <w:tc>
          <w:tcPr>
            <w:tcW w:type="dxa" w:w="1500"/>
            <w:tcMar>
              <w:top w:type="dxa" w:w="60"/>
              <w:left w:type="dxa" w:w="100"/>
              <w:bottom w:type="dxa" w:w="60"/>
              <w:right w:type="dxa" w:w="100"/>
            </w:tcMar>
          </w:tcPr>
          <w:p>
            <w:pPr>
              <w:spacing w:after="0"/>
            </w:pPr>
            <w:r>
              <w:rPr>
                <w:b w:val="false"/>
                <w:bCs w:val="false"/>
                <w:sz w:val="20"/>
                <w:szCs w:val="20"/>
              </w:rPr>
              <w:t xml:space="preserve">productosServicio</w:t>
            </w:r>
          </w:p>
        </w:tc>
        <w:tc>
          <w:tcPr>
            <w:tcW w:type="dxa" w:w="1500"/>
            <w:tcMar>
              <w:top w:type="dxa" w:w="60"/>
              <w:left w:type="dxa" w:w="100"/>
              <w:bottom w:type="dxa" w:w="60"/>
              <w:right w:type="dxa" w:w="100"/>
            </w:tcMar>
          </w:tcPr>
          <w:p>
            <w:pPr>
              <w:spacing w:after="0"/>
            </w:pPr>
            <w:r>
              <w:rPr>
                <w:b w:val="false"/>
                <w:bCs w:val="false"/>
                <w:sz w:val="20"/>
                <w:szCs w:val="20"/>
              </w:rPr>
              <w:t xml:space="preserve">Lógica de negocio</w:t>
            </w:r>
          </w:p>
        </w:tc>
        <w:tc>
          <w:tcPr>
            <w:tcW w:type="dxa" w:w="2860"/>
            <w:tcMar>
              <w:top w:type="dxa" w:w="60"/>
              <w:left w:type="dxa" w:w="100"/>
              <w:bottom w:type="dxa" w:w="60"/>
              <w:right w:type="dxa" w:w="100"/>
            </w:tcMar>
          </w:tcPr>
          <w:p>
            <w:pPr>
              <w:spacing w:after="0"/>
            </w:pPr>
            <w:r>
              <w:rPr>
                <w:b w:val="false"/>
                <w:bCs w:val="false"/>
                <w:sz w:val="20"/>
                <w:szCs w:val="20"/>
              </w:rPr>
              <w:t xml:space="preserve">Descuenta el stock de los productos comprados</w:t>
            </w:r>
          </w:p>
        </w:tc>
        <w:tc>
          <w:tcPr>
            <w:tcW w:type="dxa" w:w="2800"/>
            <w:tcMar>
              <w:top w:type="dxa" w:w="60"/>
              <w:left w:type="dxa" w:w="100"/>
              <w:bottom w:type="dxa" w:w="60"/>
              <w:right w:type="dxa" w:w="100"/>
            </w:tcMar>
          </w:tcPr>
          <w:p>
            <w:pPr>
              <w:spacing w:after="0"/>
            </w:pPr>
            <w:r>
              <w:rPr>
                <w:b w:val="false"/>
                <w:bCs w:val="false"/>
                <w:sz w:val="20"/>
                <w:szCs w:val="20"/>
              </w:rPr>
              <w:t xml:space="preserve">El stock disminuye en la cantidad comprada</w:t>
            </w:r>
          </w:p>
        </w:tc>
      </w:tr>
    </w:tbl>
    <w:p>
      <w:pPr>
        <w:pStyle w:val="Heading2"/>
        <w:spacing w:before="240" w:after="120"/>
      </w:pPr>
      <w:r>
        <w:t xml:space="preserve">4.9 Pruebas de los servicios de gestión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2860"/>
        <w:gridCol w:w="2800"/>
      </w:tblGrid>
      <w:tr>
        <w:trPr>
          <w:tblHeader/>
        </w:trPr>
        <w:tc>
          <w:tcPr>
            <w:tcW w:type="dxa" w:w="700"/>
            <w:shd w:fill="E7E6E6" w:val="clear"/>
            <w:tcMar>
              <w:top w:type="dxa" w:w="60"/>
              <w:left w:type="dxa" w:w="100"/>
              <w:bottom w:type="dxa" w:w="60"/>
              <w:right w:type="dxa" w:w="100"/>
            </w:tcMar>
          </w:tcPr>
          <w:p>
            <w:pPr>
              <w:spacing w:after="0"/>
            </w:pPr>
            <w:r>
              <w:rPr>
                <w:b/>
                <w:bCs/>
                <w:sz w:val="20"/>
                <w:szCs w:val="20"/>
              </w:rPr>
              <w:t xml:space="preserve">ID</w:t>
            </w:r>
          </w:p>
        </w:tc>
        <w:tc>
          <w:tcPr>
            <w:tcW w:type="dxa" w:w="1500"/>
            <w:shd w:fill="E7E6E6" w:val="clear"/>
            <w:tcMar>
              <w:top w:type="dxa" w:w="60"/>
              <w:left w:type="dxa" w:w="100"/>
              <w:bottom w:type="dxa" w:w="60"/>
              <w:right w:type="dxa" w:w="100"/>
            </w:tcMar>
          </w:tcPr>
          <w:p>
            <w:pPr>
              <w:spacing w:after="0"/>
            </w:pPr>
            <w:r>
              <w:rPr>
                <w:b/>
                <w:bCs/>
                <w:sz w:val="20"/>
                <w:szCs w:val="20"/>
              </w:rPr>
              <w:t xml:space="preserve">Unidad</w:t>
            </w:r>
          </w:p>
        </w:tc>
        <w:tc>
          <w:tcPr>
            <w:tcW w:type="dxa" w:w="1500"/>
            <w:shd w:fill="E7E6E6" w:val="clear"/>
            <w:tcMar>
              <w:top w:type="dxa" w:w="60"/>
              <w:left w:type="dxa" w:w="100"/>
              <w:bottom w:type="dxa" w:w="60"/>
              <w:right w:type="dxa" w:w="100"/>
            </w:tcMar>
          </w:tcPr>
          <w:p>
            <w:pPr>
              <w:spacing w:after="0"/>
            </w:pPr>
            <w:r>
              <w:rPr>
                <w:b/>
                <w:bCs/>
                <w:sz w:val="20"/>
                <w:szCs w:val="20"/>
              </w:rPr>
              <w:t xml:space="preserve">Tipo</w:t>
            </w:r>
          </w:p>
        </w:tc>
        <w:tc>
          <w:tcPr>
            <w:tcW w:type="dxa" w:w="286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00"/>
            <w:shd w:fill="E7E6E6" w:val="clear"/>
            <w:tcMar>
              <w:top w:type="dxa" w:w="60"/>
              <w:left w:type="dxa" w:w="100"/>
              <w:bottom w:type="dxa" w:w="60"/>
              <w:right w:type="dxa" w:w="100"/>
            </w:tcMar>
          </w:tcPr>
          <w:p>
            <w:pPr>
              <w:spacing w:after="0"/>
            </w:pPr>
            <w:r>
              <w:rPr>
                <w:b/>
                <w:bCs/>
                <w:sz w:val="20"/>
                <w:szCs w:val="20"/>
              </w:rPr>
              <w:t xml:space="preserve">Resultado esperado</w:t>
            </w:r>
          </w:p>
        </w:tc>
      </w:tr>
      <w:tr>
        <w:tc>
          <w:tcPr>
            <w:tcW w:type="dxa" w:w="700"/>
            <w:tcMar>
              <w:top w:type="dxa" w:w="60"/>
              <w:left w:type="dxa" w:w="100"/>
              <w:bottom w:type="dxa" w:w="60"/>
              <w:right w:type="dxa" w:w="100"/>
            </w:tcMar>
          </w:tcPr>
          <w:p>
            <w:pPr>
              <w:spacing w:after="0"/>
            </w:pPr>
            <w:r>
              <w:rPr>
                <w:b w:val="false"/>
                <w:bCs w:val="false"/>
                <w:sz w:val="20"/>
                <w:szCs w:val="20"/>
              </w:rPr>
              <w:t xml:space="preserve">CP-45</w:t>
            </w:r>
          </w:p>
        </w:tc>
        <w:tc>
          <w:tcPr>
            <w:tcW w:type="dxa" w:w="1500"/>
            <w:tcMar>
              <w:top w:type="dxa" w:w="60"/>
              <w:left w:type="dxa" w:w="100"/>
              <w:bottom w:type="dxa" w:w="60"/>
              <w:right w:type="dxa" w:w="100"/>
            </w:tcMar>
          </w:tcPr>
          <w:p>
            <w:pPr>
              <w:spacing w:after="0"/>
            </w:pPr>
            <w:r>
              <w:rPr>
                <w:b w:val="false"/>
                <w:bCs w:val="false"/>
                <w:sz w:val="20"/>
                <w:szCs w:val="20"/>
              </w:rPr>
              <w:t xml:space="preserve">ordenesServicio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Crea una orden con código y fecha, y suma solo las pagadas</w:t>
            </w:r>
          </w:p>
        </w:tc>
        <w:tc>
          <w:tcPr>
            <w:tcW w:type="dxa" w:w="2800"/>
            <w:tcMar>
              <w:top w:type="dxa" w:w="60"/>
              <w:left w:type="dxa" w:w="100"/>
              <w:bottom w:type="dxa" w:w="60"/>
              <w:right w:type="dxa" w:w="100"/>
            </w:tcMar>
          </w:tcPr>
          <w:p>
            <w:pPr>
              <w:spacing w:after="0"/>
            </w:pPr>
            <w:r>
              <w:rPr>
                <w:b w:val="false"/>
                <w:bCs w:val="false"/>
                <w:sz w:val="20"/>
                <w:szCs w:val="20"/>
              </w:rPr>
              <w:t xml:space="preserve">Se generan dos órdenes, el código es ORDEN10001 y el total vendido es 10000</w:t>
            </w:r>
          </w:p>
        </w:tc>
      </w:tr>
      <w:tr>
        <w:tc>
          <w:tcPr>
            <w:tcW w:type="dxa" w:w="700"/>
            <w:tcMar>
              <w:top w:type="dxa" w:w="60"/>
              <w:left w:type="dxa" w:w="100"/>
              <w:bottom w:type="dxa" w:w="60"/>
              <w:right w:type="dxa" w:w="100"/>
            </w:tcMar>
          </w:tcPr>
          <w:p>
            <w:pPr>
              <w:spacing w:after="0"/>
            </w:pPr>
            <w:r>
              <w:rPr>
                <w:b w:val="false"/>
                <w:bCs w:val="false"/>
                <w:sz w:val="20"/>
                <w:szCs w:val="20"/>
              </w:rPr>
              <w:t xml:space="preserve">CP-46</w:t>
            </w:r>
          </w:p>
        </w:tc>
        <w:tc>
          <w:tcPr>
            <w:tcW w:type="dxa" w:w="1500"/>
            <w:tcMar>
              <w:top w:type="dxa" w:w="60"/>
              <w:left w:type="dxa" w:w="100"/>
              <w:bottom w:type="dxa" w:w="60"/>
              <w:right w:type="dxa" w:w="100"/>
            </w:tcMar>
          </w:tcPr>
          <w:p>
            <w:pPr>
              <w:spacing w:after="0"/>
            </w:pPr>
            <w:r>
              <w:rPr>
                <w:b w:val="false"/>
                <w:bCs w:val="false"/>
                <w:sz w:val="20"/>
                <w:szCs w:val="20"/>
              </w:rPr>
              <w:t xml:space="preserve">categoriasServicio</w:t>
            </w:r>
          </w:p>
        </w:tc>
        <w:tc>
          <w:tcPr>
            <w:tcW w:type="dxa" w:w="1500"/>
            <w:tcMar>
              <w:top w:type="dxa" w:w="60"/>
              <w:left w:type="dxa" w:w="100"/>
              <w:bottom w:type="dxa" w:w="60"/>
              <w:right w:type="dxa" w:w="100"/>
            </w:tcMar>
          </w:tcPr>
          <w:p>
            <w:pPr>
              <w:spacing w:after="0"/>
            </w:pPr>
            <w:r>
              <w:rPr>
                <w:b w:val="false"/>
                <w:bCs w:val="false"/>
                <w:sz w:val="20"/>
                <w:szCs w:val="20"/>
              </w:rPr>
              <w:t xml:space="preserve">Persistencia</w:t>
            </w:r>
          </w:p>
        </w:tc>
        <w:tc>
          <w:tcPr>
            <w:tcW w:type="dxa" w:w="2860"/>
            <w:tcMar>
              <w:top w:type="dxa" w:w="60"/>
              <w:left w:type="dxa" w:w="100"/>
              <w:bottom w:type="dxa" w:w="60"/>
              <w:right w:type="dxa" w:w="100"/>
            </w:tcMar>
          </w:tcPr>
          <w:p>
            <w:pPr>
              <w:spacing w:after="0"/>
            </w:pPr>
            <w:r>
              <w:rPr>
                <w:b w:val="false"/>
                <w:bCs w:val="false"/>
                <w:sz w:val="20"/>
                <w:szCs w:val="20"/>
              </w:rPr>
              <w:t xml:space="preserve">Carga las categorías semilla y permite buscarlas por identificador</w:t>
            </w:r>
          </w:p>
        </w:tc>
        <w:tc>
          <w:tcPr>
            <w:tcW w:type="dxa" w:w="2800"/>
            <w:tcMar>
              <w:top w:type="dxa" w:w="60"/>
              <w:left w:type="dxa" w:w="100"/>
              <w:bottom w:type="dxa" w:w="60"/>
              <w:right w:type="dxa" w:w="100"/>
            </w:tcMar>
          </w:tcPr>
          <w:p>
            <w:pPr>
              <w:spacing w:after="0"/>
            </w:pPr>
            <w:r>
              <w:rPr>
                <w:b w:val="false"/>
                <w:bCs w:val="false"/>
                <w:sz w:val="20"/>
                <w:szCs w:val="20"/>
              </w:rPr>
              <w:t xml:space="preserve">Se obtienen 5 categorías y una búsqueda inexistente devuelve nulo</w:t>
            </w:r>
          </w:p>
        </w:tc>
      </w:tr>
      <w:tr>
        <w:tc>
          <w:tcPr>
            <w:tcW w:type="dxa" w:w="700"/>
            <w:tcMar>
              <w:top w:type="dxa" w:w="60"/>
              <w:left w:type="dxa" w:w="100"/>
              <w:bottom w:type="dxa" w:w="60"/>
              <w:right w:type="dxa" w:w="100"/>
            </w:tcMar>
          </w:tcPr>
          <w:p>
            <w:pPr>
              <w:spacing w:after="0"/>
            </w:pPr>
            <w:r>
              <w:rPr>
                <w:b w:val="false"/>
                <w:bCs w:val="false"/>
                <w:sz w:val="20"/>
                <w:szCs w:val="20"/>
              </w:rPr>
              <w:t xml:space="preserve">CP-47</w:t>
            </w:r>
          </w:p>
        </w:tc>
        <w:tc>
          <w:tcPr>
            <w:tcW w:type="dxa" w:w="1500"/>
            <w:tcMar>
              <w:top w:type="dxa" w:w="60"/>
              <w:left w:type="dxa" w:w="100"/>
              <w:bottom w:type="dxa" w:w="60"/>
              <w:right w:type="dxa" w:w="100"/>
            </w:tcMar>
          </w:tcPr>
          <w:p>
            <w:pPr>
              <w:spacing w:after="0"/>
            </w:pPr>
            <w:r>
              <w:rPr>
                <w:b w:val="false"/>
                <w:bCs w:val="false"/>
                <w:sz w:val="20"/>
                <w:szCs w:val="20"/>
              </w:rPr>
              <w:t xml:space="preserve">categoriasServicio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Crea, actualiza y elimina una categoría</w:t>
            </w:r>
          </w:p>
        </w:tc>
        <w:tc>
          <w:tcPr>
            <w:tcW w:type="dxa" w:w="2800"/>
            <w:tcMar>
              <w:top w:type="dxa" w:w="60"/>
              <w:left w:type="dxa" w:w="100"/>
              <w:bottom w:type="dxa" w:w="60"/>
              <w:right w:type="dxa" w:w="100"/>
            </w:tcMar>
          </w:tcPr>
          <w:p>
            <w:pPr>
              <w:spacing w:after="0"/>
            </w:pPr>
            <w:r>
              <w:rPr>
                <w:b w:val="false"/>
                <w:bCs w:val="false"/>
                <w:sz w:val="20"/>
                <w:szCs w:val="20"/>
              </w:rPr>
              <w:t xml:space="preserve">La colección crece a 6, el nombre se actualiza y vuelve a 5</w:t>
            </w:r>
          </w:p>
        </w:tc>
      </w:tr>
      <w:tr>
        <w:tc>
          <w:tcPr>
            <w:tcW w:type="dxa" w:w="700"/>
            <w:tcMar>
              <w:top w:type="dxa" w:w="60"/>
              <w:left w:type="dxa" w:w="100"/>
              <w:bottom w:type="dxa" w:w="60"/>
              <w:right w:type="dxa" w:w="100"/>
            </w:tcMar>
          </w:tcPr>
          <w:p>
            <w:pPr>
              <w:spacing w:after="0"/>
            </w:pPr>
            <w:r>
              <w:rPr>
                <w:b w:val="false"/>
                <w:bCs w:val="false"/>
                <w:sz w:val="20"/>
                <w:szCs w:val="20"/>
              </w:rPr>
              <w:t xml:space="preserve">CP-48</w:t>
            </w:r>
          </w:p>
        </w:tc>
        <w:tc>
          <w:tcPr>
            <w:tcW w:type="dxa" w:w="1500"/>
            <w:tcMar>
              <w:top w:type="dxa" w:w="60"/>
              <w:left w:type="dxa" w:w="100"/>
              <w:bottom w:type="dxa" w:w="60"/>
              <w:right w:type="dxa" w:w="100"/>
            </w:tcMar>
          </w:tcPr>
          <w:p>
            <w:pPr>
              <w:spacing w:after="0"/>
            </w:pPr>
            <w:r>
              <w:rPr>
                <w:b w:val="false"/>
                <w:bCs w:val="false"/>
                <w:sz w:val="20"/>
                <w:szCs w:val="20"/>
              </w:rPr>
              <w:t xml:space="preserve">usuariosServicio</w:t>
            </w:r>
          </w:p>
        </w:tc>
        <w:tc>
          <w:tcPr>
            <w:tcW w:type="dxa" w:w="1500"/>
            <w:tcMar>
              <w:top w:type="dxa" w:w="60"/>
              <w:left w:type="dxa" w:w="100"/>
              <w:bottom w:type="dxa" w:w="60"/>
              <w:right w:type="dxa" w:w="100"/>
            </w:tcMar>
          </w:tcPr>
          <w:p>
            <w:pPr>
              <w:spacing w:after="0"/>
            </w:pPr>
            <w:r>
              <w:rPr>
                <w:b w:val="false"/>
                <w:bCs w:val="false"/>
                <w:sz w:val="20"/>
                <w:szCs w:val="20"/>
              </w:rPr>
              <w:t xml:space="preserve">Persistencia</w:t>
            </w:r>
          </w:p>
        </w:tc>
        <w:tc>
          <w:tcPr>
            <w:tcW w:type="dxa" w:w="2860"/>
            <w:tcMar>
              <w:top w:type="dxa" w:w="60"/>
              <w:left w:type="dxa" w:w="100"/>
              <w:bottom w:type="dxa" w:w="60"/>
              <w:right w:type="dxa" w:w="100"/>
            </w:tcMar>
          </w:tcPr>
          <w:p>
            <w:pPr>
              <w:spacing w:after="0"/>
            </w:pPr>
            <w:r>
              <w:rPr>
                <w:b w:val="false"/>
                <w:bCs w:val="false"/>
                <w:sz w:val="20"/>
                <w:szCs w:val="20"/>
              </w:rPr>
              <w:t xml:space="preserve">Carga los usuarios semilla y los encuentra por correo sin distinguir mayúsculas</w:t>
            </w:r>
          </w:p>
        </w:tc>
        <w:tc>
          <w:tcPr>
            <w:tcW w:type="dxa" w:w="2800"/>
            <w:tcMar>
              <w:top w:type="dxa" w:w="60"/>
              <w:left w:type="dxa" w:w="100"/>
              <w:bottom w:type="dxa" w:w="60"/>
              <w:right w:type="dxa" w:w="100"/>
            </w:tcMar>
          </w:tcPr>
          <w:p>
            <w:pPr>
              <w:spacing w:after="0"/>
            </w:pPr>
            <w:r>
              <w:rPr>
                <w:b w:val="false"/>
                <w:bCs w:val="false"/>
                <w:sz w:val="20"/>
                <w:szCs w:val="20"/>
              </w:rPr>
              <w:t xml:space="preserve">Se obtienen 3 usuarios y el correo en mayúsculas devuelve el administrador</w:t>
            </w:r>
          </w:p>
        </w:tc>
      </w:tr>
      <w:tr>
        <w:tc>
          <w:tcPr>
            <w:tcW w:type="dxa" w:w="700"/>
            <w:tcMar>
              <w:top w:type="dxa" w:w="60"/>
              <w:left w:type="dxa" w:w="100"/>
              <w:bottom w:type="dxa" w:w="60"/>
              <w:right w:type="dxa" w:w="100"/>
            </w:tcMar>
          </w:tcPr>
          <w:p>
            <w:pPr>
              <w:spacing w:after="0"/>
            </w:pPr>
            <w:r>
              <w:rPr>
                <w:b w:val="false"/>
                <w:bCs w:val="false"/>
                <w:sz w:val="20"/>
                <w:szCs w:val="20"/>
              </w:rPr>
              <w:t xml:space="preserve">CP-49</w:t>
            </w:r>
          </w:p>
        </w:tc>
        <w:tc>
          <w:tcPr>
            <w:tcW w:type="dxa" w:w="1500"/>
            <w:tcMar>
              <w:top w:type="dxa" w:w="60"/>
              <w:left w:type="dxa" w:w="100"/>
              <w:bottom w:type="dxa" w:w="60"/>
              <w:right w:type="dxa" w:w="100"/>
            </w:tcMar>
          </w:tcPr>
          <w:p>
            <w:pPr>
              <w:spacing w:after="0"/>
            </w:pPr>
            <w:r>
              <w:rPr>
                <w:b w:val="false"/>
                <w:bCs w:val="false"/>
                <w:sz w:val="20"/>
                <w:szCs w:val="20"/>
              </w:rPr>
              <w:t xml:space="preserve">usuariosServicio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Crea, actualiza y elimina un usuario</w:t>
            </w:r>
          </w:p>
        </w:tc>
        <w:tc>
          <w:tcPr>
            <w:tcW w:type="dxa" w:w="2800"/>
            <w:tcMar>
              <w:top w:type="dxa" w:w="60"/>
              <w:left w:type="dxa" w:w="100"/>
              <w:bottom w:type="dxa" w:w="60"/>
              <w:right w:type="dxa" w:w="100"/>
            </w:tcMar>
          </w:tcPr>
          <w:p>
            <w:pPr>
              <w:spacing w:after="0"/>
            </w:pPr>
            <w:r>
              <w:rPr>
                <w:b w:val="false"/>
                <w:bCs w:val="false"/>
                <w:sz w:val="20"/>
                <w:szCs w:val="20"/>
              </w:rPr>
              <w:t xml:space="preserve">El usuario recibe el id 4, cambia de rol y la colección vuelve a 3</w:t>
            </w:r>
          </w:p>
        </w:tc>
      </w:tr>
      <w:tr>
        <w:tc>
          <w:tcPr>
            <w:tcW w:type="dxa" w:w="700"/>
            <w:tcMar>
              <w:top w:type="dxa" w:w="60"/>
              <w:left w:type="dxa" w:w="100"/>
              <w:bottom w:type="dxa" w:w="60"/>
              <w:right w:type="dxa" w:w="100"/>
            </w:tcMar>
          </w:tcPr>
          <w:p>
            <w:pPr>
              <w:spacing w:after="0"/>
            </w:pPr>
            <w:r>
              <w:rPr>
                <w:b w:val="false"/>
                <w:bCs w:val="false"/>
                <w:sz w:val="20"/>
                <w:szCs w:val="20"/>
              </w:rPr>
              <w:t xml:space="preserve">CP-50</w:t>
            </w:r>
          </w:p>
        </w:tc>
        <w:tc>
          <w:tcPr>
            <w:tcW w:type="dxa" w:w="1500"/>
            <w:tcMar>
              <w:top w:type="dxa" w:w="60"/>
              <w:left w:type="dxa" w:w="100"/>
              <w:bottom w:type="dxa" w:w="60"/>
              <w:right w:type="dxa" w:w="100"/>
            </w:tcMar>
          </w:tcPr>
          <w:p>
            <w:pPr>
              <w:spacing w:after="0"/>
            </w:pPr>
            <w:r>
              <w:rPr>
                <w:b w:val="false"/>
                <w:bCs w:val="false"/>
                <w:sz w:val="20"/>
                <w:szCs w:val="20"/>
              </w:rPr>
              <w:t xml:space="preserve">ordenesServicio</w:t>
            </w:r>
          </w:p>
        </w:tc>
        <w:tc>
          <w:tcPr>
            <w:tcW w:type="dxa" w:w="1500"/>
            <w:tcMar>
              <w:top w:type="dxa" w:w="60"/>
              <w:left w:type="dxa" w:w="100"/>
              <w:bottom w:type="dxa" w:w="60"/>
              <w:right w:type="dxa" w:w="100"/>
            </w:tcMar>
          </w:tcPr>
          <w:p>
            <w:pPr>
              <w:spacing w:after="0"/>
            </w:pPr>
            <w:r>
              <w:rPr>
                <w:b w:val="false"/>
                <w:bCs w:val="false"/>
                <w:sz w:val="20"/>
                <w:szCs w:val="20"/>
              </w:rPr>
              <w:t xml:space="preserve">Consulta</w:t>
            </w:r>
          </w:p>
        </w:tc>
        <w:tc>
          <w:tcPr>
            <w:tcW w:type="dxa" w:w="2860"/>
            <w:tcMar>
              <w:top w:type="dxa" w:w="60"/>
              <w:left w:type="dxa" w:w="100"/>
              <w:bottom w:type="dxa" w:w="60"/>
              <w:right w:type="dxa" w:w="100"/>
            </w:tcMar>
          </w:tcPr>
          <w:p>
            <w:pPr>
              <w:spacing w:after="0"/>
            </w:pPr>
            <w:r>
              <w:rPr>
                <w:b w:val="false"/>
                <w:bCs w:val="false"/>
                <w:sz w:val="20"/>
                <w:szCs w:val="20"/>
              </w:rPr>
              <w:t xml:space="preserve">Asocia las órdenes al correo del cliente</w:t>
            </w:r>
          </w:p>
        </w:tc>
        <w:tc>
          <w:tcPr>
            <w:tcW w:type="dxa" w:w="2800"/>
            <w:tcMar>
              <w:top w:type="dxa" w:w="60"/>
              <w:left w:type="dxa" w:w="100"/>
              <w:bottom w:type="dxa" w:w="60"/>
              <w:right w:type="dxa" w:w="100"/>
            </w:tcMar>
          </w:tcPr>
          <w:p>
            <w:pPr>
              <w:spacing w:after="0"/>
            </w:pPr>
            <w:r>
              <w:rPr>
                <w:b w:val="false"/>
                <w:bCs w:val="false"/>
                <w:sz w:val="20"/>
                <w:szCs w:val="20"/>
              </w:rPr>
              <w:t xml:space="preserve">El filtro por correo devuelve solo la orden correspondiente</w:t>
            </w:r>
          </w:p>
        </w:tc>
      </w:tr>
      <w:tr>
        <w:tc>
          <w:tcPr>
            <w:tcW w:type="dxa" w:w="700"/>
            <w:tcMar>
              <w:top w:type="dxa" w:w="60"/>
              <w:left w:type="dxa" w:w="100"/>
              <w:bottom w:type="dxa" w:w="60"/>
              <w:right w:type="dxa" w:w="100"/>
            </w:tcMar>
          </w:tcPr>
          <w:p>
            <w:pPr>
              <w:spacing w:after="0"/>
            </w:pPr>
            <w:r>
              <w:rPr>
                <w:b w:val="false"/>
                <w:bCs w:val="false"/>
                <w:sz w:val="20"/>
                <w:szCs w:val="20"/>
              </w:rPr>
              <w:t xml:space="preserve">CP-51</w:t>
            </w:r>
          </w:p>
        </w:tc>
        <w:tc>
          <w:tcPr>
            <w:tcW w:type="dxa" w:w="1500"/>
            <w:tcMar>
              <w:top w:type="dxa" w:w="60"/>
              <w:left w:type="dxa" w:w="100"/>
              <w:bottom w:type="dxa" w:w="60"/>
              <w:right w:type="dxa" w:w="100"/>
            </w:tcMar>
          </w:tcPr>
          <w:p>
            <w:pPr>
              <w:spacing w:after="0"/>
            </w:pPr>
            <w:r>
              <w:rPr>
                <w:b w:val="false"/>
                <w:bCs w:val="false"/>
                <w:sz w:val="20"/>
                <w:szCs w:val="20"/>
              </w:rPr>
              <w:t xml:space="preserve">ordenesServicio</w:t>
            </w:r>
          </w:p>
        </w:tc>
        <w:tc>
          <w:tcPr>
            <w:tcW w:type="dxa" w:w="1500"/>
            <w:tcMar>
              <w:top w:type="dxa" w:w="60"/>
              <w:left w:type="dxa" w:w="100"/>
              <w:bottom w:type="dxa" w:w="60"/>
              <w:right w:type="dxa" w:w="100"/>
            </w:tcMar>
          </w:tcPr>
          <w:p>
            <w:pPr>
              <w:spacing w:after="0"/>
            </w:pPr>
            <w:r>
              <w:rPr>
                <w:b w:val="false"/>
                <w:bCs w:val="false"/>
                <w:sz w:val="20"/>
                <w:szCs w:val="20"/>
              </w:rPr>
              <w:t xml:space="preserve">CRUD</w:t>
            </w:r>
          </w:p>
        </w:tc>
        <w:tc>
          <w:tcPr>
            <w:tcW w:type="dxa" w:w="2860"/>
            <w:tcMar>
              <w:top w:type="dxa" w:w="60"/>
              <w:left w:type="dxa" w:w="100"/>
              <w:bottom w:type="dxa" w:w="60"/>
              <w:right w:type="dxa" w:w="100"/>
            </w:tcMar>
          </w:tcPr>
          <w:p>
            <w:pPr>
              <w:spacing w:after="0"/>
            </w:pPr>
            <w:r>
              <w:rPr>
                <w:b w:val="false"/>
                <w:bCs w:val="false"/>
                <w:sz w:val="20"/>
                <w:szCs w:val="20"/>
              </w:rPr>
              <w:t xml:space="preserve">Actualiza y elimina una orden existente</w:t>
            </w:r>
          </w:p>
        </w:tc>
        <w:tc>
          <w:tcPr>
            <w:tcW w:type="dxa" w:w="2800"/>
            <w:tcMar>
              <w:top w:type="dxa" w:w="60"/>
              <w:left w:type="dxa" w:w="100"/>
              <w:bottom w:type="dxa" w:w="60"/>
              <w:right w:type="dxa" w:w="100"/>
            </w:tcMar>
          </w:tcPr>
          <w:p>
            <w:pPr>
              <w:spacing w:after="0"/>
            </w:pPr>
            <w:r>
              <w:rPr>
                <w:b w:val="false"/>
                <w:bCs w:val="false"/>
                <w:sz w:val="20"/>
                <w:szCs w:val="20"/>
              </w:rPr>
              <w:t xml:space="preserve">El estado pasa a Pagada y luego la orden deja de existir</w:t>
            </w:r>
          </w:p>
        </w:tc>
      </w:tr>
    </w:tbl>
    <w:p>
      <w:pPr>
        <w:pageBreakBefore/>
      </w:pPr>
    </w:p>
    <w:p>
      <w:pPr>
        <w:pStyle w:val="Heading1"/>
        <w:spacing w:before="320" w:after="160"/>
      </w:pPr>
      <w:r>
        <w:t xml:space="preserve">5. Resultados de la ejecución</w:t>
      </w:r>
    </w:p>
    <w:p>
      <w:pPr>
        <w:pStyle w:val="Heading2"/>
        <w:spacing w:before="240" w:after="120"/>
      </w:pPr>
      <w:r>
        <w:t xml:space="preserve">5.1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7E6E6" w:val="clear"/>
            <w:tcMar>
              <w:top w:type="dxa" w:w="60"/>
              <w:left w:type="dxa" w:w="100"/>
              <w:bottom w:type="dxa" w:w="60"/>
              <w:right w:type="dxa" w:w="100"/>
            </w:tcMar>
          </w:tcPr>
          <w:p>
            <w:pPr>
              <w:spacing w:after="0"/>
            </w:pPr>
            <w:r>
              <w:rPr>
                <w:b/>
                <w:bCs/>
                <w:sz w:val="20"/>
                <w:szCs w:val="20"/>
              </w:rPr>
              <w:t xml:space="preserve">Indicador</w:t>
            </w:r>
          </w:p>
        </w:tc>
        <w:tc>
          <w:tcPr>
            <w:tcW w:type="dxa" w:w="5960"/>
            <w:shd w:fill="E7E6E6" w:val="clear"/>
            <w:tcMar>
              <w:top w:type="dxa" w:w="60"/>
              <w:left w:type="dxa" w:w="100"/>
              <w:bottom w:type="dxa" w:w="60"/>
              <w:right w:type="dxa" w:w="100"/>
            </w:tcMar>
          </w:tcPr>
          <w:p>
            <w:pPr>
              <w:spacing w:after="0"/>
            </w:pPr>
            <w:r>
              <w:rPr>
                <w:b/>
                <w:bCs/>
                <w:sz w:val="20"/>
                <w:szCs w:val="20"/>
              </w:rPr>
              <w:t xml:space="preserve">Resultado</w:t>
            </w:r>
          </w:p>
        </w:tc>
      </w:tr>
      <w:tr>
        <w:tc>
          <w:tcPr>
            <w:tcW w:type="dxa" w:w="3400"/>
            <w:tcMar>
              <w:top w:type="dxa" w:w="60"/>
              <w:left w:type="dxa" w:w="100"/>
              <w:bottom w:type="dxa" w:w="60"/>
              <w:right w:type="dxa" w:w="100"/>
            </w:tcMar>
          </w:tcPr>
          <w:p>
            <w:pPr>
              <w:spacing w:after="0"/>
            </w:pPr>
            <w:r>
              <w:rPr>
                <w:b w:val="false"/>
                <w:bCs w:val="false"/>
                <w:sz w:val="20"/>
                <w:szCs w:val="20"/>
              </w:rPr>
              <w:t xml:space="preserve">Framework</w:t>
            </w:r>
          </w:p>
        </w:tc>
        <w:tc>
          <w:tcPr>
            <w:tcW w:type="dxa" w:w="5960"/>
            <w:tcMar>
              <w:top w:type="dxa" w:w="60"/>
              <w:left w:type="dxa" w:w="100"/>
              <w:bottom w:type="dxa" w:w="60"/>
              <w:right w:type="dxa" w:w="100"/>
            </w:tcMar>
          </w:tcPr>
          <w:p>
            <w:pPr>
              <w:spacing w:after="0"/>
            </w:pPr>
            <w:r>
              <w:rPr>
                <w:b w:val="false"/>
                <w:bCs w:val="false"/>
                <w:sz w:val="20"/>
                <w:szCs w:val="20"/>
              </w:rPr>
              <w:t xml:space="preserve">Vitest 5.0.5 sobre entorno jsdom</w:t>
            </w:r>
          </w:p>
        </w:tc>
      </w:tr>
      <w:tr>
        <w:tc>
          <w:tcPr>
            <w:tcW w:type="dxa" w:w="3400"/>
            <w:tcMar>
              <w:top w:type="dxa" w:w="60"/>
              <w:left w:type="dxa" w:w="100"/>
              <w:bottom w:type="dxa" w:w="60"/>
              <w:right w:type="dxa" w:w="100"/>
            </w:tcMar>
          </w:tcPr>
          <w:p>
            <w:pPr>
              <w:spacing w:after="0"/>
            </w:pPr>
            <w:r>
              <w:rPr>
                <w:b w:val="false"/>
                <w:bCs w:val="false"/>
                <w:sz w:val="20"/>
                <w:szCs w:val="20"/>
              </w:rPr>
              <w:t xml:space="preserve">Archivos de prueba</w:t>
            </w:r>
          </w:p>
        </w:tc>
        <w:tc>
          <w:tcPr>
            <w:tcW w:type="dxa" w:w="5960"/>
            <w:tcMar>
              <w:top w:type="dxa" w:w="60"/>
              <w:left w:type="dxa" w:w="100"/>
              <w:bottom w:type="dxa" w:w="60"/>
              <w:right w:type="dxa" w:w="100"/>
            </w:tcMar>
          </w:tcPr>
          <w:p>
            <w:pPr>
              <w:spacing w:after="0"/>
            </w:pPr>
            <w:r>
              <w:rPr>
                <w:b w:val="false"/>
                <w:bCs w:val="false"/>
                <w:sz w:val="20"/>
                <w:szCs w:val="20"/>
              </w:rPr>
              <w:t xml:space="preserve">4</w:t>
            </w:r>
          </w:p>
        </w:tc>
      </w:tr>
      <w:tr>
        <w:tc>
          <w:tcPr>
            <w:tcW w:type="dxa" w:w="3400"/>
            <w:tcMar>
              <w:top w:type="dxa" w:w="60"/>
              <w:left w:type="dxa" w:w="100"/>
              <w:bottom w:type="dxa" w:w="60"/>
              <w:right w:type="dxa" w:w="100"/>
            </w:tcMar>
          </w:tcPr>
          <w:p>
            <w:pPr>
              <w:spacing w:after="0"/>
            </w:pPr>
            <w:r>
              <w:rPr>
                <w:b w:val="false"/>
                <w:bCs w:val="false"/>
                <w:sz w:val="20"/>
                <w:szCs w:val="20"/>
              </w:rPr>
              <w:t xml:space="preserve">Pruebas ejecutadas</w:t>
            </w:r>
          </w:p>
        </w:tc>
        <w:tc>
          <w:tcPr>
            <w:tcW w:type="dxa" w:w="5960"/>
            <w:tcMar>
              <w:top w:type="dxa" w:w="60"/>
              <w:left w:type="dxa" w:w="100"/>
              <w:bottom w:type="dxa" w:w="60"/>
              <w:right w:type="dxa" w:w="100"/>
            </w:tcMar>
          </w:tcPr>
          <w:p>
            <w:pPr>
              <w:spacing w:after="0"/>
            </w:pPr>
            <w:r>
              <w:rPr>
                <w:b w:val="false"/>
                <w:bCs w:val="false"/>
                <w:sz w:val="20"/>
                <w:szCs w:val="20"/>
              </w:rPr>
              <w:t xml:space="preserve">53</w:t>
            </w:r>
          </w:p>
        </w:tc>
      </w:tr>
      <w:tr>
        <w:tc>
          <w:tcPr>
            <w:tcW w:type="dxa" w:w="3400"/>
            <w:tcMar>
              <w:top w:type="dxa" w:w="60"/>
              <w:left w:type="dxa" w:w="100"/>
              <w:bottom w:type="dxa" w:w="60"/>
              <w:right w:type="dxa" w:w="100"/>
            </w:tcMar>
          </w:tcPr>
          <w:p>
            <w:pPr>
              <w:spacing w:after="0"/>
            </w:pPr>
            <w:r>
              <w:rPr>
                <w:b w:val="false"/>
                <w:bCs w:val="false"/>
                <w:sz w:val="20"/>
                <w:szCs w:val="20"/>
              </w:rPr>
              <w:t xml:space="preserve">Pruebas exitosas</w:t>
            </w:r>
          </w:p>
        </w:tc>
        <w:tc>
          <w:tcPr>
            <w:tcW w:type="dxa" w:w="5960"/>
            <w:tcMar>
              <w:top w:type="dxa" w:w="60"/>
              <w:left w:type="dxa" w:w="100"/>
              <w:bottom w:type="dxa" w:w="60"/>
              <w:right w:type="dxa" w:w="100"/>
            </w:tcMar>
          </w:tcPr>
          <w:p>
            <w:pPr>
              <w:spacing w:after="0"/>
            </w:pPr>
            <w:r>
              <w:rPr>
                <w:b w:val="false"/>
                <w:bCs w:val="false"/>
                <w:sz w:val="20"/>
                <w:szCs w:val="20"/>
              </w:rPr>
              <w:t xml:space="preserve">53</w:t>
            </w:r>
          </w:p>
        </w:tc>
      </w:tr>
      <w:tr>
        <w:tc>
          <w:tcPr>
            <w:tcW w:type="dxa" w:w="3400"/>
            <w:tcMar>
              <w:top w:type="dxa" w:w="60"/>
              <w:left w:type="dxa" w:w="100"/>
              <w:bottom w:type="dxa" w:w="60"/>
              <w:right w:type="dxa" w:w="100"/>
            </w:tcMar>
          </w:tcPr>
          <w:p>
            <w:pPr>
              <w:spacing w:after="0"/>
            </w:pPr>
            <w:r>
              <w:rPr>
                <w:b w:val="false"/>
                <w:bCs w:val="false"/>
                <w:sz w:val="20"/>
                <w:szCs w:val="20"/>
              </w:rPr>
              <w:t xml:space="preserve">Pruebas fallidas</w:t>
            </w:r>
          </w:p>
        </w:tc>
        <w:tc>
          <w:tcPr>
            <w:tcW w:type="dxa" w:w="5960"/>
            <w:tcMar>
              <w:top w:type="dxa" w:w="60"/>
              <w:left w:type="dxa" w:w="100"/>
              <w:bottom w:type="dxa" w:w="60"/>
              <w:right w:type="dxa" w:w="100"/>
            </w:tcMar>
          </w:tcPr>
          <w:p>
            <w:pPr>
              <w:spacing w:after="0"/>
            </w:pPr>
            <w:r>
              <w:rPr>
                <w:b w:val="false"/>
                <w:bCs w:val="false"/>
                <w:sz w:val="20"/>
                <w:szCs w:val="20"/>
              </w:rPr>
              <w:t xml:space="preserve">0</w:t>
            </w:r>
          </w:p>
        </w:tc>
      </w:tr>
      <w:tr>
        <w:tc>
          <w:tcPr>
            <w:tcW w:type="dxa" w:w="3400"/>
            <w:tcMar>
              <w:top w:type="dxa" w:w="60"/>
              <w:left w:type="dxa" w:w="100"/>
              <w:bottom w:type="dxa" w:w="60"/>
              <w:right w:type="dxa" w:w="100"/>
            </w:tcMar>
          </w:tcPr>
          <w:p>
            <w:pPr>
              <w:spacing w:after="0"/>
            </w:pPr>
            <w:r>
              <w:rPr>
                <w:b w:val="false"/>
                <w:bCs w:val="false"/>
                <w:sz w:val="20"/>
                <w:szCs w:val="20"/>
              </w:rPr>
              <w:t xml:space="preserve">Pruebas omitidas</w:t>
            </w:r>
          </w:p>
        </w:tc>
        <w:tc>
          <w:tcPr>
            <w:tcW w:type="dxa" w:w="5960"/>
            <w:tcMar>
              <w:top w:type="dxa" w:w="60"/>
              <w:left w:type="dxa" w:w="100"/>
              <w:bottom w:type="dxa" w:w="60"/>
              <w:right w:type="dxa" w:w="100"/>
            </w:tcMar>
          </w:tcPr>
          <w:p>
            <w:pPr>
              <w:spacing w:after="0"/>
            </w:pPr>
            <w:r>
              <w:rPr>
                <w:b w:val="false"/>
                <w:bCs w:val="false"/>
                <w:sz w:val="20"/>
                <w:szCs w:val="20"/>
              </w:rPr>
              <w:t xml:space="preserve">0</w:t>
            </w:r>
          </w:p>
        </w:tc>
      </w:tr>
      <w:tr>
        <w:tc>
          <w:tcPr>
            <w:tcW w:type="dxa" w:w="3400"/>
            <w:tcMar>
              <w:top w:type="dxa" w:w="60"/>
              <w:left w:type="dxa" w:w="100"/>
              <w:bottom w:type="dxa" w:w="60"/>
              <w:right w:type="dxa" w:w="100"/>
            </w:tcMar>
          </w:tcPr>
          <w:p>
            <w:pPr>
              <w:spacing w:after="0"/>
            </w:pPr>
            <w:r>
              <w:rPr>
                <w:b w:val="false"/>
                <w:bCs w:val="false"/>
                <w:sz w:val="20"/>
                <w:szCs w:val="20"/>
              </w:rPr>
              <w:t xml:space="preserve">Tiempo de ejecución</w:t>
            </w:r>
          </w:p>
        </w:tc>
        <w:tc>
          <w:tcPr>
            <w:tcW w:type="dxa" w:w="5960"/>
            <w:tcMar>
              <w:top w:type="dxa" w:w="60"/>
              <w:left w:type="dxa" w:w="100"/>
              <w:bottom w:type="dxa" w:w="60"/>
              <w:right w:type="dxa" w:w="100"/>
            </w:tcMar>
          </w:tcPr>
          <w:p>
            <w:pPr>
              <w:spacing w:after="0"/>
            </w:pPr>
            <w:r>
              <w:rPr>
                <w:b w:val="false"/>
                <w:bCs w:val="false"/>
                <w:sz w:val="20"/>
                <w:szCs w:val="20"/>
              </w:rPr>
              <w:t xml:space="preserve">2,43 segundos</w:t>
            </w:r>
          </w:p>
        </w:tc>
      </w:tr>
      <w:tr>
        <w:tc>
          <w:tcPr>
            <w:tcW w:type="dxa" w:w="3400"/>
            <w:tcMar>
              <w:top w:type="dxa" w:w="60"/>
              <w:left w:type="dxa" w:w="100"/>
              <w:bottom w:type="dxa" w:w="60"/>
              <w:right w:type="dxa" w:w="100"/>
            </w:tcMar>
          </w:tcPr>
          <w:p>
            <w:pPr>
              <w:spacing w:after="0"/>
            </w:pPr>
            <w:r>
              <w:rPr>
                <w:b w:val="false"/>
                <w:bCs w:val="false"/>
                <w:sz w:val="20"/>
                <w:szCs w:val="20"/>
              </w:rPr>
              <w:t xml:space="preserve">Resultado global</w:t>
            </w:r>
          </w:p>
        </w:tc>
        <w:tc>
          <w:tcPr>
            <w:tcW w:type="dxa" w:w="5960"/>
            <w:tcMar>
              <w:top w:type="dxa" w:w="60"/>
              <w:left w:type="dxa" w:w="100"/>
              <w:bottom w:type="dxa" w:w="60"/>
              <w:right w:type="dxa" w:w="100"/>
            </w:tcMar>
          </w:tcPr>
          <w:p>
            <w:pPr>
              <w:spacing w:after="0"/>
            </w:pPr>
            <w:r>
              <w:rPr>
                <w:b w:val="false"/>
                <w:bCs w:val="false"/>
                <w:sz w:val="20"/>
                <w:szCs w:val="20"/>
              </w:rPr>
              <w:t xml:space="preserve">Correcto</w:t>
            </w:r>
          </w:p>
        </w:tc>
      </w:tr>
    </w:tbl>
    <w:p>
      <w:pPr>
        <w:pStyle w:val="Heading2"/>
        <w:spacing w:before="240" w:after="120"/>
      </w:pPr>
      <w:r>
        <w:t xml:space="preserve">5.2 Resultados por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shd w:fill="E7E6E6" w:val="clear"/>
            <w:tcMar>
              <w:top w:type="dxa" w:w="60"/>
              <w:left w:type="dxa" w:w="100"/>
              <w:bottom w:type="dxa" w:w="60"/>
              <w:right w:type="dxa" w:w="100"/>
            </w:tcMar>
          </w:tcPr>
          <w:p>
            <w:pPr>
              <w:spacing w:after="0"/>
            </w:pPr>
            <w:r>
              <w:rPr>
                <w:b/>
                <w:bCs/>
                <w:sz w:val="20"/>
                <w:szCs w:val="20"/>
              </w:rPr>
              <w:t xml:space="preserve">Archivo</w:t>
            </w:r>
          </w:p>
        </w:tc>
        <w:tc>
          <w:tcPr>
            <w:tcW w:type="dxa" w:w="1900"/>
            <w:shd w:fill="E7E6E6" w:val="clear"/>
            <w:tcMar>
              <w:top w:type="dxa" w:w="60"/>
              <w:left w:type="dxa" w:w="100"/>
              <w:bottom w:type="dxa" w:w="60"/>
              <w:right w:type="dxa" w:w="100"/>
            </w:tcMar>
          </w:tcPr>
          <w:p>
            <w:pPr>
              <w:spacing w:after="0"/>
            </w:pPr>
            <w:r>
              <w:rPr>
                <w:b/>
                <w:bCs/>
                <w:sz w:val="20"/>
                <w:szCs w:val="20"/>
              </w:rPr>
              <w:t xml:space="preserve">Pruebas</w:t>
            </w:r>
          </w:p>
        </w:tc>
        <w:tc>
          <w:tcPr>
            <w:tcW w:type="dxa" w:w="1900"/>
            <w:shd w:fill="E7E6E6" w:val="clear"/>
            <w:tcMar>
              <w:top w:type="dxa" w:w="60"/>
              <w:left w:type="dxa" w:w="100"/>
              <w:bottom w:type="dxa" w:w="60"/>
              <w:right w:type="dxa" w:w="100"/>
            </w:tcMar>
          </w:tcPr>
          <w:p>
            <w:pPr>
              <w:spacing w:after="0"/>
            </w:pPr>
            <w:r>
              <w:rPr>
                <w:b/>
                <w:bCs/>
                <w:sz w:val="20"/>
                <w:szCs w:val="20"/>
              </w:rPr>
              <w:t xml:space="preserve">Exitosas</w:t>
            </w:r>
          </w:p>
        </w:tc>
        <w:tc>
          <w:tcPr>
            <w:tcW w:type="dxa" w:w="1860"/>
            <w:shd w:fill="E7E6E6" w:val="clear"/>
            <w:tcMar>
              <w:top w:type="dxa" w:w="60"/>
              <w:left w:type="dxa" w:w="100"/>
              <w:bottom w:type="dxa" w:w="60"/>
              <w:right w:type="dxa" w:w="100"/>
            </w:tcMar>
          </w:tcPr>
          <w:p>
            <w:pPr>
              <w:spacing w:after="0"/>
            </w:pPr>
            <w:r>
              <w:rPr>
                <w:b/>
                <w:bCs/>
                <w:sz w:val="20"/>
                <w:szCs w:val="20"/>
              </w:rPr>
              <w:t xml:space="preserve">Fallidas</w:t>
            </w:r>
          </w:p>
        </w:tc>
      </w:tr>
      <w:tr>
        <w:tc>
          <w:tcPr>
            <w:tcW w:type="dxa" w:w="3700"/>
            <w:tcMar>
              <w:top w:type="dxa" w:w="60"/>
              <w:left w:type="dxa" w:w="100"/>
              <w:bottom w:type="dxa" w:w="60"/>
              <w:right w:type="dxa" w:w="100"/>
            </w:tcMar>
          </w:tcPr>
          <w:p>
            <w:pPr>
              <w:spacing w:after="0"/>
            </w:pPr>
            <w:r>
              <w:rPr>
                <w:b w:val="false"/>
                <w:bCs w:val="false"/>
                <w:sz w:val="20"/>
                <w:szCs w:val="20"/>
              </w:rPr>
              <w:t xml:space="preserve">componentes.test.jsx</w:t>
            </w:r>
          </w:p>
        </w:tc>
        <w:tc>
          <w:tcPr>
            <w:tcW w:type="dxa" w:w="1900"/>
            <w:tcMar>
              <w:top w:type="dxa" w:w="60"/>
              <w:left w:type="dxa" w:w="100"/>
              <w:bottom w:type="dxa" w:w="60"/>
              <w:right w:type="dxa" w:w="100"/>
            </w:tcMar>
          </w:tcPr>
          <w:p>
            <w:pPr>
              <w:spacing w:after="0"/>
            </w:pPr>
            <w:r>
              <w:rPr>
                <w:b w:val="false"/>
                <w:bCs w:val="false"/>
                <w:sz w:val="20"/>
                <w:szCs w:val="20"/>
              </w:rPr>
              <w:t xml:space="preserve">17</w:t>
            </w:r>
          </w:p>
        </w:tc>
        <w:tc>
          <w:tcPr>
            <w:tcW w:type="dxa" w:w="1900"/>
            <w:tcMar>
              <w:top w:type="dxa" w:w="60"/>
              <w:left w:type="dxa" w:w="100"/>
              <w:bottom w:type="dxa" w:w="60"/>
              <w:right w:type="dxa" w:w="100"/>
            </w:tcMar>
          </w:tcPr>
          <w:p>
            <w:pPr>
              <w:spacing w:after="0"/>
            </w:pPr>
            <w:r>
              <w:rPr>
                <w:b w:val="false"/>
                <w:bCs w:val="false"/>
                <w:sz w:val="20"/>
                <w:szCs w:val="20"/>
              </w:rPr>
              <w:t xml:space="preserve">17</w:t>
            </w:r>
          </w:p>
        </w:tc>
        <w:tc>
          <w:tcPr>
            <w:tcW w:type="dxa" w:w="1860"/>
            <w:tcMar>
              <w:top w:type="dxa" w:w="60"/>
              <w:left w:type="dxa" w:w="100"/>
              <w:bottom w:type="dxa" w:w="60"/>
              <w:right w:type="dxa" w:w="100"/>
            </w:tcMar>
          </w:tcPr>
          <w:p>
            <w:pPr>
              <w:spacing w:after="0"/>
            </w:pPr>
            <w:r>
              <w:rPr>
                <w:b w:val="false"/>
                <w:bCs w:val="false"/>
                <w:sz w:val="20"/>
                <w:szCs w:val="20"/>
              </w:rPr>
              <w:t xml:space="preserve">0</w:t>
            </w:r>
          </w:p>
        </w:tc>
      </w:tr>
      <w:tr>
        <w:tc>
          <w:tcPr>
            <w:tcW w:type="dxa" w:w="3700"/>
            <w:tcMar>
              <w:top w:type="dxa" w:w="60"/>
              <w:left w:type="dxa" w:w="100"/>
              <w:bottom w:type="dxa" w:w="60"/>
              <w:right w:type="dxa" w:w="100"/>
            </w:tcMar>
          </w:tcPr>
          <w:p>
            <w:pPr>
              <w:spacing w:after="0"/>
            </w:pPr>
            <w:r>
              <w:rPr>
                <w:b w:val="false"/>
                <w:bCs w:val="false"/>
                <w:sz w:val="20"/>
                <w:szCs w:val="20"/>
              </w:rPr>
              <w:t xml:space="preserve">servicios.test.jsx</w:t>
            </w:r>
          </w:p>
        </w:tc>
        <w:tc>
          <w:tcPr>
            <w:tcW w:type="dxa" w:w="1900"/>
            <w:tcMar>
              <w:top w:type="dxa" w:w="60"/>
              <w:left w:type="dxa" w:w="100"/>
              <w:bottom w:type="dxa" w:w="60"/>
              <w:right w:type="dxa" w:w="100"/>
            </w:tcMar>
          </w:tcPr>
          <w:p>
            <w:pPr>
              <w:spacing w:after="0"/>
            </w:pPr>
            <w:r>
              <w:rPr>
                <w:b w:val="false"/>
                <w:bCs w:val="false"/>
                <w:sz w:val="20"/>
                <w:szCs w:val="20"/>
              </w:rPr>
              <w:t xml:space="preserve">23</w:t>
            </w:r>
          </w:p>
        </w:tc>
        <w:tc>
          <w:tcPr>
            <w:tcW w:type="dxa" w:w="1900"/>
            <w:tcMar>
              <w:top w:type="dxa" w:w="60"/>
              <w:left w:type="dxa" w:w="100"/>
              <w:bottom w:type="dxa" w:w="60"/>
              <w:right w:type="dxa" w:w="100"/>
            </w:tcMar>
          </w:tcPr>
          <w:p>
            <w:pPr>
              <w:spacing w:after="0"/>
            </w:pPr>
            <w:r>
              <w:rPr>
                <w:b w:val="false"/>
                <w:bCs w:val="false"/>
                <w:sz w:val="20"/>
                <w:szCs w:val="20"/>
              </w:rPr>
              <w:t xml:space="preserve">23</w:t>
            </w:r>
          </w:p>
        </w:tc>
        <w:tc>
          <w:tcPr>
            <w:tcW w:type="dxa" w:w="1860"/>
            <w:tcMar>
              <w:top w:type="dxa" w:w="60"/>
              <w:left w:type="dxa" w:w="100"/>
              <w:bottom w:type="dxa" w:w="60"/>
              <w:right w:type="dxa" w:w="100"/>
            </w:tcMar>
          </w:tcPr>
          <w:p>
            <w:pPr>
              <w:spacing w:after="0"/>
            </w:pPr>
            <w:r>
              <w:rPr>
                <w:b w:val="false"/>
                <w:bCs w:val="false"/>
                <w:sz w:val="20"/>
                <w:szCs w:val="20"/>
              </w:rPr>
              <w:t xml:space="preserve">0</w:t>
            </w:r>
          </w:p>
        </w:tc>
      </w:tr>
      <w:tr>
        <w:tc>
          <w:tcPr>
            <w:tcW w:type="dxa" w:w="3700"/>
            <w:tcMar>
              <w:top w:type="dxa" w:w="60"/>
              <w:left w:type="dxa" w:w="100"/>
              <w:bottom w:type="dxa" w:w="60"/>
              <w:right w:type="dxa" w:w="100"/>
            </w:tcMar>
          </w:tcPr>
          <w:p>
            <w:pPr>
              <w:spacing w:after="0"/>
            </w:pPr>
            <w:r>
              <w:rPr>
                <w:b w:val="false"/>
                <w:bCs w:val="false"/>
                <w:sz w:val="20"/>
                <w:szCs w:val="20"/>
              </w:rPr>
              <w:t xml:space="preserve">gestion.test.jsx</w:t>
            </w:r>
          </w:p>
        </w:tc>
        <w:tc>
          <w:tcPr>
            <w:tcW w:type="dxa" w:w="1900"/>
            <w:tcMar>
              <w:top w:type="dxa" w:w="60"/>
              <w:left w:type="dxa" w:w="100"/>
              <w:bottom w:type="dxa" w:w="60"/>
              <w:right w:type="dxa" w:w="100"/>
            </w:tcMar>
          </w:tcPr>
          <w:p>
            <w:pPr>
              <w:spacing w:after="0"/>
            </w:pPr>
            <w:r>
              <w:rPr>
                <w:b w:val="false"/>
                <w:bCs w:val="false"/>
                <w:sz w:val="20"/>
                <w:szCs w:val="20"/>
              </w:rPr>
              <w:t xml:space="preserve">8</w:t>
            </w:r>
          </w:p>
        </w:tc>
        <w:tc>
          <w:tcPr>
            <w:tcW w:type="dxa" w:w="1900"/>
            <w:tcMar>
              <w:top w:type="dxa" w:w="60"/>
              <w:left w:type="dxa" w:w="100"/>
              <w:bottom w:type="dxa" w:w="60"/>
              <w:right w:type="dxa" w:w="100"/>
            </w:tcMar>
          </w:tcPr>
          <w:p>
            <w:pPr>
              <w:spacing w:after="0"/>
            </w:pPr>
            <w:r>
              <w:rPr>
                <w:b w:val="false"/>
                <w:bCs w:val="false"/>
                <w:sz w:val="20"/>
                <w:szCs w:val="20"/>
              </w:rPr>
              <w:t xml:space="preserve">8</w:t>
            </w:r>
          </w:p>
        </w:tc>
        <w:tc>
          <w:tcPr>
            <w:tcW w:type="dxa" w:w="1860"/>
            <w:tcMar>
              <w:top w:type="dxa" w:w="60"/>
              <w:left w:type="dxa" w:w="100"/>
              <w:bottom w:type="dxa" w:w="60"/>
              <w:right w:type="dxa" w:w="100"/>
            </w:tcMar>
          </w:tcPr>
          <w:p>
            <w:pPr>
              <w:spacing w:after="0"/>
            </w:pPr>
            <w:r>
              <w:rPr>
                <w:b w:val="false"/>
                <w:bCs w:val="false"/>
                <w:sz w:val="20"/>
                <w:szCs w:val="20"/>
              </w:rPr>
              <w:t xml:space="preserve">0</w:t>
            </w:r>
          </w:p>
        </w:tc>
      </w:tr>
      <w:tr>
        <w:tc>
          <w:tcPr>
            <w:tcW w:type="dxa" w:w="3700"/>
            <w:tcMar>
              <w:top w:type="dxa" w:w="60"/>
              <w:left w:type="dxa" w:w="100"/>
              <w:bottom w:type="dxa" w:w="60"/>
              <w:right w:type="dxa" w:w="100"/>
            </w:tcMar>
          </w:tcPr>
          <w:p>
            <w:pPr>
              <w:spacing w:after="0"/>
            </w:pPr>
            <w:r>
              <w:rPr>
                <w:b w:val="false"/>
                <w:bCs w:val="false"/>
                <w:sz w:val="20"/>
                <w:szCs w:val="20"/>
              </w:rPr>
              <w:t xml:space="preserve">productoForm.test.jsx</w:t>
            </w:r>
          </w:p>
        </w:tc>
        <w:tc>
          <w:tcPr>
            <w:tcW w:type="dxa" w:w="1900"/>
            <w:tcMar>
              <w:top w:type="dxa" w:w="60"/>
              <w:left w:type="dxa" w:w="100"/>
              <w:bottom w:type="dxa" w:w="60"/>
              <w:right w:type="dxa" w:w="100"/>
            </w:tcMar>
          </w:tcPr>
          <w:p>
            <w:pPr>
              <w:spacing w:after="0"/>
            </w:pPr>
            <w:r>
              <w:rPr>
                <w:b w:val="false"/>
                <w:bCs w:val="false"/>
                <w:sz w:val="20"/>
                <w:szCs w:val="20"/>
              </w:rPr>
              <w:t xml:space="preserve">5</w:t>
            </w:r>
          </w:p>
        </w:tc>
        <w:tc>
          <w:tcPr>
            <w:tcW w:type="dxa" w:w="1900"/>
            <w:tcMar>
              <w:top w:type="dxa" w:w="60"/>
              <w:left w:type="dxa" w:w="100"/>
              <w:bottom w:type="dxa" w:w="60"/>
              <w:right w:type="dxa" w:w="100"/>
            </w:tcMar>
          </w:tcPr>
          <w:p>
            <w:pPr>
              <w:spacing w:after="0"/>
            </w:pPr>
            <w:r>
              <w:rPr>
                <w:b w:val="false"/>
                <w:bCs w:val="false"/>
                <w:sz w:val="20"/>
                <w:szCs w:val="20"/>
              </w:rPr>
              <w:t xml:space="preserve">5</w:t>
            </w:r>
          </w:p>
        </w:tc>
        <w:tc>
          <w:tcPr>
            <w:tcW w:type="dxa" w:w="1860"/>
            <w:tcMar>
              <w:top w:type="dxa" w:w="60"/>
              <w:left w:type="dxa" w:w="100"/>
              <w:bottom w:type="dxa" w:w="60"/>
              <w:right w:type="dxa" w:w="100"/>
            </w:tcMar>
          </w:tcPr>
          <w:p>
            <w:pPr>
              <w:spacing w:after="0"/>
            </w:pPr>
            <w:r>
              <w:rPr>
                <w:b w:val="false"/>
                <w:bCs w:val="false"/>
                <w:sz w:val="20"/>
                <w:szCs w:val="20"/>
              </w:rPr>
              <w:t xml:space="preserve">0</w:t>
            </w:r>
          </w:p>
        </w:tc>
      </w:tr>
      <w:tr>
        <w:tc>
          <w:tcPr>
            <w:tcW w:type="dxa" w:w="3700"/>
            <w:tcMar>
              <w:top w:type="dxa" w:w="60"/>
              <w:left w:type="dxa" w:w="100"/>
              <w:bottom w:type="dxa" w:w="60"/>
              <w:right w:type="dxa" w:w="100"/>
            </w:tcMar>
          </w:tcPr>
          <w:p>
            <w:pPr>
              <w:spacing w:after="0"/>
            </w:pPr>
            <w:r>
              <w:rPr>
                <w:b w:val="false"/>
                <w:bCs w:val="false"/>
                <w:sz w:val="20"/>
                <w:szCs w:val="20"/>
              </w:rPr>
              <w:t xml:space="preserve">Total</w:t>
            </w:r>
          </w:p>
        </w:tc>
        <w:tc>
          <w:tcPr>
            <w:tcW w:type="dxa" w:w="1900"/>
            <w:tcMar>
              <w:top w:type="dxa" w:w="60"/>
              <w:left w:type="dxa" w:w="100"/>
              <w:bottom w:type="dxa" w:w="60"/>
              <w:right w:type="dxa" w:w="100"/>
            </w:tcMar>
          </w:tcPr>
          <w:p>
            <w:pPr>
              <w:spacing w:after="0"/>
            </w:pPr>
            <w:r>
              <w:rPr>
                <w:b w:val="false"/>
                <w:bCs w:val="false"/>
                <w:sz w:val="20"/>
                <w:szCs w:val="20"/>
              </w:rPr>
              <w:t xml:space="preserve">53</w:t>
            </w:r>
          </w:p>
        </w:tc>
        <w:tc>
          <w:tcPr>
            <w:tcW w:type="dxa" w:w="1900"/>
            <w:tcMar>
              <w:top w:type="dxa" w:w="60"/>
              <w:left w:type="dxa" w:w="100"/>
              <w:bottom w:type="dxa" w:w="60"/>
              <w:right w:type="dxa" w:w="100"/>
            </w:tcMar>
          </w:tcPr>
          <w:p>
            <w:pPr>
              <w:spacing w:after="0"/>
            </w:pPr>
            <w:r>
              <w:rPr>
                <w:b w:val="false"/>
                <w:bCs w:val="false"/>
                <w:sz w:val="20"/>
                <w:szCs w:val="20"/>
              </w:rPr>
              <w:t xml:space="preserve">53</w:t>
            </w:r>
          </w:p>
        </w:tc>
        <w:tc>
          <w:tcPr>
            <w:tcW w:type="dxa" w:w="1860"/>
            <w:tcMar>
              <w:top w:type="dxa" w:w="60"/>
              <w:left w:type="dxa" w:w="100"/>
              <w:bottom w:type="dxa" w:w="60"/>
              <w:right w:type="dxa" w:w="100"/>
            </w:tcMar>
          </w:tcPr>
          <w:p>
            <w:pPr>
              <w:spacing w:after="0"/>
            </w:pPr>
            <w:r>
              <w:rPr>
                <w:b w:val="false"/>
                <w:bCs w:val="false"/>
                <w:sz w:val="20"/>
                <w:szCs w:val="20"/>
              </w:rPr>
              <w:t xml:space="preserve">0</w:t>
            </w:r>
          </w:p>
        </w:tc>
      </w:tr>
    </w:tbl>
    <w:p>
      <w:pPr>
        <w:pStyle w:val="Heading2"/>
        <w:spacing w:before="240" w:after="120"/>
      </w:pPr>
      <w:r>
        <w:t xml:space="preserve">5.3 Defectos detectados y corregidos</w:t>
      </w:r>
    </w:p>
    <w:p>
      <w:pPr>
        <w:spacing w:after="120" w:line="300"/>
      </w:pPr>
      <w:r>
        <w:rPr>
          <w:sz w:val="22"/>
          <w:szCs w:val="22"/>
        </w:rPr>
        <w:t xml:space="preserve">El proceso de testeo permitió detectar y corregir dos defectos reales del proyecto, que son el principal aporte de esta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860"/>
        <w:gridCol w:w="1300"/>
      </w:tblGrid>
      <w:tr>
        <w:trPr>
          <w:tblHeader/>
        </w:trPr>
        <w:tc>
          <w:tcPr>
            <w:tcW w:type="dxa" w:w="1900"/>
            <w:shd w:fill="E7E6E6" w:val="clear"/>
            <w:tcMar>
              <w:top w:type="dxa" w:w="60"/>
              <w:left w:type="dxa" w:w="100"/>
              <w:bottom w:type="dxa" w:w="60"/>
              <w:right w:type="dxa" w:w="100"/>
            </w:tcMar>
          </w:tcPr>
          <w:p>
            <w:pPr>
              <w:spacing w:after="0"/>
            </w:pPr>
            <w:r>
              <w:rPr>
                <w:b/>
                <w:bCs/>
                <w:sz w:val="20"/>
                <w:szCs w:val="20"/>
              </w:rPr>
              <w:t xml:space="preserve">Defecto</w:t>
            </w:r>
          </w:p>
        </w:tc>
        <w:tc>
          <w:tcPr>
            <w:tcW w:type="dxa" w:w="3300"/>
            <w:shd w:fill="E7E6E6" w:val="clear"/>
            <w:tcMar>
              <w:top w:type="dxa" w:w="60"/>
              <w:left w:type="dxa" w:w="100"/>
              <w:bottom w:type="dxa" w:w="60"/>
              <w:right w:type="dxa" w:w="100"/>
            </w:tcMar>
          </w:tcPr>
          <w:p>
            <w:pPr>
              <w:spacing w:after="0"/>
            </w:pPr>
            <w:r>
              <w:rPr>
                <w:b/>
                <w:bCs/>
                <w:sz w:val="20"/>
                <w:szCs w:val="20"/>
              </w:rPr>
              <w:t xml:space="preserve">Descripción</w:t>
            </w:r>
          </w:p>
        </w:tc>
        <w:tc>
          <w:tcPr>
            <w:tcW w:type="dxa" w:w="2860"/>
            <w:shd w:fill="E7E6E6" w:val="clear"/>
            <w:tcMar>
              <w:top w:type="dxa" w:w="60"/>
              <w:left w:type="dxa" w:w="100"/>
              <w:bottom w:type="dxa" w:w="60"/>
              <w:right w:type="dxa" w:w="100"/>
            </w:tcMar>
          </w:tcPr>
          <w:p>
            <w:pPr>
              <w:spacing w:after="0"/>
            </w:pPr>
            <w:r>
              <w:rPr>
                <w:b/>
                <w:bCs/>
                <w:sz w:val="20"/>
                <w:szCs w:val="20"/>
              </w:rPr>
              <w:t xml:space="preserve">Corrección</w:t>
            </w:r>
          </w:p>
        </w:tc>
        <w:tc>
          <w:tcPr>
            <w:tcW w:type="dxa" w:w="1300"/>
            <w:shd w:fill="E7E6E6" w:val="clear"/>
            <w:tcMar>
              <w:top w:type="dxa" w:w="60"/>
              <w:left w:type="dxa" w:w="100"/>
              <w:bottom w:type="dxa" w:w="60"/>
              <w:right w:type="dxa" w:w="100"/>
            </w:tcMar>
          </w:tcPr>
          <w:p>
            <w:pPr>
              <w:spacing w:after="0"/>
            </w:pPr>
            <w:r>
              <w:rPr>
                <w:b/>
                <w:bCs/>
                <w:sz w:val="20"/>
                <w:szCs w:val="20"/>
              </w:rPr>
              <w:t xml:space="preserve">Caso que lo cubre</w:t>
            </w:r>
          </w:p>
        </w:tc>
      </w:tr>
      <w:tr>
        <w:tc>
          <w:tcPr>
            <w:tcW w:type="dxa" w:w="1900"/>
            <w:tcMar>
              <w:top w:type="dxa" w:w="60"/>
              <w:left w:type="dxa" w:w="100"/>
              <w:bottom w:type="dxa" w:w="60"/>
              <w:right w:type="dxa" w:w="100"/>
            </w:tcMar>
          </w:tcPr>
          <w:p>
            <w:pPr>
              <w:spacing w:after="0"/>
            </w:pPr>
            <w:r>
              <w:rPr>
                <w:b w:val="false"/>
                <w:bCs w:val="false"/>
                <w:sz w:val="20"/>
                <w:szCs w:val="20"/>
              </w:rPr>
              <w:t xml:space="preserve">RUN inválidos en los datos semilla</w:t>
            </w:r>
          </w:p>
        </w:tc>
        <w:tc>
          <w:tcPr>
            <w:tcW w:type="dxa" w:w="3300"/>
            <w:tcMar>
              <w:top w:type="dxa" w:w="60"/>
              <w:left w:type="dxa" w:w="100"/>
              <w:bottom w:type="dxa" w:w="60"/>
              <w:right w:type="dxa" w:w="100"/>
            </w:tcMar>
          </w:tcPr>
          <w:p>
            <w:pPr>
              <w:spacing w:after="0"/>
            </w:pPr>
            <w:r>
              <w:rPr>
                <w:b w:val="false"/>
                <w:bCs w:val="false"/>
                <w:sz w:val="20"/>
                <w:szCs w:val="20"/>
              </w:rPr>
              <w:t xml:space="preserve">Los RUN de los usuarios iniciales no cumplían el algoritmo del dígito verificador, por lo que el validador los rechazaba. El error no era visible al navegar, pero impedía editar esos usuarios desde el panel administrativo.</w:t>
            </w:r>
          </w:p>
        </w:tc>
        <w:tc>
          <w:tcPr>
            <w:tcW w:type="dxa" w:w="2860"/>
            <w:tcMar>
              <w:top w:type="dxa" w:w="60"/>
              <w:left w:type="dxa" w:w="100"/>
              <w:bottom w:type="dxa" w:w="60"/>
              <w:right w:type="dxa" w:w="100"/>
            </w:tcMar>
          </w:tcPr>
          <w:p>
            <w:pPr>
              <w:spacing w:after="0"/>
            </w:pPr>
            <w:r>
              <w:rPr>
                <w:b w:val="false"/>
                <w:bCs w:val="false"/>
                <w:sz w:val="20"/>
                <w:szCs w:val="20"/>
              </w:rPr>
              <w:t xml:space="preserve">Se corrigieron los tres RUN del archivo de datos por valores con dígito verificador válido.</w:t>
            </w:r>
          </w:p>
        </w:tc>
        <w:tc>
          <w:tcPr>
            <w:tcW w:type="dxa" w:w="1300"/>
            <w:tcMar>
              <w:top w:type="dxa" w:w="60"/>
              <w:left w:type="dxa" w:w="100"/>
              <w:bottom w:type="dxa" w:w="60"/>
              <w:right w:type="dxa" w:w="100"/>
            </w:tcMar>
          </w:tcPr>
          <w:p>
            <w:pPr>
              <w:spacing w:after="0"/>
            </w:pPr>
            <w:r>
              <w:rPr>
                <w:b w:val="false"/>
                <w:bCs w:val="false"/>
                <w:sz w:val="20"/>
                <w:szCs w:val="20"/>
              </w:rPr>
              <w:t xml:space="preserve">CP-23, CP-24</w:t>
            </w:r>
          </w:p>
        </w:tc>
      </w:tr>
      <w:tr>
        <w:tc>
          <w:tcPr>
            <w:tcW w:type="dxa" w:w="1900"/>
            <w:tcMar>
              <w:top w:type="dxa" w:w="60"/>
              <w:left w:type="dxa" w:w="100"/>
              <w:bottom w:type="dxa" w:w="60"/>
              <w:right w:type="dxa" w:w="100"/>
            </w:tcMar>
          </w:tcPr>
          <w:p>
            <w:pPr>
              <w:spacing w:after="0"/>
            </w:pPr>
            <w:r>
              <w:rPr>
                <w:b w:val="false"/>
                <w:bCs w:val="false"/>
                <w:sz w:val="20"/>
                <w:szCs w:val="20"/>
              </w:rPr>
              <w:t xml:space="preserve">El formulario de productos no guardaba el stock</w:t>
            </w:r>
          </w:p>
        </w:tc>
        <w:tc>
          <w:tcPr>
            <w:tcW w:type="dxa" w:w="3300"/>
            <w:tcMar>
              <w:top w:type="dxa" w:w="60"/>
              <w:left w:type="dxa" w:w="100"/>
              <w:bottom w:type="dxa" w:w="60"/>
              <w:right w:type="dxa" w:w="100"/>
            </w:tcMar>
          </w:tcPr>
          <w:p>
            <w:pPr>
              <w:spacing w:after="0"/>
            </w:pPr>
            <w:r>
              <w:rPr>
                <w:b w:val="false"/>
                <w:bCs w:val="false"/>
                <w:sz w:val="20"/>
                <w:szCs w:val="20"/>
              </w:rPr>
              <w:t xml:space="preserve">El campo numérico de stock permitía descender a valores negativos con los controles de incremento. La validación rechazaba el valor, pero el formulario no mostraba ningún aviso general, por lo que al presionar Guardar no ocurría nada visible y los cambios se perdían.</w:t>
            </w:r>
          </w:p>
        </w:tc>
        <w:tc>
          <w:tcPr>
            <w:tcW w:type="dxa" w:w="2860"/>
            <w:tcMar>
              <w:top w:type="dxa" w:w="60"/>
              <w:left w:type="dxa" w:w="100"/>
              <w:bottom w:type="dxa" w:w="60"/>
              <w:right w:type="dxa" w:w="100"/>
            </w:tcMar>
          </w:tcPr>
          <w:p>
            <w:pPr>
              <w:spacing w:after="0"/>
            </w:pPr>
            <w:r>
              <w:rPr>
                <w:b w:val="false"/>
                <w:bCs w:val="false"/>
                <w:sz w:val="20"/>
                <w:szCs w:val="20"/>
              </w:rPr>
              <w:t xml:space="preserve">Se agregaron los límites mínimo y máximo a los campos numéricos, se reescribió la validación para aceptar explícitamente el valor cero y rechazar valores no enteros, y se incorporó un mensaje de alerta visible cuando el formulario no puede guardarse.</w:t>
            </w:r>
          </w:p>
        </w:tc>
        <w:tc>
          <w:tcPr>
            <w:tcW w:type="dxa" w:w="1300"/>
            <w:tcMar>
              <w:top w:type="dxa" w:w="60"/>
              <w:left w:type="dxa" w:w="100"/>
              <w:bottom w:type="dxa" w:w="60"/>
              <w:right w:type="dxa" w:w="100"/>
            </w:tcMar>
          </w:tcPr>
          <w:p>
            <w:pPr>
              <w:spacing w:after="0"/>
            </w:pPr>
            <w:r>
              <w:rPr>
                <w:b w:val="false"/>
                <w:bCs w:val="false"/>
                <w:sz w:val="20"/>
                <w:szCs w:val="20"/>
              </w:rPr>
              <w:t xml:space="preserve">CP-19, CP-21, CP-22</w:t>
            </w:r>
          </w:p>
        </w:tc>
      </w:tr>
    </w:tbl>
    <w:p>
      <w:pPr>
        <w:pageBreakBefore/>
      </w:pPr>
    </w:p>
    <w:p>
      <w:pPr>
        <w:pStyle w:val="Heading1"/>
        <w:spacing w:before="320" w:after="160"/>
      </w:pPr>
      <w:r>
        <w:t xml:space="preserve">6. Métricas de cobertura</w:t>
      </w:r>
    </w:p>
    <w:p>
      <w:pPr>
        <w:pStyle w:val="Heading2"/>
        <w:spacing w:before="240" w:after="120"/>
      </w:pPr>
      <w:r>
        <w:t xml:space="preserve">6.1 Cobertura global</w:t>
      </w:r>
    </w:p>
    <w:p>
      <w:pPr>
        <w:spacing w:after="120" w:line="300"/>
      </w:pPr>
      <w:r>
        <w:rPr>
          <w:sz w:val="22"/>
          <w:szCs w:val="22"/>
        </w:rPr>
        <w:t xml:space="preserve">La cobertura se mide sobre las carpetas de componentes, servicios y utilidades, e incluye cuatro indicadores: sentencias ejecutadas, ramas de decisión recorridas, funciones invocadas y líneas cubiertas.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E7E6E6" w:val="clear"/>
            <w:tcMar>
              <w:top w:type="dxa" w:w="60"/>
              <w:left w:type="dxa" w:w="100"/>
              <w:bottom w:type="dxa" w:w="60"/>
              <w:right w:type="dxa" w:w="100"/>
            </w:tcMar>
          </w:tcPr>
          <w:p>
            <w:pPr>
              <w:spacing w:after="0"/>
            </w:pPr>
            <w:r>
              <w:rPr>
                <w:b/>
                <w:bCs/>
                <w:sz w:val="20"/>
                <w:szCs w:val="20"/>
              </w:rPr>
              <w:t xml:space="preserve">Métrica</w:t>
            </w:r>
          </w:p>
        </w:tc>
        <w:tc>
          <w:tcPr>
            <w:tcW w:type="dxa" w:w="3080"/>
            <w:shd w:fill="E7E6E6" w:val="clear"/>
            <w:tcMar>
              <w:top w:type="dxa" w:w="60"/>
              <w:left w:type="dxa" w:w="100"/>
              <w:bottom w:type="dxa" w:w="60"/>
              <w:right w:type="dxa" w:w="100"/>
            </w:tcMar>
          </w:tcPr>
          <w:p>
            <w:pPr>
              <w:spacing w:after="0"/>
            </w:pPr>
            <w:r>
              <w:rPr>
                <w:b/>
                <w:bCs/>
                <w:sz w:val="20"/>
                <w:szCs w:val="20"/>
              </w:rPr>
              <w:t xml:space="preserve">Cobertura</w:t>
            </w:r>
          </w:p>
        </w:tc>
        <w:tc>
          <w:tcPr>
            <w:tcW w:type="dxa" w:w="3080"/>
            <w:shd w:fill="E7E6E6" w:val="clear"/>
            <w:tcMar>
              <w:top w:type="dxa" w:w="60"/>
              <w:left w:type="dxa" w:w="100"/>
              <w:bottom w:type="dxa" w:w="60"/>
              <w:right w:type="dxa" w:w="100"/>
            </w:tcMar>
          </w:tcPr>
          <w:p>
            <w:pPr>
              <w:spacing w:after="0"/>
            </w:pPr>
            <w:r>
              <w:rPr>
                <w:b/>
                <w:bCs/>
                <w:sz w:val="20"/>
                <w:szCs w:val="20"/>
              </w:rPr>
              <w:t xml:space="preserve">Cubierto / Total</w:t>
            </w:r>
          </w:p>
        </w:tc>
      </w:tr>
      <w:tr>
        <w:tc>
          <w:tcPr>
            <w:tcW w:type="dxa" w:w="3200"/>
            <w:tcMar>
              <w:top w:type="dxa" w:w="60"/>
              <w:left w:type="dxa" w:w="100"/>
              <w:bottom w:type="dxa" w:w="60"/>
              <w:right w:type="dxa" w:w="100"/>
            </w:tcMar>
          </w:tcPr>
          <w:p>
            <w:pPr>
              <w:spacing w:after="0"/>
            </w:pPr>
            <w:r>
              <w:rPr>
                <w:b w:val="false"/>
                <w:bCs w:val="false"/>
                <w:sz w:val="20"/>
                <w:szCs w:val="20"/>
              </w:rPr>
              <w:t xml:space="preserve">Sentencias</w:t>
            </w:r>
          </w:p>
        </w:tc>
        <w:tc>
          <w:tcPr>
            <w:tcW w:type="dxa" w:w="3080"/>
            <w:tcMar>
              <w:top w:type="dxa" w:w="60"/>
              <w:left w:type="dxa" w:w="100"/>
              <w:bottom w:type="dxa" w:w="60"/>
              <w:right w:type="dxa" w:w="100"/>
            </w:tcMar>
          </w:tcPr>
          <w:p>
            <w:pPr>
              <w:spacing w:after="0"/>
            </w:pPr>
            <w:r>
              <w:rPr>
                <w:b w:val="false"/>
                <w:bCs w:val="false"/>
                <w:sz w:val="20"/>
                <w:szCs w:val="20"/>
              </w:rPr>
              <w:t xml:space="preserve">83,62 %</w:t>
            </w:r>
          </w:p>
        </w:tc>
        <w:tc>
          <w:tcPr>
            <w:tcW w:type="dxa" w:w="3080"/>
            <w:tcMar>
              <w:top w:type="dxa" w:w="60"/>
              <w:left w:type="dxa" w:w="100"/>
              <w:bottom w:type="dxa" w:w="60"/>
              <w:right w:type="dxa" w:w="100"/>
            </w:tcMar>
          </w:tcPr>
          <w:p>
            <w:pPr>
              <w:spacing w:after="0"/>
            </w:pPr>
            <w:r>
              <w:rPr>
                <w:b w:val="false"/>
                <w:bCs w:val="false"/>
                <w:sz w:val="20"/>
                <w:szCs w:val="20"/>
              </w:rPr>
              <w:t xml:space="preserve">194 / 232</w:t>
            </w:r>
          </w:p>
        </w:tc>
      </w:tr>
      <w:tr>
        <w:tc>
          <w:tcPr>
            <w:tcW w:type="dxa" w:w="3200"/>
            <w:tcMar>
              <w:top w:type="dxa" w:w="60"/>
              <w:left w:type="dxa" w:w="100"/>
              <w:bottom w:type="dxa" w:w="60"/>
              <w:right w:type="dxa" w:w="100"/>
            </w:tcMar>
          </w:tcPr>
          <w:p>
            <w:pPr>
              <w:spacing w:after="0"/>
            </w:pPr>
            <w:r>
              <w:rPr>
                <w:b w:val="false"/>
                <w:bCs w:val="false"/>
                <w:sz w:val="20"/>
                <w:szCs w:val="20"/>
              </w:rPr>
              <w:t xml:space="preserve">Ramas</w:t>
            </w:r>
          </w:p>
        </w:tc>
        <w:tc>
          <w:tcPr>
            <w:tcW w:type="dxa" w:w="3080"/>
            <w:tcMar>
              <w:top w:type="dxa" w:w="60"/>
              <w:left w:type="dxa" w:w="100"/>
              <w:bottom w:type="dxa" w:w="60"/>
              <w:right w:type="dxa" w:w="100"/>
            </w:tcMar>
          </w:tcPr>
          <w:p>
            <w:pPr>
              <w:spacing w:after="0"/>
            </w:pPr>
            <w:r>
              <w:rPr>
                <w:b w:val="false"/>
                <w:bCs w:val="false"/>
                <w:sz w:val="20"/>
                <w:szCs w:val="20"/>
              </w:rPr>
              <w:t xml:space="preserve">64,93 %</w:t>
            </w:r>
          </w:p>
        </w:tc>
        <w:tc>
          <w:tcPr>
            <w:tcW w:type="dxa" w:w="3080"/>
            <w:tcMar>
              <w:top w:type="dxa" w:w="60"/>
              <w:left w:type="dxa" w:w="100"/>
              <w:bottom w:type="dxa" w:w="60"/>
              <w:right w:type="dxa" w:w="100"/>
            </w:tcMar>
          </w:tcPr>
          <w:p>
            <w:pPr>
              <w:spacing w:after="0"/>
            </w:pPr>
            <w:r>
              <w:rPr>
                <w:b w:val="false"/>
                <w:bCs w:val="false"/>
                <w:sz w:val="20"/>
                <w:szCs w:val="20"/>
              </w:rPr>
              <w:t xml:space="preserve">100 / 154</w:t>
            </w:r>
          </w:p>
        </w:tc>
      </w:tr>
      <w:tr>
        <w:tc>
          <w:tcPr>
            <w:tcW w:type="dxa" w:w="3200"/>
            <w:tcMar>
              <w:top w:type="dxa" w:w="60"/>
              <w:left w:type="dxa" w:w="100"/>
              <w:bottom w:type="dxa" w:w="60"/>
              <w:right w:type="dxa" w:w="100"/>
            </w:tcMar>
          </w:tcPr>
          <w:p>
            <w:pPr>
              <w:spacing w:after="0"/>
            </w:pPr>
            <w:r>
              <w:rPr>
                <w:b w:val="false"/>
                <w:bCs w:val="false"/>
                <w:sz w:val="20"/>
                <w:szCs w:val="20"/>
              </w:rPr>
              <w:t xml:space="preserve">Funciones</w:t>
            </w:r>
          </w:p>
        </w:tc>
        <w:tc>
          <w:tcPr>
            <w:tcW w:type="dxa" w:w="3080"/>
            <w:tcMar>
              <w:top w:type="dxa" w:w="60"/>
              <w:left w:type="dxa" w:w="100"/>
              <w:bottom w:type="dxa" w:w="60"/>
              <w:right w:type="dxa" w:w="100"/>
            </w:tcMar>
          </w:tcPr>
          <w:p>
            <w:pPr>
              <w:spacing w:after="0"/>
            </w:pPr>
            <w:r>
              <w:rPr>
                <w:b w:val="false"/>
                <w:bCs w:val="false"/>
                <w:sz w:val="20"/>
                <w:szCs w:val="20"/>
              </w:rPr>
              <w:t xml:space="preserve">78,76 %</w:t>
            </w:r>
          </w:p>
        </w:tc>
        <w:tc>
          <w:tcPr>
            <w:tcW w:type="dxa" w:w="3080"/>
            <w:tcMar>
              <w:top w:type="dxa" w:w="60"/>
              <w:left w:type="dxa" w:w="100"/>
              <w:bottom w:type="dxa" w:w="60"/>
              <w:right w:type="dxa" w:w="100"/>
            </w:tcMar>
          </w:tcPr>
          <w:p>
            <w:pPr>
              <w:spacing w:after="0"/>
            </w:pPr>
            <w:r>
              <w:rPr>
                <w:b w:val="false"/>
                <w:bCs w:val="false"/>
                <w:sz w:val="20"/>
                <w:szCs w:val="20"/>
              </w:rPr>
              <w:t xml:space="preserve">89 / 113</w:t>
            </w:r>
          </w:p>
        </w:tc>
      </w:tr>
      <w:tr>
        <w:tc>
          <w:tcPr>
            <w:tcW w:type="dxa" w:w="3200"/>
            <w:tcMar>
              <w:top w:type="dxa" w:w="60"/>
              <w:left w:type="dxa" w:w="100"/>
              <w:bottom w:type="dxa" w:w="60"/>
              <w:right w:type="dxa" w:w="100"/>
            </w:tcMar>
          </w:tcPr>
          <w:p>
            <w:pPr>
              <w:spacing w:after="0"/>
            </w:pPr>
            <w:r>
              <w:rPr>
                <w:b w:val="false"/>
                <w:bCs w:val="false"/>
                <w:sz w:val="20"/>
                <w:szCs w:val="20"/>
              </w:rPr>
              <w:t xml:space="preserve">Líneas</w:t>
            </w:r>
          </w:p>
        </w:tc>
        <w:tc>
          <w:tcPr>
            <w:tcW w:type="dxa" w:w="3080"/>
            <w:tcMar>
              <w:top w:type="dxa" w:w="60"/>
              <w:left w:type="dxa" w:w="100"/>
              <w:bottom w:type="dxa" w:w="60"/>
              <w:right w:type="dxa" w:w="100"/>
            </w:tcMar>
          </w:tcPr>
          <w:p>
            <w:pPr>
              <w:spacing w:after="0"/>
            </w:pPr>
            <w:r>
              <w:rPr>
                <w:b w:val="false"/>
                <w:bCs w:val="false"/>
                <w:sz w:val="20"/>
                <w:szCs w:val="20"/>
              </w:rPr>
              <w:t xml:space="preserve">84,89 %</w:t>
            </w:r>
          </w:p>
        </w:tc>
        <w:tc>
          <w:tcPr>
            <w:tcW w:type="dxa" w:w="3080"/>
            <w:tcMar>
              <w:top w:type="dxa" w:w="60"/>
              <w:left w:type="dxa" w:w="100"/>
              <w:bottom w:type="dxa" w:w="60"/>
              <w:right w:type="dxa" w:w="100"/>
            </w:tcMar>
          </w:tcPr>
          <w:p>
            <w:pPr>
              <w:spacing w:after="0"/>
            </w:pPr>
            <w:r>
              <w:rPr>
                <w:b w:val="false"/>
                <w:bCs w:val="false"/>
                <w:sz w:val="20"/>
                <w:szCs w:val="20"/>
              </w:rPr>
              <w:t xml:space="preserve">163 / 192</w:t>
            </w:r>
          </w:p>
        </w:tc>
      </w:tr>
    </w:tbl>
    <w:p>
      <w:pPr>
        <w:pStyle w:val="Heading2"/>
        <w:spacing w:before="240" w:after="120"/>
      </w:pPr>
      <w:r>
        <w:t xml:space="preserve">6.2 Cobertura por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E7E6E6" w:val="clear"/>
            <w:tcMar>
              <w:top w:type="dxa" w:w="60"/>
              <w:left w:type="dxa" w:w="100"/>
              <w:bottom w:type="dxa" w:w="60"/>
              <w:right w:type="dxa" w:w="100"/>
            </w:tcMar>
          </w:tcPr>
          <w:p>
            <w:pPr>
              <w:spacing w:after="0"/>
            </w:pPr>
            <w:r>
              <w:rPr>
                <w:b/>
                <w:bCs/>
                <w:sz w:val="20"/>
                <w:szCs w:val="20"/>
              </w:rPr>
              <w:t xml:space="preserve">Carpeta</w:t>
            </w:r>
          </w:p>
        </w:tc>
        <w:tc>
          <w:tcPr>
            <w:tcW w:type="dxa" w:w="1700"/>
            <w:shd w:fill="E7E6E6" w:val="clear"/>
            <w:tcMar>
              <w:top w:type="dxa" w:w="60"/>
              <w:left w:type="dxa" w:w="100"/>
              <w:bottom w:type="dxa" w:w="60"/>
              <w:right w:type="dxa" w:w="100"/>
            </w:tcMar>
          </w:tcPr>
          <w:p>
            <w:pPr>
              <w:spacing w:after="0"/>
            </w:pPr>
            <w:r>
              <w:rPr>
                <w:b/>
                <w:bCs/>
                <w:sz w:val="20"/>
                <w:szCs w:val="20"/>
              </w:rPr>
              <w:t xml:space="preserve">Sentencias</w:t>
            </w:r>
          </w:p>
        </w:tc>
        <w:tc>
          <w:tcPr>
            <w:tcW w:type="dxa" w:w="1700"/>
            <w:shd w:fill="E7E6E6" w:val="clear"/>
            <w:tcMar>
              <w:top w:type="dxa" w:w="60"/>
              <w:left w:type="dxa" w:w="100"/>
              <w:bottom w:type="dxa" w:w="60"/>
              <w:right w:type="dxa" w:w="100"/>
            </w:tcMar>
          </w:tcPr>
          <w:p>
            <w:pPr>
              <w:spacing w:after="0"/>
            </w:pPr>
            <w:r>
              <w:rPr>
                <w:b/>
                <w:bCs/>
                <w:sz w:val="20"/>
                <w:szCs w:val="20"/>
              </w:rPr>
              <w:t xml:space="preserve">Ramas</w:t>
            </w:r>
          </w:p>
        </w:tc>
        <w:tc>
          <w:tcPr>
            <w:tcW w:type="dxa" w:w="1700"/>
            <w:shd w:fill="E7E6E6" w:val="clear"/>
            <w:tcMar>
              <w:top w:type="dxa" w:w="60"/>
              <w:left w:type="dxa" w:w="100"/>
              <w:bottom w:type="dxa" w:w="60"/>
              <w:right w:type="dxa" w:w="100"/>
            </w:tcMar>
          </w:tcPr>
          <w:p>
            <w:pPr>
              <w:spacing w:after="0"/>
            </w:pPr>
            <w:r>
              <w:rPr>
                <w:b/>
                <w:bCs/>
                <w:sz w:val="20"/>
                <w:szCs w:val="20"/>
              </w:rPr>
              <w:t xml:space="preserve">Funciones</w:t>
            </w:r>
          </w:p>
        </w:tc>
        <w:tc>
          <w:tcPr>
            <w:tcW w:type="dxa" w:w="1700"/>
            <w:shd w:fill="E7E6E6" w:val="clear"/>
            <w:tcMar>
              <w:top w:type="dxa" w:w="60"/>
              <w:left w:type="dxa" w:w="100"/>
              <w:bottom w:type="dxa" w:w="60"/>
              <w:right w:type="dxa" w:w="100"/>
            </w:tcMar>
          </w:tcPr>
          <w:p>
            <w:pPr>
              <w:spacing w:after="0"/>
            </w:pPr>
            <w:r>
              <w:rPr>
                <w:b/>
                <w:bCs/>
                <w:sz w:val="20"/>
                <w:szCs w:val="20"/>
              </w:rPr>
              <w:t xml:space="preserve">Líneas</w:t>
            </w:r>
          </w:p>
        </w:tc>
      </w:tr>
      <w:tr>
        <w:tc>
          <w:tcPr>
            <w:tcW w:type="dxa" w:w="2560"/>
            <w:tcMar>
              <w:top w:type="dxa" w:w="60"/>
              <w:left w:type="dxa" w:w="100"/>
              <w:bottom w:type="dxa" w:w="60"/>
              <w:right w:type="dxa" w:w="100"/>
            </w:tcMar>
          </w:tcPr>
          <w:p>
            <w:pPr>
              <w:spacing w:after="0"/>
            </w:pPr>
            <w:r>
              <w:rPr>
                <w:b w:val="false"/>
                <w:bCs w:val="false"/>
                <w:sz w:val="20"/>
                <w:szCs w:val="20"/>
              </w:rPr>
              <w:t xml:space="preserve">servicios</w:t>
            </w:r>
          </w:p>
        </w:tc>
        <w:tc>
          <w:tcPr>
            <w:tcW w:type="dxa" w:w="1700"/>
            <w:tcMar>
              <w:top w:type="dxa" w:w="60"/>
              <w:left w:type="dxa" w:w="100"/>
              <w:bottom w:type="dxa" w:w="60"/>
              <w:right w:type="dxa" w:w="100"/>
            </w:tcMar>
          </w:tcPr>
          <w:p>
            <w:pPr>
              <w:spacing w:after="0"/>
            </w:pPr>
            <w:r>
              <w:rPr>
                <w:b w:val="false"/>
                <w:bCs w:val="false"/>
                <w:sz w:val="20"/>
                <w:szCs w:val="20"/>
              </w:rPr>
              <w:t xml:space="preserve">93,10 %</w:t>
            </w:r>
          </w:p>
        </w:tc>
        <w:tc>
          <w:tcPr>
            <w:tcW w:type="dxa" w:w="1700"/>
            <w:tcMar>
              <w:top w:type="dxa" w:w="60"/>
              <w:left w:type="dxa" w:w="100"/>
              <w:bottom w:type="dxa" w:w="60"/>
              <w:right w:type="dxa" w:w="100"/>
            </w:tcMar>
          </w:tcPr>
          <w:p>
            <w:pPr>
              <w:spacing w:after="0"/>
            </w:pPr>
            <w:r>
              <w:rPr>
                <w:b w:val="false"/>
                <w:bCs w:val="false"/>
                <w:sz w:val="20"/>
                <w:szCs w:val="20"/>
              </w:rPr>
              <w:t xml:space="preserve">73,68 %</w:t>
            </w:r>
          </w:p>
        </w:tc>
        <w:tc>
          <w:tcPr>
            <w:tcW w:type="dxa" w:w="1700"/>
            <w:tcMar>
              <w:top w:type="dxa" w:w="60"/>
              <w:left w:type="dxa" w:w="100"/>
              <w:bottom w:type="dxa" w:w="60"/>
              <w:right w:type="dxa" w:w="100"/>
            </w:tcMar>
          </w:tcPr>
          <w:p>
            <w:pPr>
              <w:spacing w:after="0"/>
            </w:pPr>
            <w:r>
              <w:rPr>
                <w:b w:val="false"/>
                <w:bCs w:val="false"/>
                <w:sz w:val="20"/>
                <w:szCs w:val="20"/>
              </w:rPr>
              <w:t xml:space="preserve">93,15 %</w:t>
            </w:r>
          </w:p>
        </w:tc>
        <w:tc>
          <w:tcPr>
            <w:tcW w:type="dxa" w:w="1700"/>
            <w:tcMar>
              <w:top w:type="dxa" w:w="60"/>
              <w:left w:type="dxa" w:w="100"/>
              <w:bottom w:type="dxa" w:w="60"/>
              <w:right w:type="dxa" w:w="100"/>
            </w:tcMar>
          </w:tcPr>
          <w:p>
            <w:pPr>
              <w:spacing w:after="0"/>
            </w:pPr>
            <w:r>
              <w:rPr>
                <w:b w:val="false"/>
                <w:bCs w:val="false"/>
                <w:sz w:val="20"/>
                <w:szCs w:val="20"/>
              </w:rPr>
              <w:t xml:space="preserve">95,68 %</w:t>
            </w:r>
          </w:p>
        </w:tc>
      </w:tr>
      <w:tr>
        <w:tc>
          <w:tcPr>
            <w:tcW w:type="dxa" w:w="2560"/>
            <w:tcMar>
              <w:top w:type="dxa" w:w="60"/>
              <w:left w:type="dxa" w:w="100"/>
              <w:bottom w:type="dxa" w:w="60"/>
              <w:right w:type="dxa" w:w="100"/>
            </w:tcMar>
          </w:tcPr>
          <w:p>
            <w:pPr>
              <w:spacing w:after="0"/>
            </w:pPr>
            <w:r>
              <w:rPr>
                <w:b w:val="false"/>
                <w:bCs w:val="false"/>
                <w:sz w:val="20"/>
                <w:szCs w:val="20"/>
              </w:rPr>
              <w:t xml:space="preserve">utilidades</w:t>
            </w:r>
          </w:p>
        </w:tc>
        <w:tc>
          <w:tcPr>
            <w:tcW w:type="dxa" w:w="1700"/>
            <w:tcMar>
              <w:top w:type="dxa" w:w="60"/>
              <w:left w:type="dxa" w:w="100"/>
              <w:bottom w:type="dxa" w:w="60"/>
              <w:right w:type="dxa" w:w="100"/>
            </w:tcMar>
          </w:tcPr>
          <w:p>
            <w:pPr>
              <w:spacing w:after="0"/>
            </w:pPr>
            <w:r>
              <w:rPr>
                <w:b w:val="false"/>
                <w:bCs w:val="false"/>
                <w:sz w:val="20"/>
                <w:szCs w:val="20"/>
              </w:rPr>
              <w:t xml:space="preserve">92,10 %</w:t>
            </w:r>
          </w:p>
        </w:tc>
        <w:tc>
          <w:tcPr>
            <w:tcW w:type="dxa" w:w="1700"/>
            <w:tcMar>
              <w:top w:type="dxa" w:w="60"/>
              <w:left w:type="dxa" w:w="100"/>
              <w:bottom w:type="dxa" w:w="60"/>
              <w:right w:type="dxa" w:w="100"/>
            </w:tcMar>
          </w:tcPr>
          <w:p>
            <w:pPr>
              <w:spacing w:after="0"/>
            </w:pPr>
            <w:r>
              <w:rPr>
                <w:b w:val="false"/>
                <w:bCs w:val="false"/>
                <w:sz w:val="20"/>
                <w:szCs w:val="20"/>
              </w:rPr>
              <w:t xml:space="preserve">80,55 %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componentes</w:t>
            </w:r>
          </w:p>
        </w:tc>
        <w:tc>
          <w:tcPr>
            <w:tcW w:type="dxa" w:w="1700"/>
            <w:tcMar>
              <w:top w:type="dxa" w:w="60"/>
              <w:left w:type="dxa" w:w="100"/>
              <w:bottom w:type="dxa" w:w="60"/>
              <w:right w:type="dxa" w:w="100"/>
            </w:tcMar>
          </w:tcPr>
          <w:p>
            <w:pPr>
              <w:spacing w:after="0"/>
            </w:pPr>
            <w:r>
              <w:rPr>
                <w:b w:val="false"/>
                <w:bCs w:val="false"/>
                <w:sz w:val="20"/>
                <w:szCs w:val="20"/>
              </w:rPr>
              <w:t xml:space="preserve">48,97 %</w:t>
            </w:r>
          </w:p>
        </w:tc>
        <w:tc>
          <w:tcPr>
            <w:tcW w:type="dxa" w:w="1700"/>
            <w:tcMar>
              <w:top w:type="dxa" w:w="60"/>
              <w:left w:type="dxa" w:w="100"/>
              <w:bottom w:type="dxa" w:w="60"/>
              <w:right w:type="dxa" w:w="100"/>
            </w:tcMar>
          </w:tcPr>
          <w:p>
            <w:pPr>
              <w:spacing w:after="0"/>
            </w:pPr>
            <w:r>
              <w:rPr>
                <w:b w:val="false"/>
                <w:bCs w:val="false"/>
                <w:sz w:val="20"/>
                <w:szCs w:val="20"/>
              </w:rPr>
              <w:t xml:space="preserve">47,54 %</w:t>
            </w:r>
          </w:p>
        </w:tc>
        <w:tc>
          <w:tcPr>
            <w:tcW w:type="dxa" w:w="1700"/>
            <w:tcMar>
              <w:top w:type="dxa" w:w="60"/>
              <w:left w:type="dxa" w:w="100"/>
              <w:bottom w:type="dxa" w:w="60"/>
              <w:right w:type="dxa" w:w="100"/>
            </w:tcMar>
          </w:tcPr>
          <w:p>
            <w:pPr>
              <w:spacing w:after="0"/>
            </w:pPr>
            <w:r>
              <w:rPr>
                <w:b w:val="false"/>
                <w:bCs w:val="false"/>
                <w:sz w:val="20"/>
                <w:szCs w:val="20"/>
              </w:rPr>
              <w:t xml:space="preserve">42,42 %</w:t>
            </w:r>
          </w:p>
        </w:tc>
        <w:tc>
          <w:tcPr>
            <w:tcW w:type="dxa" w:w="1700"/>
            <w:tcMar>
              <w:top w:type="dxa" w:w="60"/>
              <w:left w:type="dxa" w:w="100"/>
              <w:bottom w:type="dxa" w:w="60"/>
              <w:right w:type="dxa" w:w="100"/>
            </w:tcMar>
          </w:tcPr>
          <w:p>
            <w:pPr>
              <w:spacing w:after="0"/>
            </w:pPr>
            <w:r>
              <w:rPr>
                <w:b w:val="false"/>
                <w:bCs w:val="false"/>
                <w:sz w:val="20"/>
                <w:szCs w:val="20"/>
              </w:rPr>
              <w:t xml:space="preserve">48,93 %</w:t>
            </w:r>
          </w:p>
        </w:tc>
      </w:tr>
    </w:tbl>
    <w:p>
      <w:pPr>
        <w:pStyle w:val="Heading2"/>
        <w:spacing w:before="240" w:after="120"/>
      </w:pPr>
      <w:r>
        <w:t xml:space="preserve">6.3 Cobertura de los archivos 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E7E6E6" w:val="clear"/>
            <w:tcMar>
              <w:top w:type="dxa" w:w="60"/>
              <w:left w:type="dxa" w:w="100"/>
              <w:bottom w:type="dxa" w:w="60"/>
              <w:right w:type="dxa" w:w="100"/>
            </w:tcMar>
          </w:tcPr>
          <w:p>
            <w:pPr>
              <w:spacing w:after="0"/>
            </w:pPr>
            <w:r>
              <w:rPr>
                <w:b/>
                <w:bCs/>
                <w:sz w:val="20"/>
                <w:szCs w:val="20"/>
              </w:rPr>
              <w:t xml:space="preserve">Archivo</w:t>
            </w:r>
          </w:p>
        </w:tc>
        <w:tc>
          <w:tcPr>
            <w:tcW w:type="dxa" w:w="1700"/>
            <w:shd w:fill="E7E6E6" w:val="clear"/>
            <w:tcMar>
              <w:top w:type="dxa" w:w="60"/>
              <w:left w:type="dxa" w:w="100"/>
              <w:bottom w:type="dxa" w:w="60"/>
              <w:right w:type="dxa" w:w="100"/>
            </w:tcMar>
          </w:tcPr>
          <w:p>
            <w:pPr>
              <w:spacing w:after="0"/>
            </w:pPr>
            <w:r>
              <w:rPr>
                <w:b/>
                <w:bCs/>
                <w:sz w:val="20"/>
                <w:szCs w:val="20"/>
              </w:rPr>
              <w:t xml:space="preserve">Sentencias</w:t>
            </w:r>
          </w:p>
        </w:tc>
        <w:tc>
          <w:tcPr>
            <w:tcW w:type="dxa" w:w="1700"/>
            <w:shd w:fill="E7E6E6" w:val="clear"/>
            <w:tcMar>
              <w:top w:type="dxa" w:w="60"/>
              <w:left w:type="dxa" w:w="100"/>
              <w:bottom w:type="dxa" w:w="60"/>
              <w:right w:type="dxa" w:w="100"/>
            </w:tcMar>
          </w:tcPr>
          <w:p>
            <w:pPr>
              <w:spacing w:after="0"/>
            </w:pPr>
            <w:r>
              <w:rPr>
                <w:b/>
                <w:bCs/>
                <w:sz w:val="20"/>
                <w:szCs w:val="20"/>
              </w:rPr>
              <w:t xml:space="preserve">Ramas</w:t>
            </w:r>
          </w:p>
        </w:tc>
        <w:tc>
          <w:tcPr>
            <w:tcW w:type="dxa" w:w="1700"/>
            <w:shd w:fill="E7E6E6" w:val="clear"/>
            <w:tcMar>
              <w:top w:type="dxa" w:w="60"/>
              <w:left w:type="dxa" w:w="100"/>
              <w:bottom w:type="dxa" w:w="60"/>
              <w:right w:type="dxa" w:w="100"/>
            </w:tcMar>
          </w:tcPr>
          <w:p>
            <w:pPr>
              <w:spacing w:after="0"/>
            </w:pPr>
            <w:r>
              <w:rPr>
                <w:b/>
                <w:bCs/>
                <w:sz w:val="20"/>
                <w:szCs w:val="20"/>
              </w:rPr>
              <w:t xml:space="preserve">Funciones</w:t>
            </w:r>
          </w:p>
        </w:tc>
        <w:tc>
          <w:tcPr>
            <w:tcW w:type="dxa" w:w="1700"/>
            <w:shd w:fill="E7E6E6" w:val="clear"/>
            <w:tcMar>
              <w:top w:type="dxa" w:w="60"/>
              <w:left w:type="dxa" w:w="100"/>
              <w:bottom w:type="dxa" w:w="60"/>
              <w:right w:type="dxa" w:w="100"/>
            </w:tcMar>
          </w:tcPr>
          <w:p>
            <w:pPr>
              <w:spacing w:after="0"/>
            </w:pPr>
            <w:r>
              <w:rPr>
                <w:b/>
                <w:bCs/>
                <w:sz w:val="20"/>
                <w:szCs w:val="20"/>
              </w:rPr>
              <w:t xml:space="preserve">Líneas</w:t>
            </w:r>
          </w:p>
        </w:tc>
      </w:tr>
      <w:tr>
        <w:tc>
          <w:tcPr>
            <w:tcW w:type="dxa" w:w="2560"/>
            <w:tcMar>
              <w:top w:type="dxa" w:w="60"/>
              <w:left w:type="dxa" w:w="100"/>
              <w:bottom w:type="dxa" w:w="60"/>
              <w:right w:type="dxa" w:w="100"/>
            </w:tcMar>
          </w:tcPr>
          <w:p>
            <w:pPr>
              <w:spacing w:after="0"/>
            </w:pPr>
            <w:r>
              <w:rPr>
                <w:b w:val="false"/>
                <w:bCs w:val="false"/>
                <w:sz w:val="20"/>
                <w:szCs w:val="20"/>
              </w:rPr>
              <w:t xml:space="preserve">almacenamiento.js</w:t>
            </w:r>
          </w:p>
        </w:tc>
        <w:tc>
          <w:tcPr>
            <w:tcW w:type="dxa" w:w="1700"/>
            <w:tcMar>
              <w:top w:type="dxa" w:w="60"/>
              <w:left w:type="dxa" w:w="100"/>
              <w:bottom w:type="dxa" w:w="60"/>
              <w:right w:type="dxa" w:w="100"/>
            </w:tcMar>
          </w:tcPr>
          <w:p>
            <w:pPr>
              <w:spacing w:after="0"/>
            </w:pPr>
            <w:r>
              <w:rPr>
                <w:b w:val="false"/>
                <w:bCs w:val="false"/>
                <w:sz w:val="20"/>
                <w:szCs w:val="20"/>
              </w:rPr>
              <w:t xml:space="preserve">84,21 %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83,33 %</w:t>
            </w:r>
          </w:p>
        </w:tc>
        <w:tc>
          <w:tcPr>
            <w:tcW w:type="dxa" w:w="1700"/>
            <w:tcMar>
              <w:top w:type="dxa" w:w="60"/>
              <w:left w:type="dxa" w:w="100"/>
              <w:bottom w:type="dxa" w:w="60"/>
              <w:right w:type="dxa" w:w="100"/>
            </w:tcMar>
          </w:tcPr>
          <w:p>
            <w:pPr>
              <w:spacing w:after="0"/>
            </w:pPr>
            <w:r>
              <w:rPr>
                <w:b w:val="false"/>
                <w:bCs w:val="false"/>
                <w:sz w:val="20"/>
                <w:szCs w:val="20"/>
              </w:rPr>
              <w:t xml:space="preserve">82,35 %</w:t>
            </w:r>
          </w:p>
        </w:tc>
      </w:tr>
      <w:tr>
        <w:tc>
          <w:tcPr>
            <w:tcW w:type="dxa" w:w="2560"/>
            <w:tcMar>
              <w:top w:type="dxa" w:w="60"/>
              <w:left w:type="dxa" w:w="100"/>
              <w:bottom w:type="dxa" w:w="60"/>
              <w:right w:type="dxa" w:w="100"/>
            </w:tcMar>
          </w:tcPr>
          <w:p>
            <w:pPr>
              <w:spacing w:after="0"/>
            </w:pPr>
            <w:r>
              <w:rPr>
                <w:b w:val="false"/>
                <w:bCs w:val="false"/>
                <w:sz w:val="20"/>
                <w:szCs w:val="20"/>
              </w:rPr>
              <w:t xml:space="preserve">carritoServicio.js</w:t>
            </w:r>
          </w:p>
        </w:tc>
        <w:tc>
          <w:tcPr>
            <w:tcW w:type="dxa" w:w="1700"/>
            <w:tcMar>
              <w:top w:type="dxa" w:w="60"/>
              <w:left w:type="dxa" w:w="100"/>
              <w:bottom w:type="dxa" w:w="60"/>
              <w:right w:type="dxa" w:w="100"/>
            </w:tcMar>
          </w:tcPr>
          <w:p>
            <w:pPr>
              <w:spacing w:after="0"/>
            </w:pPr>
            <w:r>
              <w:rPr>
                <w:b w:val="false"/>
                <w:bCs w:val="false"/>
                <w:sz w:val="20"/>
                <w:szCs w:val="20"/>
              </w:rPr>
              <w:t xml:space="preserve">90,47 %</w:t>
            </w:r>
          </w:p>
        </w:tc>
        <w:tc>
          <w:tcPr>
            <w:tcW w:type="dxa" w:w="1700"/>
            <w:tcMar>
              <w:top w:type="dxa" w:w="60"/>
              <w:left w:type="dxa" w:w="100"/>
              <w:bottom w:type="dxa" w:w="60"/>
              <w:right w:type="dxa" w:w="100"/>
            </w:tcMar>
          </w:tcPr>
          <w:p>
            <w:pPr>
              <w:spacing w:after="0"/>
            </w:pPr>
            <w:r>
              <w:rPr>
                <w:b w:val="false"/>
                <w:bCs w:val="false"/>
                <w:sz w:val="20"/>
                <w:szCs w:val="20"/>
              </w:rPr>
              <w:t xml:space="preserve">69,23 %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categoriasServicio.js</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83,33 %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ordenesServicio.js</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62,50 %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productosServicio.js</w:t>
            </w:r>
          </w:p>
        </w:tc>
        <w:tc>
          <w:tcPr>
            <w:tcW w:type="dxa" w:w="1700"/>
            <w:tcMar>
              <w:top w:type="dxa" w:w="60"/>
              <w:left w:type="dxa" w:w="100"/>
              <w:bottom w:type="dxa" w:w="60"/>
              <w:right w:type="dxa" w:w="100"/>
            </w:tcMar>
          </w:tcPr>
          <w:p>
            <w:pPr>
              <w:spacing w:after="0"/>
            </w:pPr>
            <w:r>
              <w:rPr>
                <w:b w:val="false"/>
                <w:bCs w:val="false"/>
                <w:sz w:val="20"/>
                <w:szCs w:val="20"/>
              </w:rPr>
              <w:t xml:space="preserve">87,80 %</w:t>
            </w:r>
          </w:p>
        </w:tc>
        <w:tc>
          <w:tcPr>
            <w:tcW w:type="dxa" w:w="1700"/>
            <w:tcMar>
              <w:top w:type="dxa" w:w="60"/>
              <w:left w:type="dxa" w:w="100"/>
              <w:bottom w:type="dxa" w:w="60"/>
              <w:right w:type="dxa" w:w="100"/>
            </w:tcMar>
          </w:tcPr>
          <w:p>
            <w:pPr>
              <w:spacing w:after="0"/>
            </w:pPr>
            <w:r>
              <w:rPr>
                <w:b w:val="false"/>
                <w:bCs w:val="false"/>
                <w:sz w:val="20"/>
                <w:szCs w:val="20"/>
              </w:rPr>
              <w:t xml:space="preserve">71,42 %</w:t>
            </w:r>
          </w:p>
        </w:tc>
        <w:tc>
          <w:tcPr>
            <w:tcW w:type="dxa" w:w="1700"/>
            <w:tcMar>
              <w:top w:type="dxa" w:w="60"/>
              <w:left w:type="dxa" w:w="100"/>
              <w:bottom w:type="dxa" w:w="60"/>
              <w:right w:type="dxa" w:w="100"/>
            </w:tcMar>
          </w:tcPr>
          <w:p>
            <w:pPr>
              <w:spacing w:after="0"/>
            </w:pPr>
            <w:r>
              <w:rPr>
                <w:b w:val="false"/>
                <w:bCs w:val="false"/>
                <w:sz w:val="20"/>
                <w:szCs w:val="20"/>
              </w:rPr>
              <w:t xml:space="preserve">81,81 %</w:t>
            </w:r>
          </w:p>
        </w:tc>
        <w:tc>
          <w:tcPr>
            <w:tcW w:type="dxa" w:w="1700"/>
            <w:tcMar>
              <w:top w:type="dxa" w:w="60"/>
              <w:left w:type="dxa" w:w="100"/>
              <w:bottom w:type="dxa" w:w="60"/>
              <w:right w:type="dxa" w:w="100"/>
            </w:tcMar>
          </w:tcPr>
          <w:p>
            <w:pPr>
              <w:spacing w:after="0"/>
            </w:pPr>
            <w:r>
              <w:rPr>
                <w:b w:val="false"/>
                <w:bCs w:val="false"/>
                <w:sz w:val="20"/>
                <w:szCs w:val="20"/>
              </w:rPr>
              <w:t xml:space="preserve">93,54 %</w:t>
            </w:r>
          </w:p>
        </w:tc>
      </w:tr>
      <w:tr>
        <w:tc>
          <w:tcPr>
            <w:tcW w:type="dxa" w:w="2560"/>
            <w:tcMar>
              <w:top w:type="dxa" w:w="60"/>
              <w:left w:type="dxa" w:w="100"/>
              <w:bottom w:type="dxa" w:w="60"/>
              <w:right w:type="dxa" w:w="100"/>
            </w:tcMar>
          </w:tcPr>
          <w:p>
            <w:pPr>
              <w:spacing w:after="0"/>
            </w:pPr>
            <w:r>
              <w:rPr>
                <w:b w:val="false"/>
                <w:bCs w:val="false"/>
                <w:sz w:val="20"/>
                <w:szCs w:val="20"/>
              </w:rPr>
              <w:t xml:space="preserve">usuariosServicio.js</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70 %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formato.js</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91,66 %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validadores.js</w:t>
            </w:r>
          </w:p>
        </w:tc>
        <w:tc>
          <w:tcPr>
            <w:tcW w:type="dxa" w:w="1700"/>
            <w:tcMar>
              <w:top w:type="dxa" w:w="60"/>
              <w:left w:type="dxa" w:w="100"/>
              <w:bottom w:type="dxa" w:w="60"/>
              <w:right w:type="dxa" w:w="100"/>
            </w:tcMar>
          </w:tcPr>
          <w:p>
            <w:pPr>
              <w:spacing w:after="0"/>
            </w:pPr>
            <w:r>
              <w:rPr>
                <w:b w:val="false"/>
                <w:bCs w:val="false"/>
                <w:sz w:val="20"/>
                <w:szCs w:val="20"/>
              </w:rPr>
              <w:t xml:space="preserve">88 %</w:t>
            </w:r>
          </w:p>
        </w:tc>
        <w:tc>
          <w:tcPr>
            <w:tcW w:type="dxa" w:w="1700"/>
            <w:tcMar>
              <w:top w:type="dxa" w:w="60"/>
              <w:left w:type="dxa" w:w="100"/>
              <w:bottom w:type="dxa" w:w="60"/>
              <w:right w:type="dxa" w:w="100"/>
            </w:tcMar>
          </w:tcPr>
          <w:p>
            <w:pPr>
              <w:spacing w:after="0"/>
            </w:pPr>
            <w:r>
              <w:rPr>
                <w:b w:val="false"/>
                <w:bCs w:val="false"/>
                <w:sz w:val="20"/>
                <w:szCs w:val="20"/>
              </w:rPr>
              <w:t xml:space="preserve">75 %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Boton.jsx</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85,71 %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CampoTexto.jsx</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91,66 %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r>
      <w:tr>
        <w:tc>
          <w:tcPr>
            <w:tcW w:type="dxa" w:w="2560"/>
            <w:tcMar>
              <w:top w:type="dxa" w:w="60"/>
              <w:left w:type="dxa" w:w="100"/>
              <w:bottom w:type="dxa" w:w="60"/>
              <w:right w:type="dxa" w:w="100"/>
            </w:tcMar>
          </w:tcPr>
          <w:p>
            <w:pPr>
              <w:spacing w:after="0"/>
            </w:pPr>
            <w:r>
              <w:rPr>
                <w:b w:val="false"/>
                <w:bCs w:val="false"/>
                <w:sz w:val="20"/>
                <w:szCs w:val="20"/>
              </w:rPr>
              <w:t xml:space="preserve">ControlCantidad.jsx</w:t>
            </w:r>
          </w:p>
        </w:tc>
        <w:tc>
          <w:tcPr>
            <w:tcW w:type="dxa" w:w="1700"/>
            <w:tcMar>
              <w:top w:type="dxa" w:w="60"/>
              <w:left w:type="dxa" w:w="100"/>
              <w:bottom w:type="dxa" w:w="60"/>
              <w:right w:type="dxa" w:w="100"/>
            </w:tcMar>
          </w:tcPr>
          <w:p>
            <w:pPr>
              <w:spacing w:after="0"/>
            </w:pPr>
            <w:r>
              <w:rPr>
                <w:b w:val="false"/>
                <w:bCs w:val="false"/>
                <w:sz w:val="20"/>
                <w:szCs w:val="20"/>
              </w:rPr>
              <w:t xml:space="preserve">83,33 %</w:t>
            </w:r>
          </w:p>
        </w:tc>
        <w:tc>
          <w:tcPr>
            <w:tcW w:type="dxa" w:w="1700"/>
            <w:tcMar>
              <w:top w:type="dxa" w:w="60"/>
              <w:left w:type="dxa" w:w="100"/>
              <w:bottom w:type="dxa" w:w="60"/>
              <w:right w:type="dxa" w:w="100"/>
            </w:tcMar>
          </w:tcPr>
          <w:p>
            <w:pPr>
              <w:spacing w:after="0"/>
            </w:pPr>
            <w:r>
              <w:rPr>
                <w:b w:val="false"/>
                <w:bCs w:val="false"/>
                <w:sz w:val="20"/>
                <w:szCs w:val="20"/>
              </w:rPr>
              <w:t xml:space="preserve">100 %</w:t>
            </w:r>
          </w:p>
        </w:tc>
        <w:tc>
          <w:tcPr>
            <w:tcW w:type="dxa" w:w="1700"/>
            <w:tcMar>
              <w:top w:type="dxa" w:w="60"/>
              <w:left w:type="dxa" w:w="100"/>
              <w:bottom w:type="dxa" w:w="60"/>
              <w:right w:type="dxa" w:w="100"/>
            </w:tcMar>
          </w:tcPr>
          <w:p>
            <w:pPr>
              <w:spacing w:after="0"/>
            </w:pPr>
            <w:r>
              <w:rPr>
                <w:b w:val="false"/>
                <w:bCs w:val="false"/>
                <w:sz w:val="20"/>
                <w:szCs w:val="20"/>
              </w:rPr>
              <w:t xml:space="preserve">80 %</w:t>
            </w:r>
          </w:p>
        </w:tc>
        <w:tc>
          <w:tcPr>
            <w:tcW w:type="dxa" w:w="1700"/>
            <w:tcMar>
              <w:top w:type="dxa" w:w="60"/>
              <w:left w:type="dxa" w:w="100"/>
              <w:bottom w:type="dxa" w:w="60"/>
              <w:right w:type="dxa" w:w="100"/>
            </w:tcMar>
          </w:tcPr>
          <w:p>
            <w:pPr>
              <w:spacing w:after="0"/>
            </w:pPr>
            <w:r>
              <w:rPr>
                <w:b w:val="false"/>
                <w:bCs w:val="false"/>
                <w:sz w:val="20"/>
                <w:szCs w:val="20"/>
              </w:rPr>
              <w:t xml:space="preserve">83,33 %</w:t>
            </w:r>
          </w:p>
        </w:tc>
      </w:tr>
    </w:tbl>
    <w:p>
      <w:pPr>
        <w:pStyle w:val="Heading1"/>
        <w:spacing w:before="320" w:after="160"/>
      </w:pPr>
      <w:r>
        <w:t xml:space="preserve">7. Análisis de los resultados</w:t>
      </w:r>
    </w:p>
    <w:p>
      <w:pPr>
        <w:pStyle w:val="Heading2"/>
        <w:spacing w:before="240" w:after="120"/>
      </w:pPr>
      <w:r>
        <w:t xml:space="preserve">7.1 Interpretación de la cobertura</w:t>
      </w:r>
    </w:p>
    <w:p>
      <w:pPr>
        <w:spacing w:after="120" w:line="300"/>
      </w:pPr>
      <w:r>
        <w:rPr>
          <w:sz w:val="22"/>
          <w:szCs w:val="22"/>
        </w:rPr>
        <w:t xml:space="preserve">La cobertura global alcanza un 83,62 % de sentencias y un 84,89 % de líneas. El resultado se concentra donde se buscaba: la capa de servicios, que contiene las operaciones CRUD y las reglas de negocio, alcanza un 93,10 % de sentencias, y las utilidades de validación y formato un 92,10 %, con el 100 % de sus funciones invocadas.</w:t>
      </w:r>
    </w:p>
    <w:p>
      <w:pPr>
        <w:spacing w:after="120" w:line="300"/>
      </w:pPr>
      <w:r>
        <w:rPr>
          <w:sz w:val="22"/>
          <w:szCs w:val="22"/>
        </w:rPr>
        <w:t xml:space="preserve">Seis de los módulos probados alcanzan el 100 % de cobertura en sentencias. En productosServicio, con un 87,80 %, las líneas no cubiertas corresponden a dos filtros de consulta que repiten el mismo patrón de los ya probados. En almacenamiento, con un 84,21 %, lo no cubierto son las rutas de recuperación ante datos corruptos en el almacenamiento local.</w:t>
      </w:r>
    </w:p>
    <w:p>
      <w:pPr>
        <w:spacing w:after="120" w:line="300"/>
      </w:pPr>
      <w:r>
        <w:rPr>
          <w:sz w:val="22"/>
          <w:szCs w:val="22"/>
        </w:rPr>
        <w:t xml:space="preserve">La carpeta de componentes registra un 48,97 % porque la medición incluye los seis componentes de maquetación que quedaron fuera del alcance por no contener lógica propia. Considerando solo los componentes efectivamente probados, los cinco superan el 83 % de sentencias y tres de ellos alcanzan el 100 %.</w:t>
      </w:r>
    </w:p>
    <w:p>
      <w:pPr>
        <w:spacing w:after="120" w:line="300"/>
      </w:pPr>
      <w:r>
        <w:rPr>
          <w:sz w:val="22"/>
          <w:szCs w:val="22"/>
        </w:rPr>
        <w:t xml:space="preserve">El indicador más bajo es el de ramas, con un 64,93 %. Esto se explica porque varias funciones incluyen valores por defecto y comprobaciones defensivas ante datos nulos que las pruebas no ejercitan, ya que en la aplicación esos casos no se producen: los datos provienen siempre de la propia capa de servicios.</w:t>
      </w:r>
    </w:p>
    <w:p>
      <w:pPr>
        <w:pStyle w:val="Heading2"/>
        <w:spacing w:before="240" w:after="120"/>
      </w:pPr>
      <w:r>
        <w:t xml:space="preserve">7.2 Trazabilidad entre requisitos y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shd w:fill="E7E6E6" w:val="clear"/>
            <w:tcMar>
              <w:top w:type="dxa" w:w="60"/>
              <w:left w:type="dxa" w:w="100"/>
              <w:bottom w:type="dxa" w:w="60"/>
              <w:right w:type="dxa" w:w="100"/>
            </w:tcMar>
          </w:tcPr>
          <w:p>
            <w:pPr>
              <w:spacing w:after="0"/>
            </w:pPr>
            <w:r>
              <w:rPr>
                <w:b/>
                <w:bCs/>
                <w:sz w:val="20"/>
                <w:szCs w:val="20"/>
              </w:rPr>
              <w:t xml:space="preserve">Requisito</w:t>
            </w:r>
          </w:p>
        </w:tc>
        <w:tc>
          <w:tcPr>
            <w:tcW w:type="dxa" w:w="4360"/>
            <w:shd w:fill="E7E6E6" w:val="clear"/>
            <w:tcMar>
              <w:top w:type="dxa" w:w="60"/>
              <w:left w:type="dxa" w:w="100"/>
              <w:bottom w:type="dxa" w:w="60"/>
              <w:right w:type="dxa" w:w="100"/>
            </w:tcMar>
          </w:tcPr>
          <w:p>
            <w:pPr>
              <w:spacing w:after="0"/>
            </w:pPr>
            <w:r>
              <w:rPr>
                <w:b/>
                <w:bCs/>
                <w:sz w:val="20"/>
                <w:szCs w:val="20"/>
              </w:rPr>
              <w:t xml:space="preserve">Descripción</w:t>
            </w:r>
          </w:p>
        </w:tc>
        <w:tc>
          <w:tcPr>
            <w:tcW w:type="dxa" w:w="3500"/>
            <w:shd w:fill="E7E6E6" w:val="clear"/>
            <w:tcMar>
              <w:top w:type="dxa" w:w="60"/>
              <w:left w:type="dxa" w:w="100"/>
              <w:bottom w:type="dxa" w:w="60"/>
              <w:right w:type="dxa" w:w="100"/>
            </w:tcMar>
          </w:tcPr>
          <w:p>
            <w:pPr>
              <w:spacing w:after="0"/>
            </w:pPr>
            <w:r>
              <w:rPr>
                <w:b/>
                <w:bCs/>
                <w:sz w:val="20"/>
                <w:szCs w:val="20"/>
              </w:rPr>
              <w:t xml:space="preserve">Casos de prueba</w:t>
            </w:r>
          </w:p>
        </w:tc>
      </w:tr>
      <w:tr>
        <w:tc>
          <w:tcPr>
            <w:tcW w:type="dxa" w:w="1500"/>
            <w:tcMar>
              <w:top w:type="dxa" w:w="60"/>
              <w:left w:type="dxa" w:w="100"/>
              <w:bottom w:type="dxa" w:w="60"/>
              <w:right w:type="dxa" w:w="100"/>
            </w:tcMar>
          </w:tcPr>
          <w:p>
            <w:pPr>
              <w:spacing w:after="0"/>
            </w:pPr>
            <w:r>
              <w:rPr>
                <w:b w:val="false"/>
                <w:bCs w:val="false"/>
                <w:sz w:val="20"/>
                <w:szCs w:val="20"/>
              </w:rPr>
              <w:t xml:space="preserve">RF-02</w:t>
            </w:r>
          </w:p>
        </w:tc>
        <w:tc>
          <w:tcPr>
            <w:tcW w:type="dxa" w:w="4360"/>
            <w:tcMar>
              <w:top w:type="dxa" w:w="60"/>
              <w:left w:type="dxa" w:w="100"/>
              <w:bottom w:type="dxa" w:w="60"/>
              <w:right w:type="dxa" w:w="100"/>
            </w:tcMar>
          </w:tcPr>
          <w:p>
            <w:pPr>
              <w:spacing w:after="0"/>
            </w:pPr>
            <w:r>
              <w:rPr>
                <w:b w:val="false"/>
                <w:bCs w:val="false"/>
                <w:sz w:val="20"/>
                <w:szCs w:val="20"/>
              </w:rPr>
              <w:t xml:space="preserve">Listar el catálogo de productos</w:t>
            </w:r>
          </w:p>
        </w:tc>
        <w:tc>
          <w:tcPr>
            <w:tcW w:type="dxa" w:w="3500"/>
            <w:tcMar>
              <w:top w:type="dxa" w:w="60"/>
              <w:left w:type="dxa" w:w="100"/>
              <w:bottom w:type="dxa" w:w="60"/>
              <w:right w:type="dxa" w:w="100"/>
            </w:tcMar>
          </w:tcPr>
          <w:p>
            <w:pPr>
              <w:spacing w:after="0"/>
            </w:pPr>
            <w:r>
              <w:rPr>
                <w:b w:val="false"/>
                <w:bCs w:val="false"/>
                <w:sz w:val="20"/>
                <w:szCs w:val="20"/>
              </w:rPr>
              <w:t xml:space="preserve">CP-06, CP-07, CP-36</w:t>
            </w:r>
          </w:p>
        </w:tc>
      </w:tr>
      <w:tr>
        <w:tc>
          <w:tcPr>
            <w:tcW w:type="dxa" w:w="1500"/>
            <w:tcMar>
              <w:top w:type="dxa" w:w="60"/>
              <w:left w:type="dxa" w:w="100"/>
              <w:bottom w:type="dxa" w:w="60"/>
              <w:right w:type="dxa" w:w="100"/>
            </w:tcMar>
          </w:tcPr>
          <w:p>
            <w:pPr>
              <w:spacing w:after="0"/>
            </w:pPr>
            <w:r>
              <w:rPr>
                <w:b w:val="false"/>
                <w:bCs w:val="false"/>
                <w:sz w:val="20"/>
                <w:szCs w:val="20"/>
              </w:rPr>
              <w:t xml:space="preserve">RF-03</w:t>
            </w:r>
          </w:p>
        </w:tc>
        <w:tc>
          <w:tcPr>
            <w:tcW w:type="dxa" w:w="4360"/>
            <w:tcMar>
              <w:top w:type="dxa" w:w="60"/>
              <w:left w:type="dxa" w:w="100"/>
              <w:bottom w:type="dxa" w:w="60"/>
              <w:right w:type="dxa" w:w="100"/>
            </w:tcMar>
          </w:tcPr>
          <w:p>
            <w:pPr>
              <w:spacing w:after="0"/>
            </w:pPr>
            <w:r>
              <w:rPr>
                <w:b w:val="false"/>
                <w:bCs w:val="false"/>
                <w:sz w:val="20"/>
                <w:szCs w:val="20"/>
              </w:rPr>
              <w:t xml:space="preserve">Buscar productos</w:t>
            </w:r>
          </w:p>
        </w:tc>
        <w:tc>
          <w:tcPr>
            <w:tcW w:type="dxa" w:w="3500"/>
            <w:tcMar>
              <w:top w:type="dxa" w:w="60"/>
              <w:left w:type="dxa" w:w="100"/>
              <w:bottom w:type="dxa" w:w="60"/>
              <w:right w:type="dxa" w:w="100"/>
            </w:tcMar>
          </w:tcPr>
          <w:p>
            <w:pPr>
              <w:spacing w:after="0"/>
            </w:pPr>
            <w:r>
              <w:rPr>
                <w:b w:val="false"/>
                <w:bCs w:val="false"/>
                <w:sz w:val="20"/>
                <w:szCs w:val="20"/>
              </w:rPr>
              <w:t xml:space="preserve">CP-13, CP-14, CP-41</w:t>
            </w:r>
          </w:p>
        </w:tc>
      </w:tr>
      <w:tr>
        <w:tc>
          <w:tcPr>
            <w:tcW w:type="dxa" w:w="1500"/>
            <w:tcMar>
              <w:top w:type="dxa" w:w="60"/>
              <w:left w:type="dxa" w:w="100"/>
              <w:bottom w:type="dxa" w:w="60"/>
              <w:right w:type="dxa" w:w="100"/>
            </w:tcMar>
          </w:tcPr>
          <w:p>
            <w:pPr>
              <w:spacing w:after="0"/>
            </w:pPr>
            <w:r>
              <w:rPr>
                <w:b w:val="false"/>
                <w:bCs w:val="false"/>
                <w:sz w:val="20"/>
                <w:szCs w:val="20"/>
              </w:rPr>
              <w:t xml:space="preserve">RF-05</w:t>
            </w:r>
          </w:p>
        </w:tc>
        <w:tc>
          <w:tcPr>
            <w:tcW w:type="dxa" w:w="4360"/>
            <w:tcMar>
              <w:top w:type="dxa" w:w="60"/>
              <w:left w:type="dxa" w:w="100"/>
              <w:bottom w:type="dxa" w:w="60"/>
              <w:right w:type="dxa" w:w="100"/>
            </w:tcMar>
          </w:tcPr>
          <w:p>
            <w:pPr>
              <w:spacing w:after="0"/>
            </w:pPr>
            <w:r>
              <w:rPr>
                <w:b w:val="false"/>
                <w:bCs w:val="false"/>
                <w:sz w:val="20"/>
                <w:szCs w:val="20"/>
              </w:rPr>
              <w:t xml:space="preserve">Ver el detalle de un producto</w:t>
            </w:r>
          </w:p>
        </w:tc>
        <w:tc>
          <w:tcPr>
            <w:tcW w:type="dxa" w:w="3500"/>
            <w:tcMar>
              <w:top w:type="dxa" w:w="60"/>
              <w:left w:type="dxa" w:w="100"/>
              <w:bottom w:type="dxa" w:w="60"/>
              <w:right w:type="dxa" w:w="100"/>
            </w:tcMar>
          </w:tcPr>
          <w:p>
            <w:pPr>
              <w:spacing w:after="0"/>
            </w:pPr>
            <w:r>
              <w:rPr>
                <w:b w:val="false"/>
                <w:bCs w:val="false"/>
                <w:sz w:val="20"/>
                <w:szCs w:val="20"/>
              </w:rPr>
              <w:t xml:space="preserve">CP-01, CP-15, CP-17</w:t>
            </w:r>
          </w:p>
        </w:tc>
      </w:tr>
      <w:tr>
        <w:tc>
          <w:tcPr>
            <w:tcW w:type="dxa" w:w="1500"/>
            <w:tcMar>
              <w:top w:type="dxa" w:w="60"/>
              <w:left w:type="dxa" w:w="100"/>
              <w:bottom w:type="dxa" w:w="60"/>
              <w:right w:type="dxa" w:w="100"/>
            </w:tcMar>
          </w:tcPr>
          <w:p>
            <w:pPr>
              <w:spacing w:after="0"/>
            </w:pPr>
            <w:r>
              <w:rPr>
                <w:b w:val="false"/>
                <w:bCs w:val="false"/>
                <w:sz w:val="20"/>
                <w:szCs w:val="20"/>
              </w:rPr>
              <w:t xml:space="preserve">RF-07</w:t>
            </w:r>
          </w:p>
        </w:tc>
        <w:tc>
          <w:tcPr>
            <w:tcW w:type="dxa" w:w="4360"/>
            <w:tcMar>
              <w:top w:type="dxa" w:w="60"/>
              <w:left w:type="dxa" w:w="100"/>
              <w:bottom w:type="dxa" w:w="60"/>
              <w:right w:type="dxa" w:w="100"/>
            </w:tcMar>
          </w:tcPr>
          <w:p>
            <w:pPr>
              <w:spacing w:after="0"/>
            </w:pPr>
            <w:r>
              <w:rPr>
                <w:b w:val="false"/>
                <w:bCs w:val="false"/>
                <w:sz w:val="20"/>
                <w:szCs w:val="20"/>
              </w:rPr>
              <w:t xml:space="preserve">Visualizar ofertas</w:t>
            </w:r>
          </w:p>
        </w:tc>
        <w:tc>
          <w:tcPr>
            <w:tcW w:type="dxa" w:w="3500"/>
            <w:tcMar>
              <w:top w:type="dxa" w:w="60"/>
              <w:left w:type="dxa" w:w="100"/>
              <w:bottom w:type="dxa" w:w="60"/>
              <w:right w:type="dxa" w:w="100"/>
            </w:tcMar>
          </w:tcPr>
          <w:p>
            <w:pPr>
              <w:spacing w:after="0"/>
            </w:pPr>
            <w:r>
              <w:rPr>
                <w:b w:val="false"/>
                <w:bCs w:val="false"/>
                <w:sz w:val="20"/>
                <w:szCs w:val="20"/>
              </w:rPr>
              <w:t xml:space="preserve">CP-02, CP-03, CP-29, CP-42</w:t>
            </w:r>
          </w:p>
        </w:tc>
      </w:tr>
      <w:tr>
        <w:tc>
          <w:tcPr>
            <w:tcW w:type="dxa" w:w="1500"/>
            <w:tcMar>
              <w:top w:type="dxa" w:w="60"/>
              <w:left w:type="dxa" w:w="100"/>
              <w:bottom w:type="dxa" w:w="60"/>
              <w:right w:type="dxa" w:w="100"/>
            </w:tcMar>
          </w:tcPr>
          <w:p>
            <w:pPr>
              <w:spacing w:after="0"/>
            </w:pPr>
            <w:r>
              <w:rPr>
                <w:b w:val="false"/>
                <w:bCs w:val="false"/>
                <w:sz w:val="20"/>
                <w:szCs w:val="20"/>
              </w:rPr>
              <w:t xml:space="preserve">RF-08</w:t>
            </w:r>
          </w:p>
        </w:tc>
        <w:tc>
          <w:tcPr>
            <w:tcW w:type="dxa" w:w="4360"/>
            <w:tcMar>
              <w:top w:type="dxa" w:w="60"/>
              <w:left w:type="dxa" w:w="100"/>
              <w:bottom w:type="dxa" w:w="60"/>
              <w:right w:type="dxa" w:w="100"/>
            </w:tcMar>
          </w:tcPr>
          <w:p>
            <w:pPr>
              <w:spacing w:after="0"/>
            </w:pPr>
            <w:r>
              <w:rPr>
                <w:b w:val="false"/>
                <w:bCs w:val="false"/>
                <w:sz w:val="20"/>
                <w:szCs w:val="20"/>
              </w:rPr>
              <w:t xml:space="preserve">Agregar productos al carrito</w:t>
            </w:r>
          </w:p>
        </w:tc>
        <w:tc>
          <w:tcPr>
            <w:tcW w:type="dxa" w:w="3500"/>
            <w:tcMar>
              <w:top w:type="dxa" w:w="60"/>
              <w:left w:type="dxa" w:w="100"/>
              <w:bottom w:type="dxa" w:w="60"/>
              <w:right w:type="dxa" w:w="100"/>
            </w:tcMar>
          </w:tcPr>
          <w:p>
            <w:pPr>
              <w:spacing w:after="0"/>
            </w:pPr>
            <w:r>
              <w:rPr>
                <w:b w:val="false"/>
                <w:bCs w:val="false"/>
                <w:sz w:val="20"/>
                <w:szCs w:val="20"/>
              </w:rPr>
              <w:t xml:space="preserve">CP-04, CP-05, CP-11, CP-12, CP-30 a CP-32</w:t>
            </w:r>
          </w:p>
        </w:tc>
      </w:tr>
      <w:tr>
        <w:tc>
          <w:tcPr>
            <w:tcW w:type="dxa" w:w="1500"/>
            <w:tcMar>
              <w:top w:type="dxa" w:w="60"/>
              <w:left w:type="dxa" w:w="100"/>
              <w:bottom w:type="dxa" w:w="60"/>
              <w:right w:type="dxa" w:w="100"/>
            </w:tcMar>
          </w:tcPr>
          <w:p>
            <w:pPr>
              <w:spacing w:after="0"/>
            </w:pPr>
            <w:r>
              <w:rPr>
                <w:b w:val="false"/>
                <w:bCs w:val="false"/>
                <w:sz w:val="20"/>
                <w:szCs w:val="20"/>
              </w:rPr>
              <w:t xml:space="preserve">RF-09</w:t>
            </w:r>
          </w:p>
        </w:tc>
        <w:tc>
          <w:tcPr>
            <w:tcW w:type="dxa" w:w="4360"/>
            <w:tcMar>
              <w:top w:type="dxa" w:w="60"/>
              <w:left w:type="dxa" w:w="100"/>
              <w:bottom w:type="dxa" w:w="60"/>
              <w:right w:type="dxa" w:w="100"/>
            </w:tcMar>
          </w:tcPr>
          <w:p>
            <w:pPr>
              <w:spacing w:after="0"/>
            </w:pPr>
            <w:r>
              <w:rPr>
                <w:b w:val="false"/>
                <w:bCs w:val="false"/>
                <w:sz w:val="20"/>
                <w:szCs w:val="20"/>
              </w:rPr>
              <w:t xml:space="preserve">Administrar el carrito</w:t>
            </w:r>
          </w:p>
        </w:tc>
        <w:tc>
          <w:tcPr>
            <w:tcW w:type="dxa" w:w="3500"/>
            <w:tcMar>
              <w:top w:type="dxa" w:w="60"/>
              <w:left w:type="dxa" w:w="100"/>
              <w:bottom w:type="dxa" w:w="60"/>
              <w:right w:type="dxa" w:w="100"/>
            </w:tcMar>
          </w:tcPr>
          <w:p>
            <w:pPr>
              <w:spacing w:after="0"/>
            </w:pPr>
            <w:r>
              <w:rPr>
                <w:b w:val="false"/>
                <w:bCs w:val="false"/>
                <w:sz w:val="20"/>
                <w:szCs w:val="20"/>
              </w:rPr>
              <w:t xml:space="preserve">CP-16, CP-33, CP-34, CP-35</w:t>
            </w:r>
          </w:p>
        </w:tc>
      </w:tr>
      <w:tr>
        <w:tc>
          <w:tcPr>
            <w:tcW w:type="dxa" w:w="1500"/>
            <w:tcMar>
              <w:top w:type="dxa" w:w="60"/>
              <w:left w:type="dxa" w:w="100"/>
              <w:bottom w:type="dxa" w:w="60"/>
              <w:right w:type="dxa" w:w="100"/>
            </w:tcMar>
          </w:tcPr>
          <w:p>
            <w:pPr>
              <w:spacing w:after="0"/>
            </w:pPr>
            <w:r>
              <w:rPr>
                <w:b w:val="false"/>
                <w:bCs w:val="false"/>
                <w:sz w:val="20"/>
                <w:szCs w:val="20"/>
              </w:rPr>
              <w:t xml:space="preserve">RF-13</w:t>
            </w:r>
          </w:p>
        </w:tc>
        <w:tc>
          <w:tcPr>
            <w:tcW w:type="dxa" w:w="4360"/>
            <w:tcMar>
              <w:top w:type="dxa" w:w="60"/>
              <w:left w:type="dxa" w:w="100"/>
              <w:bottom w:type="dxa" w:w="60"/>
              <w:right w:type="dxa" w:w="100"/>
            </w:tcMar>
          </w:tcPr>
          <w:p>
            <w:pPr>
              <w:spacing w:after="0"/>
            </w:pPr>
            <w:r>
              <w:rPr>
                <w:b w:val="false"/>
                <w:bCs w:val="false"/>
                <w:sz w:val="20"/>
                <w:szCs w:val="20"/>
              </w:rPr>
              <w:t xml:space="preserve">Confirmar el pago</w:t>
            </w:r>
          </w:p>
        </w:tc>
        <w:tc>
          <w:tcPr>
            <w:tcW w:type="dxa" w:w="3500"/>
            <w:tcMar>
              <w:top w:type="dxa" w:w="60"/>
              <w:left w:type="dxa" w:w="100"/>
              <w:bottom w:type="dxa" w:w="60"/>
              <w:right w:type="dxa" w:w="100"/>
            </w:tcMar>
          </w:tcPr>
          <w:p>
            <w:pPr>
              <w:spacing w:after="0"/>
            </w:pPr>
            <w:r>
              <w:rPr>
                <w:b w:val="false"/>
                <w:bCs w:val="false"/>
                <w:sz w:val="20"/>
                <w:szCs w:val="20"/>
              </w:rPr>
              <w:t xml:space="preserve">CP-44, CP-45</w:t>
            </w:r>
          </w:p>
        </w:tc>
      </w:tr>
      <w:tr>
        <w:tc>
          <w:tcPr>
            <w:tcW w:type="dxa" w:w="1500"/>
            <w:tcMar>
              <w:top w:type="dxa" w:w="60"/>
              <w:left w:type="dxa" w:w="100"/>
              <w:bottom w:type="dxa" w:w="60"/>
              <w:right w:type="dxa" w:w="100"/>
            </w:tcMar>
          </w:tcPr>
          <w:p>
            <w:pPr>
              <w:spacing w:after="0"/>
            </w:pPr>
            <w:r>
              <w:rPr>
                <w:b w:val="false"/>
                <w:bCs w:val="false"/>
                <w:sz w:val="20"/>
                <w:szCs w:val="20"/>
              </w:rPr>
              <w:t xml:space="preserve">RF-15</w:t>
            </w:r>
          </w:p>
        </w:tc>
        <w:tc>
          <w:tcPr>
            <w:tcW w:type="dxa" w:w="4360"/>
            <w:tcMar>
              <w:top w:type="dxa" w:w="60"/>
              <w:left w:type="dxa" w:w="100"/>
              <w:bottom w:type="dxa" w:w="60"/>
              <w:right w:type="dxa" w:w="100"/>
            </w:tcMar>
          </w:tcPr>
          <w:p>
            <w:pPr>
              <w:spacing w:after="0"/>
            </w:pPr>
            <w:r>
              <w:rPr>
                <w:b w:val="false"/>
                <w:bCs w:val="false"/>
                <w:sz w:val="20"/>
                <w:szCs w:val="20"/>
              </w:rPr>
              <w:t xml:space="preserve">Registrar un usuario</w:t>
            </w:r>
          </w:p>
        </w:tc>
        <w:tc>
          <w:tcPr>
            <w:tcW w:type="dxa" w:w="3500"/>
            <w:tcMar>
              <w:top w:type="dxa" w:w="60"/>
              <w:left w:type="dxa" w:w="100"/>
              <w:bottom w:type="dxa" w:w="60"/>
              <w:right w:type="dxa" w:w="100"/>
            </w:tcMar>
          </w:tcPr>
          <w:p>
            <w:pPr>
              <w:spacing w:after="0"/>
            </w:pPr>
            <w:r>
              <w:rPr>
                <w:b w:val="false"/>
                <w:bCs w:val="false"/>
                <w:sz w:val="20"/>
                <w:szCs w:val="20"/>
              </w:rPr>
              <w:t xml:space="preserve">CP-23 a CP-26, CP-49</w:t>
            </w:r>
          </w:p>
        </w:tc>
      </w:tr>
      <w:tr>
        <w:tc>
          <w:tcPr>
            <w:tcW w:type="dxa" w:w="1500"/>
            <w:tcMar>
              <w:top w:type="dxa" w:w="60"/>
              <w:left w:type="dxa" w:w="100"/>
              <w:bottom w:type="dxa" w:w="60"/>
              <w:right w:type="dxa" w:w="100"/>
            </w:tcMar>
          </w:tcPr>
          <w:p>
            <w:pPr>
              <w:spacing w:after="0"/>
            </w:pPr>
            <w:r>
              <w:rPr>
                <w:b w:val="false"/>
                <w:bCs w:val="false"/>
                <w:sz w:val="20"/>
                <w:szCs w:val="20"/>
              </w:rPr>
              <w:t xml:space="preserve">RF-16</w:t>
            </w:r>
          </w:p>
        </w:tc>
        <w:tc>
          <w:tcPr>
            <w:tcW w:type="dxa" w:w="4360"/>
            <w:tcMar>
              <w:top w:type="dxa" w:w="60"/>
              <w:left w:type="dxa" w:w="100"/>
              <w:bottom w:type="dxa" w:w="60"/>
              <w:right w:type="dxa" w:w="100"/>
            </w:tcMar>
          </w:tcPr>
          <w:p>
            <w:pPr>
              <w:spacing w:after="0"/>
            </w:pPr>
            <w:r>
              <w:rPr>
                <w:b w:val="false"/>
                <w:bCs w:val="false"/>
                <w:sz w:val="20"/>
                <w:szCs w:val="20"/>
              </w:rPr>
              <w:t xml:space="preserve">Iniciar y cerrar sesión</w:t>
            </w:r>
          </w:p>
        </w:tc>
        <w:tc>
          <w:tcPr>
            <w:tcW w:type="dxa" w:w="3500"/>
            <w:tcMar>
              <w:top w:type="dxa" w:w="60"/>
              <w:left w:type="dxa" w:w="100"/>
              <w:bottom w:type="dxa" w:w="60"/>
              <w:right w:type="dxa" w:w="100"/>
            </w:tcMar>
          </w:tcPr>
          <w:p>
            <w:pPr>
              <w:spacing w:after="0"/>
            </w:pPr>
            <w:r>
              <w:rPr>
                <w:b w:val="false"/>
                <w:bCs w:val="false"/>
                <w:sz w:val="20"/>
                <w:szCs w:val="20"/>
              </w:rPr>
              <w:t xml:space="preserve">CP-09, CP-25, CP-26, CP-48</w:t>
            </w:r>
          </w:p>
        </w:tc>
      </w:tr>
      <w:tr>
        <w:tc>
          <w:tcPr>
            <w:tcW w:type="dxa" w:w="1500"/>
            <w:tcMar>
              <w:top w:type="dxa" w:w="60"/>
              <w:left w:type="dxa" w:w="100"/>
              <w:bottom w:type="dxa" w:w="60"/>
              <w:right w:type="dxa" w:w="100"/>
            </w:tcMar>
          </w:tcPr>
          <w:p>
            <w:pPr>
              <w:spacing w:after="0"/>
            </w:pPr>
            <w:r>
              <w:rPr>
                <w:b w:val="false"/>
                <w:bCs w:val="false"/>
                <w:sz w:val="20"/>
                <w:szCs w:val="20"/>
              </w:rPr>
              <w:t xml:space="preserve">RF-21</w:t>
            </w:r>
          </w:p>
        </w:tc>
        <w:tc>
          <w:tcPr>
            <w:tcW w:type="dxa" w:w="4360"/>
            <w:tcMar>
              <w:top w:type="dxa" w:w="60"/>
              <w:left w:type="dxa" w:w="100"/>
              <w:bottom w:type="dxa" w:w="60"/>
              <w:right w:type="dxa" w:w="100"/>
            </w:tcMar>
          </w:tcPr>
          <w:p>
            <w:pPr>
              <w:spacing w:after="0"/>
            </w:pPr>
            <w:r>
              <w:rPr>
                <w:b w:val="false"/>
                <w:bCs w:val="false"/>
                <w:sz w:val="20"/>
                <w:szCs w:val="20"/>
              </w:rPr>
              <w:t xml:space="preserve">Administrar productos</w:t>
            </w:r>
          </w:p>
        </w:tc>
        <w:tc>
          <w:tcPr>
            <w:tcW w:type="dxa" w:w="3500"/>
            <w:tcMar>
              <w:top w:type="dxa" w:w="60"/>
              <w:left w:type="dxa" w:w="100"/>
              <w:bottom w:type="dxa" w:w="60"/>
              <w:right w:type="dxa" w:w="100"/>
            </w:tcMar>
          </w:tcPr>
          <w:p>
            <w:pPr>
              <w:spacing w:after="0"/>
            </w:pPr>
            <w:r>
              <w:rPr>
                <w:b w:val="false"/>
                <w:bCs w:val="false"/>
                <w:sz w:val="20"/>
                <w:szCs w:val="20"/>
              </w:rPr>
              <w:t xml:space="preserve">CP-18 a CP-22, CP-37 a CP-40</w:t>
            </w:r>
          </w:p>
        </w:tc>
      </w:tr>
      <w:tr>
        <w:tc>
          <w:tcPr>
            <w:tcW w:type="dxa" w:w="1500"/>
            <w:tcMar>
              <w:top w:type="dxa" w:w="60"/>
              <w:left w:type="dxa" w:w="100"/>
              <w:bottom w:type="dxa" w:w="60"/>
              <w:right w:type="dxa" w:w="100"/>
            </w:tcMar>
          </w:tcPr>
          <w:p>
            <w:pPr>
              <w:spacing w:after="0"/>
            </w:pPr>
            <w:r>
              <w:rPr>
                <w:b w:val="false"/>
                <w:bCs w:val="false"/>
                <w:sz w:val="20"/>
                <w:szCs w:val="20"/>
              </w:rPr>
              <w:t xml:space="preserve">RF-22</w:t>
            </w:r>
          </w:p>
        </w:tc>
        <w:tc>
          <w:tcPr>
            <w:tcW w:type="dxa" w:w="4360"/>
            <w:tcMar>
              <w:top w:type="dxa" w:w="60"/>
              <w:left w:type="dxa" w:w="100"/>
              <w:bottom w:type="dxa" w:w="60"/>
              <w:right w:type="dxa" w:w="100"/>
            </w:tcMar>
          </w:tcPr>
          <w:p>
            <w:pPr>
              <w:spacing w:after="0"/>
            </w:pPr>
            <w:r>
              <w:rPr>
                <w:b w:val="false"/>
                <w:bCs w:val="false"/>
                <w:sz w:val="20"/>
                <w:szCs w:val="20"/>
              </w:rPr>
              <w:t xml:space="preserve">Listar productos críticos</w:t>
            </w:r>
          </w:p>
        </w:tc>
        <w:tc>
          <w:tcPr>
            <w:tcW w:type="dxa" w:w="3500"/>
            <w:tcMar>
              <w:top w:type="dxa" w:w="60"/>
              <w:left w:type="dxa" w:w="100"/>
              <w:bottom w:type="dxa" w:w="60"/>
              <w:right w:type="dxa" w:w="100"/>
            </w:tcMar>
          </w:tcPr>
          <w:p>
            <w:pPr>
              <w:spacing w:after="0"/>
            </w:pPr>
            <w:r>
              <w:rPr>
                <w:b w:val="false"/>
                <w:bCs w:val="false"/>
                <w:sz w:val="20"/>
                <w:szCs w:val="20"/>
              </w:rPr>
              <w:t xml:space="preserve">CP-43</w:t>
            </w:r>
          </w:p>
        </w:tc>
      </w:tr>
      <w:tr>
        <w:tc>
          <w:tcPr>
            <w:tcW w:type="dxa" w:w="1500"/>
            <w:tcMar>
              <w:top w:type="dxa" w:w="60"/>
              <w:left w:type="dxa" w:w="100"/>
              <w:bottom w:type="dxa" w:w="60"/>
              <w:right w:type="dxa" w:w="100"/>
            </w:tcMar>
          </w:tcPr>
          <w:p>
            <w:pPr>
              <w:spacing w:after="0"/>
            </w:pPr>
            <w:r>
              <w:rPr>
                <w:b w:val="false"/>
                <w:bCs w:val="false"/>
                <w:sz w:val="20"/>
                <w:szCs w:val="20"/>
              </w:rPr>
              <w:t xml:space="preserve">RF-23</w:t>
            </w:r>
          </w:p>
        </w:tc>
        <w:tc>
          <w:tcPr>
            <w:tcW w:type="dxa" w:w="4360"/>
            <w:tcMar>
              <w:top w:type="dxa" w:w="60"/>
              <w:left w:type="dxa" w:w="100"/>
              <w:bottom w:type="dxa" w:w="60"/>
              <w:right w:type="dxa" w:w="100"/>
            </w:tcMar>
          </w:tcPr>
          <w:p>
            <w:pPr>
              <w:spacing w:after="0"/>
            </w:pPr>
            <w:r>
              <w:rPr>
                <w:b w:val="false"/>
                <w:bCs w:val="false"/>
                <w:sz w:val="20"/>
                <w:szCs w:val="20"/>
              </w:rPr>
              <w:t xml:space="preserve">Administrar categorías</w:t>
            </w:r>
          </w:p>
        </w:tc>
        <w:tc>
          <w:tcPr>
            <w:tcW w:type="dxa" w:w="3500"/>
            <w:tcMar>
              <w:top w:type="dxa" w:w="60"/>
              <w:left w:type="dxa" w:w="100"/>
              <w:bottom w:type="dxa" w:w="60"/>
              <w:right w:type="dxa" w:w="100"/>
            </w:tcMar>
          </w:tcPr>
          <w:p>
            <w:pPr>
              <w:spacing w:after="0"/>
            </w:pPr>
            <w:r>
              <w:rPr>
                <w:b w:val="false"/>
                <w:bCs w:val="false"/>
                <w:sz w:val="20"/>
                <w:szCs w:val="20"/>
              </w:rPr>
              <w:t xml:space="preserve">CP-46, CP-47</w:t>
            </w:r>
          </w:p>
        </w:tc>
      </w:tr>
      <w:tr>
        <w:tc>
          <w:tcPr>
            <w:tcW w:type="dxa" w:w="1500"/>
            <w:tcMar>
              <w:top w:type="dxa" w:w="60"/>
              <w:left w:type="dxa" w:w="100"/>
              <w:bottom w:type="dxa" w:w="60"/>
              <w:right w:type="dxa" w:w="100"/>
            </w:tcMar>
          </w:tcPr>
          <w:p>
            <w:pPr>
              <w:spacing w:after="0"/>
            </w:pPr>
            <w:r>
              <w:rPr>
                <w:b w:val="false"/>
                <w:bCs w:val="false"/>
                <w:sz w:val="20"/>
                <w:szCs w:val="20"/>
              </w:rPr>
              <w:t xml:space="preserve">RF-25</w:t>
            </w:r>
          </w:p>
        </w:tc>
        <w:tc>
          <w:tcPr>
            <w:tcW w:type="dxa" w:w="4360"/>
            <w:tcMar>
              <w:top w:type="dxa" w:w="60"/>
              <w:left w:type="dxa" w:w="100"/>
              <w:bottom w:type="dxa" w:w="60"/>
              <w:right w:type="dxa" w:w="100"/>
            </w:tcMar>
          </w:tcPr>
          <w:p>
            <w:pPr>
              <w:spacing w:after="0"/>
            </w:pPr>
            <w:r>
              <w:rPr>
                <w:b w:val="false"/>
                <w:bCs w:val="false"/>
                <w:sz w:val="20"/>
                <w:szCs w:val="20"/>
              </w:rPr>
              <w:t xml:space="preserve">Consultar órdenes y boletas</w:t>
            </w:r>
          </w:p>
        </w:tc>
        <w:tc>
          <w:tcPr>
            <w:tcW w:type="dxa" w:w="3500"/>
            <w:tcMar>
              <w:top w:type="dxa" w:w="60"/>
              <w:left w:type="dxa" w:w="100"/>
              <w:bottom w:type="dxa" w:w="60"/>
              <w:right w:type="dxa" w:w="100"/>
            </w:tcMar>
          </w:tcPr>
          <w:p>
            <w:pPr>
              <w:spacing w:after="0"/>
            </w:pPr>
            <w:r>
              <w:rPr>
                <w:b w:val="false"/>
                <w:bCs w:val="false"/>
                <w:sz w:val="20"/>
                <w:szCs w:val="20"/>
              </w:rPr>
              <w:t xml:space="preserve">CP-50, CP-51, CP-52</w:t>
            </w:r>
          </w:p>
        </w:tc>
      </w:tr>
    </w:tbl>
    <w:p>
      <w:pPr>
        <w:pStyle w:val="Heading2"/>
        <w:spacing w:before="240" w:after="120"/>
      </w:pPr>
      <w:r>
        <w:t xml:space="preserve">7.3 Brechas y plan de mejora</w:t>
      </w:r>
    </w:p>
    <w:p>
      <w:pPr>
        <w:pStyle w:val="ListParagraph"/>
        <w:numPr>
          <w:ilvl w:val="0"/>
          <w:numId w:val="2"/>
        </w:numPr>
        <w:spacing w:after="80" w:line="300"/>
      </w:pPr>
      <w:r>
        <w:rPr>
          <w:sz w:val="22"/>
          <w:szCs w:val="22"/>
        </w:rPr>
        <w:t xml:space="preserve">Cubrir las rutas de recuperación ante datos corruptos en el módulo de almacenamiento.</w:t>
      </w:r>
    </w:p>
    <w:p>
      <w:pPr>
        <w:pStyle w:val="ListParagraph"/>
        <w:numPr>
          <w:ilvl w:val="0"/>
          <w:numId w:val="2"/>
        </w:numPr>
        <w:spacing w:after="80" w:line="300"/>
      </w:pPr>
      <w:r>
        <w:rPr>
          <w:sz w:val="22"/>
          <w:szCs w:val="22"/>
        </w:rPr>
        <w:t xml:space="preserve">Agregar pruebas para los dos filtros de consulta pendientes del servicio de productos.</w:t>
      </w:r>
    </w:p>
    <w:p>
      <w:pPr>
        <w:pStyle w:val="ListParagraph"/>
        <w:numPr>
          <w:ilvl w:val="0"/>
          <w:numId w:val="2"/>
        </w:numPr>
        <w:spacing w:after="80" w:line="300"/>
      </w:pPr>
      <w:r>
        <w:rPr>
          <w:sz w:val="22"/>
          <w:szCs w:val="22"/>
        </w:rPr>
        <w:t xml:space="preserve">Incorporar pruebas de los proveedores de contexto de carrito y sesión mediante un componente de apoyo.</w:t>
      </w:r>
    </w:p>
    <w:p>
      <w:pPr>
        <w:pStyle w:val="ListParagraph"/>
        <w:numPr>
          <w:ilvl w:val="0"/>
          <w:numId w:val="2"/>
        </w:numPr>
        <w:spacing w:after="80" w:line="300"/>
      </w:pPr>
      <w:r>
        <w:rPr>
          <w:sz w:val="22"/>
          <w:szCs w:val="22"/>
        </w:rPr>
        <w:t xml:space="preserve">Desarrollar pruebas de integración del flujo completo de checkout, desde el carrito hasta la boleta.</w:t>
      </w:r>
    </w:p>
    <w:p>
      <w:pPr>
        <w:pStyle w:val="ListParagraph"/>
        <w:numPr>
          <w:ilvl w:val="0"/>
          <w:numId w:val="2"/>
        </w:numPr>
        <w:spacing w:after="80" w:line="300"/>
      </w:pPr>
      <w:r>
        <w:rPr>
          <w:sz w:val="22"/>
          <w:szCs w:val="22"/>
        </w:rPr>
        <w:t xml:space="preserve">Establecer un umbral mínimo de cobertura en la configuración para que la batería falle si la cobertura disminuye.</w:t>
      </w:r>
    </w:p>
    <w:p>
      <w:pPr>
        <w:pStyle w:val="Heading1"/>
        <w:spacing w:before="320" w:after="160"/>
      </w:pPr>
      <w:r>
        <w:t xml:space="preserve">8. Conclusiones</w:t>
      </w:r>
    </w:p>
    <w:p>
      <w:pPr>
        <w:spacing w:after="120" w:line="300"/>
      </w:pPr>
      <w:r>
        <w:rPr>
          <w:sz w:val="22"/>
          <w:szCs w:val="22"/>
        </w:rPr>
        <w:t xml:space="preserve">Se implementó un proceso de testeo unitario completo sobre el frontend de AWSDCraft.cl, con un entorno configurado sobre Vitest y jsdom, 53 casos de prueba distribuidos en cuatro archivos y ejecutables mediante un solo comando, además de informes automáticos de resultados y de cobertura. La totalidad de las pruebas se ejecuta de forma exitosa en 2,43 segundos.</w:t>
      </w:r>
    </w:p>
    <w:p>
      <w:pPr>
        <w:spacing w:after="120" w:line="300"/>
      </w:pPr>
      <w:r>
        <w:rPr>
          <w:sz w:val="22"/>
          <w:szCs w:val="22"/>
        </w:rPr>
        <w:t xml:space="preserve">Las pruebas cubren los cinco aspectos propuestos para la evaluación: el renderizado con datos, el renderizado condicional, el manejo de propiedades, la gestión del estado y la respuesta a eventos de usuario; y se complementan con la verificación de las reglas de negocio, de la validación de formularios y de la capa de persistencia mediante dobles de prueba.</w:t>
      </w:r>
    </w:p>
    <w:p>
      <w:pPr>
        <w:spacing w:after="120" w:line="300"/>
      </w:pPr>
      <w:r>
        <w:rPr>
          <w:sz w:val="22"/>
          <w:szCs w:val="22"/>
        </w:rPr>
        <w:t xml:space="preserve">El principal aporte del proceso no fue la cobertura alcanzada, sino haber detectado dos defectos reales que no eran visibles durante la navegación: datos semilla inconsistentes que impedían editar usuarios, y un formulario que descartaba los cambios de stock sin informar al usuario. Ambos quedaron corregidos y cubiertos por pruebas que impiden su reaparición, lo que confirma el valor de mantener y ampliar la batería en la entrega final.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F3864"/>
      <w:sz w:val="30"/>
      <w:szCs w:val="30"/>
      <w:rFonts w:ascii="Calibri" w:cs="Calibri" w:eastAsia="Calibri" w:hAnsi="Calibri"/>
    </w:rPr>
  </w:style>
  <w:style w:type="paragraph" w:styleId="Heading2">
    <w:name w:val="Heading 2"/>
    <w:basedOn w:val="Normal"/>
    <w:next w:val="Normal"/>
    <w:qFormat/>
    <w:rPr>
      <w:b/>
      <w:bCs/>
      <w:color w:val="2E5496"/>
      <w:sz w:val="25"/>
      <w:szCs w:val="25"/>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2026-10-26T02:51:23.687Z</dcterms:created>
  <dcterms:modified xsi:type="dcterms:W3CDTF">2026-10-26T02:51:23.688Z</dcterms:modified>
</cp:coreProperties>
</file>

<file path=docProps/custom.xml><?xml version="1.0" encoding="utf-8"?>
<Properties xmlns="http://schemas.openxmlformats.org/officeDocument/2006/custom-properties" xmlns:vt="http://schemas.openxmlformats.org/officeDocument/2006/docPropsVTypes"/>
</file>