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875C2" w:rsidRPr="006875C2" w:rsidRDefault="0060496A" w:rsidP="006875C2">
      <w:pPr>
        <w:pStyle w:val="Heading3"/>
        <w:spacing w:before="200"/>
        <w:contextualSpacing w:val="0"/>
      </w:pPr>
      <w:bookmarkStart w:id="0" w:name="h.e4xgk4o3lly2" w:colFirst="0" w:colLast="0"/>
      <w:bookmarkStart w:id="1" w:name="h.t3u7bo96eq7i" w:colFirst="0" w:colLast="0"/>
      <w:bookmarkStart w:id="2" w:name="h.59e6jqyh6yyn" w:colFirst="0" w:colLast="0"/>
      <w:bookmarkStart w:id="3" w:name="h.b4w50u4v31ob" w:colFirst="0" w:colLast="0"/>
      <w:bookmarkEnd w:id="0"/>
      <w:bookmarkEnd w:id="1"/>
      <w:bookmarkEnd w:id="2"/>
      <w:bookmarkEnd w:id="3"/>
      <w:r>
        <w:t xml:space="preserve">Project </w:t>
      </w:r>
      <w:r w:rsidR="000A2AAE">
        <w:t>2</w:t>
      </w:r>
      <w:bookmarkStart w:id="4" w:name="_GoBack"/>
      <w:bookmarkEnd w:id="4"/>
      <w:r>
        <w:t>. Higher-order functions (part</w:t>
      </w:r>
      <w:r w:rsidR="002E251A">
        <w:t xml:space="preserve"> 1</w:t>
      </w:r>
      <w:r>
        <w:t>)</w:t>
      </w:r>
    </w:p>
    <w:p w:rsidR="006F4018" w:rsidRDefault="00951C66" w:rsidP="006875C2">
      <w:pPr>
        <w:spacing w:before="120" w:after="0"/>
        <w:rPr>
          <w:i/>
        </w:rPr>
      </w:pPr>
      <w:r w:rsidRPr="00951C66">
        <w:rPr>
          <w:i/>
        </w:rPr>
        <w:t>Higher-order functions</w:t>
      </w:r>
      <w:r w:rsidR="006F4018" w:rsidRPr="00951C66">
        <w:rPr>
          <w:i/>
        </w:rPr>
        <w:t xml:space="preserve"> </w:t>
      </w:r>
      <w:r w:rsidRPr="00951C66">
        <w:rPr>
          <w:i/>
        </w:rPr>
        <w:t xml:space="preserve">are </w:t>
      </w:r>
      <w:r w:rsidR="006F4018" w:rsidRPr="00951C66">
        <w:rPr>
          <w:i/>
        </w:rPr>
        <w:t xml:space="preserve">the heart and soul of functional programming. </w:t>
      </w:r>
    </w:p>
    <w:p w:rsidR="0097337A" w:rsidRPr="0097337A" w:rsidRDefault="0097337A" w:rsidP="0097337A">
      <w:pPr>
        <w:spacing w:before="120" w:after="0"/>
        <w:rPr>
          <w:rFonts w:asciiTheme="minorHAnsi" w:hAnsiTheme="minorHAnsi"/>
          <w:color w:val="0000FF"/>
          <w:u w:val="single"/>
        </w:rPr>
      </w:pPr>
      <w:hyperlink r:id="rId7">
        <w:r w:rsidRPr="005A4137">
          <w:rPr>
            <w:rFonts w:asciiTheme="minorHAnsi" w:hAnsiTheme="minorHAnsi"/>
            <w:b/>
            <w:color w:val="1155CC"/>
            <w:sz w:val="28"/>
            <w:szCs w:val="28"/>
            <w:u w:val="single"/>
          </w:rPr>
          <w:t>LYH</w:t>
        </w:r>
      </w:hyperlink>
      <w:r w:rsidRPr="005A4137">
        <w:rPr>
          <w:rFonts w:asciiTheme="minorHAnsi" w:hAnsiTheme="minorHAnsi"/>
          <w:b/>
          <w:color w:val="1155CC"/>
          <w:u w:val="single"/>
        </w:rPr>
        <w:t>:</w:t>
      </w:r>
      <w:r w:rsidRPr="00A41E5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C</w:t>
      </w:r>
      <w:r w:rsidRPr="00A41E5C">
        <w:rPr>
          <w:rFonts w:asciiTheme="minorHAnsi" w:hAnsiTheme="minorHAnsi"/>
        </w:rPr>
        <w:t xml:space="preserve">hapters </w:t>
      </w:r>
      <w:hyperlink r:id="rId8">
        <w:r w:rsidRPr="00390A88">
          <w:rPr>
            <w:rStyle w:val="Hyperlink"/>
          </w:rPr>
          <w:t>4. Syntax in Functions</w:t>
        </w:r>
      </w:hyperlink>
      <w:r>
        <w:rPr>
          <w:rFonts w:asciiTheme="minorHAnsi" w:hAnsiTheme="minorHAnsi"/>
        </w:rPr>
        <w:t>,</w:t>
      </w:r>
      <w:r w:rsidRPr="00A41E5C">
        <w:rPr>
          <w:rFonts w:asciiTheme="minorHAnsi" w:hAnsiTheme="minorHAnsi"/>
        </w:rPr>
        <w:t xml:space="preserve"> </w:t>
      </w:r>
      <w:hyperlink r:id="rId9" w:history="1">
        <w:r>
          <w:rPr>
            <w:rStyle w:val="Hyperlink"/>
            <w:rFonts w:asciiTheme="minorHAnsi" w:hAnsiTheme="minorHAnsi"/>
          </w:rPr>
          <w:t>5. Recursion</w:t>
        </w:r>
      </w:hyperlink>
      <w:r>
        <w:rPr>
          <w:rFonts w:asciiTheme="minorHAnsi" w:hAnsiTheme="minorHAnsi"/>
        </w:rPr>
        <w:t>, an</w:t>
      </w:r>
      <w:r>
        <w:rPr>
          <w:rFonts w:asciiTheme="minorHAnsi" w:hAnsiTheme="minorHAnsi"/>
        </w:rPr>
        <w:t xml:space="preserve">d </w:t>
      </w:r>
      <w:hyperlink r:id="rId10" w:history="1">
        <w:r>
          <w:rPr>
            <w:rStyle w:val="Hyperlink"/>
            <w:rFonts w:asciiTheme="minorHAnsi" w:hAnsiTheme="minorHAnsi"/>
          </w:rPr>
          <w:t>6.  Higher Order Functions (including Lambdas)</w:t>
        </w:r>
      </w:hyperlink>
      <w:r w:rsidRPr="00A41E5C">
        <w:rPr>
          <w:rFonts w:asciiTheme="minorHAnsi" w:hAnsiTheme="minorHAnsi"/>
        </w:rPr>
        <w:t xml:space="preserve">. </w:t>
      </w:r>
    </w:p>
    <w:p w:rsidR="0097337A" w:rsidRPr="00A41E5C" w:rsidRDefault="0097337A" w:rsidP="0097337A">
      <w:pPr>
        <w:pStyle w:val="Heading3"/>
        <w:spacing w:before="120"/>
        <w:contextualSpacing w:val="0"/>
        <w:rPr>
          <w:rFonts w:asciiTheme="minorHAnsi" w:hAnsiTheme="minorHAnsi"/>
        </w:rPr>
      </w:pPr>
      <w:hyperlink r:id="rId11" w:history="1">
        <w:r w:rsidRPr="005A4137">
          <w:rPr>
            <w:rFonts w:asciiTheme="minorHAnsi" w:hAnsiTheme="minorHAnsi"/>
            <w:color w:val="1155CC"/>
            <w:u w:val="single"/>
          </w:rPr>
          <w:t>Videos</w:t>
        </w:r>
      </w:hyperlink>
      <w:r>
        <w:rPr>
          <w:rFonts w:asciiTheme="minorHAnsi" w:hAnsiTheme="minorHAnsi"/>
        </w:rPr>
        <w:t>:</w:t>
      </w:r>
    </w:p>
    <w:p w:rsidR="0097337A" w:rsidRPr="00D84915" w:rsidRDefault="0097337A" w:rsidP="0097337A">
      <w:pPr>
        <w:ind w:left="720"/>
        <w:rPr>
          <w:rStyle w:val="Hyperlink"/>
        </w:rPr>
      </w:pPr>
      <w:hyperlink r:id="rId12" w:history="1">
        <w:r w:rsidRPr="00D84915">
          <w:rPr>
            <w:rStyle w:val="Hyperlink"/>
          </w:rPr>
          <w:t>4. Function syntax</w:t>
        </w:r>
      </w:hyperlink>
    </w:p>
    <w:p w:rsidR="0097337A" w:rsidRDefault="0097337A" w:rsidP="0097337A">
      <w:pPr>
        <w:ind w:left="720"/>
        <w:rPr>
          <w:rStyle w:val="Hyperlink"/>
        </w:rPr>
      </w:pPr>
      <w:hyperlink r:id="rId13" w:history="1">
        <w:r w:rsidRPr="00D84915">
          <w:rPr>
            <w:rStyle w:val="Hyperlink"/>
          </w:rPr>
          <w:t>5. Recursion</w:t>
        </w:r>
      </w:hyperlink>
    </w:p>
    <w:p w:rsidR="0097337A" w:rsidRPr="00D84915" w:rsidRDefault="0097337A" w:rsidP="0097337A">
      <w:pPr>
        <w:ind w:left="720"/>
        <w:rPr>
          <w:rStyle w:val="Hyperlink"/>
        </w:rPr>
      </w:pPr>
      <w:hyperlink r:id="rId14" w:history="1">
        <w:r w:rsidRPr="00D84915">
          <w:rPr>
            <w:rStyle w:val="Hyperlink"/>
          </w:rPr>
          <w:t>6a. Higher order functions</w:t>
        </w:r>
      </w:hyperlink>
    </w:p>
    <w:p w:rsidR="0097337A" w:rsidRDefault="0097337A" w:rsidP="0097337A">
      <w:pPr>
        <w:ind w:left="720"/>
        <w:rPr>
          <w:rStyle w:val="Hyperlink"/>
        </w:rPr>
      </w:pPr>
      <w:hyperlink r:id="rId15" w:history="1">
        <w:r w:rsidRPr="00D84915">
          <w:rPr>
            <w:rStyle w:val="Hyperlink"/>
          </w:rPr>
          <w:t>6b. Lambdas and folds</w:t>
        </w:r>
      </w:hyperlink>
      <w:r>
        <w:rPr>
          <w:rStyle w:val="Hyperlink"/>
        </w:rPr>
        <w:t xml:space="preserve"> (only the lambdas part for this project)</w:t>
      </w:r>
    </w:p>
    <w:p w:rsidR="0097337A" w:rsidRPr="0097337A" w:rsidRDefault="0097337A" w:rsidP="0097337A">
      <w:pPr>
        <w:ind w:left="720"/>
        <w:rPr>
          <w:rStyle w:val="Hyperlink"/>
          <w:color w:val="000000"/>
          <w:u w:val="none"/>
        </w:rPr>
      </w:pPr>
      <w:hyperlink r:id="rId16">
        <w:r w:rsidRPr="006F4018">
          <w:rPr>
            <w:rStyle w:val="Hyperlink"/>
          </w:rPr>
          <w:t>Point free notation</w:t>
        </w:r>
      </w:hyperlink>
      <w:r>
        <w:t xml:space="preserve"> (Not by Peter Drake)</w:t>
      </w:r>
    </w:p>
    <w:p w:rsidR="0097337A" w:rsidRDefault="0097337A" w:rsidP="0097337A">
      <w:pPr>
        <w:spacing w:before="240"/>
        <w:rPr>
          <w:rFonts w:asciiTheme="minorHAnsi" w:hAnsiTheme="minorHAnsi"/>
        </w:rPr>
      </w:pPr>
      <w:r w:rsidRPr="0097337A">
        <w:rPr>
          <w:rFonts w:asciiTheme="minorHAnsi" w:hAnsiTheme="minorHAnsi"/>
          <w:b/>
        </w:rPr>
        <w:t xml:space="preserve">Part 1. </w:t>
      </w:r>
      <w:r w:rsidRPr="00390A88">
        <w:rPr>
          <w:rFonts w:asciiTheme="minorHAnsi" w:hAnsiTheme="minorHAnsi"/>
        </w:rPr>
        <w:t>Write</w:t>
      </w:r>
      <w:r>
        <w:rPr>
          <w:rFonts w:asciiTheme="minorHAnsi" w:hAnsiTheme="minorHAnsi"/>
        </w:rPr>
        <w:t xml:space="preserve"> (or find)</w:t>
      </w:r>
      <w:r w:rsidRPr="00390A88">
        <w:rPr>
          <w:rFonts w:asciiTheme="minorHAnsi" w:hAnsiTheme="minorHAnsi"/>
        </w:rPr>
        <w:t xml:space="preserve"> a Haskell program </w:t>
      </w:r>
      <w:r>
        <w:rPr>
          <w:rFonts w:asciiTheme="minorHAnsi" w:hAnsiTheme="minorHAnsi"/>
        </w:rPr>
        <w:t xml:space="preserve">that uses the </w:t>
      </w:r>
      <w:hyperlink r:id="rId17" w:history="1">
        <w:r w:rsidRPr="000F2DB1">
          <w:rPr>
            <w:rStyle w:val="Hyperlink"/>
            <w:rFonts w:asciiTheme="minorHAnsi" w:hAnsiTheme="minorHAnsi"/>
          </w:rPr>
          <w:t>Luhn algorithm</w:t>
        </w:r>
      </w:hyperlink>
      <w:r>
        <w:rPr>
          <w:rFonts w:asciiTheme="minorHAnsi" w:hAnsiTheme="minorHAnsi"/>
        </w:rPr>
        <w:t xml:space="preserve"> </w:t>
      </w:r>
      <w:r w:rsidRPr="00390A88">
        <w:rPr>
          <w:rFonts w:asciiTheme="minorHAnsi" w:hAnsiTheme="minorHAnsi"/>
        </w:rPr>
        <w:t xml:space="preserve">to </w:t>
      </w:r>
      <w:r w:rsidRPr="00E700B3">
        <w:rPr>
          <w:rFonts w:asciiTheme="minorHAnsi" w:hAnsiTheme="minorHAnsi"/>
        </w:rPr>
        <w:t>validate credit card numbers</w:t>
      </w:r>
      <w:r w:rsidRPr="00390A88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>There are</w:t>
      </w:r>
      <w:r w:rsidRPr="00390A88">
        <w:rPr>
          <w:rFonts w:asciiTheme="minorHAnsi" w:hAnsiTheme="minorHAnsi"/>
        </w:rPr>
        <w:t xml:space="preserve"> many solutions on the web</w:t>
      </w:r>
      <w:r>
        <w:rPr>
          <w:rFonts w:asciiTheme="minorHAnsi" w:hAnsiTheme="minorHAnsi"/>
        </w:rPr>
        <w:t xml:space="preserve"> such as </w:t>
      </w:r>
      <w:hyperlink r:id="rId18" w:history="1">
        <w:r w:rsidRPr="00E700B3">
          <w:rPr>
            <w:rStyle w:val="Hyperlink"/>
            <w:rFonts w:asciiTheme="minorHAnsi" w:hAnsiTheme="minorHAnsi"/>
          </w:rPr>
          <w:t>this one</w:t>
        </w:r>
      </w:hyperlink>
      <w:r w:rsidRPr="00390A88">
        <w:rPr>
          <w:rFonts w:asciiTheme="minorHAnsi" w:hAnsiTheme="minorHAnsi"/>
        </w:rPr>
        <w:t xml:space="preserve">. Your assignment is to </w:t>
      </w:r>
      <w:r>
        <w:rPr>
          <w:rFonts w:asciiTheme="minorHAnsi" w:hAnsiTheme="minorHAnsi"/>
        </w:rPr>
        <w:t>create or select</w:t>
      </w:r>
      <w:r w:rsidRPr="00390A88">
        <w:rPr>
          <w:rFonts w:asciiTheme="minorHAnsi" w:hAnsiTheme="minorHAnsi"/>
        </w:rPr>
        <w:t xml:space="preserve"> one and explain it to me.</w:t>
      </w:r>
      <w:bookmarkStart w:id="5" w:name="h.9cyeuyiuid25" w:colFirst="0" w:colLast="0"/>
      <w:bookmarkEnd w:id="5"/>
    </w:p>
    <w:p w:rsidR="00A55AA0" w:rsidRPr="0097337A" w:rsidRDefault="0097337A" w:rsidP="0097337A">
      <w:pPr>
        <w:spacing w:before="240"/>
        <w:rPr>
          <w:rFonts w:asciiTheme="minorHAnsi" w:hAnsiTheme="minorHAnsi"/>
        </w:rPr>
      </w:pPr>
      <w:r w:rsidRPr="0097337A">
        <w:rPr>
          <w:rFonts w:asciiTheme="minorHAnsi" w:hAnsiTheme="minorHAnsi"/>
          <w:b/>
        </w:rPr>
        <w:t xml:space="preserve">Part </w:t>
      </w:r>
      <w:r w:rsidRPr="0097337A">
        <w:rPr>
          <w:rFonts w:asciiTheme="minorHAnsi" w:hAnsiTheme="minorHAnsi"/>
          <w:b/>
        </w:rPr>
        <w:t>2</w:t>
      </w:r>
      <w:r w:rsidRPr="0097337A">
        <w:rPr>
          <w:rFonts w:asciiTheme="minorHAnsi" w:hAnsiTheme="minorHAnsi"/>
          <w:b/>
        </w:rPr>
        <w:t xml:space="preserve">. </w:t>
      </w:r>
      <w:r w:rsidR="0060496A" w:rsidRPr="0097337A">
        <w:rPr>
          <w:rFonts w:asciiTheme="minorHAnsi" w:hAnsiTheme="minorHAnsi"/>
        </w:rPr>
        <w:t>Understand th</w:t>
      </w:r>
      <w:r w:rsidR="006F4018" w:rsidRPr="0097337A">
        <w:rPr>
          <w:rFonts w:asciiTheme="minorHAnsi" w:hAnsiTheme="minorHAnsi"/>
        </w:rPr>
        <w:t>e following</w:t>
      </w:r>
      <w:r w:rsidR="0060496A" w:rsidRPr="0097337A">
        <w:rPr>
          <w:rFonts w:asciiTheme="minorHAnsi" w:hAnsiTheme="minorHAnsi"/>
        </w:rPr>
        <w:t xml:space="preserve"> solution to the credit card problem and explain it</w:t>
      </w:r>
      <w:r>
        <w:rPr>
          <w:rFonts w:asciiTheme="minorHAnsi" w:hAnsiTheme="minorHAnsi"/>
        </w:rPr>
        <w:t xml:space="preserve"> to me</w:t>
      </w:r>
      <w:r w:rsidR="0060496A" w:rsidRPr="0097337A">
        <w:rPr>
          <w:rFonts w:asciiTheme="minorHAnsi" w:hAnsiTheme="minorHAnsi"/>
        </w:rPr>
        <w:t xml:space="preserve">. </w:t>
      </w:r>
      <w:r w:rsidR="0073158A" w:rsidRPr="0097337A">
        <w:rPr>
          <w:rFonts w:asciiTheme="minorHAnsi" w:hAnsiTheme="minorHAnsi"/>
        </w:rPr>
        <w:t>Many of the</w:t>
      </w:r>
      <w:r w:rsidR="0060496A" w:rsidRPr="0097337A">
        <w:rPr>
          <w:rFonts w:asciiTheme="minorHAnsi" w:hAnsiTheme="minorHAnsi"/>
        </w:rPr>
        <w:t xml:space="preserve"> functions are expressed in “point-free” form (without parameters). </w:t>
      </w:r>
      <w:r w:rsidR="00695F23" w:rsidRPr="0097337A">
        <w:rPr>
          <w:rFonts w:asciiTheme="minorHAnsi" w:hAnsiTheme="minorHAnsi"/>
        </w:rPr>
        <w:t>Does that mean that th</w:t>
      </w:r>
      <w:r w:rsidR="000A2AAE">
        <w:rPr>
          <w:rFonts w:asciiTheme="minorHAnsi" w:hAnsiTheme="minorHAnsi"/>
        </w:rPr>
        <w:t>os</w:t>
      </w:r>
      <w:r w:rsidR="00695F23" w:rsidRPr="0097337A">
        <w:rPr>
          <w:rFonts w:asciiTheme="minorHAnsi" w:hAnsiTheme="minorHAnsi"/>
        </w:rPr>
        <w:t>e function</w:t>
      </w:r>
      <w:r>
        <w:rPr>
          <w:rFonts w:asciiTheme="minorHAnsi" w:hAnsiTheme="minorHAnsi"/>
        </w:rPr>
        <w:t>s do</w:t>
      </w:r>
      <w:r w:rsidR="00695F23" w:rsidRPr="0097337A">
        <w:rPr>
          <w:rFonts w:asciiTheme="minorHAnsi" w:hAnsiTheme="minorHAnsi"/>
        </w:rPr>
        <w:t>n’t expect parameters?</w:t>
      </w:r>
      <w:r w:rsidR="000A2AAE">
        <w:rPr>
          <w:rFonts w:asciiTheme="minorHAnsi" w:hAnsiTheme="minorHAnsi"/>
        </w:rPr>
        <w:t xml:space="preserve"> If not, what does it mean?</w:t>
      </w:r>
    </w:p>
    <w:p w:rsidR="000E6751" w:rsidRPr="000E6751" w:rsidRDefault="000E6751" w:rsidP="000E6751">
      <w:pPr>
        <w:spacing w:before="240" w:after="0"/>
        <w:rPr>
          <w:rFonts w:ascii="Consolas" w:eastAsia="Consolas" w:hAnsi="Consolas" w:cs="Consolas"/>
          <w:color w:val="AD00D0"/>
          <w:sz w:val="22"/>
          <w:szCs w:val="22"/>
        </w:rPr>
      </w:pPr>
      <w:bookmarkStart w:id="6" w:name="h.vqyuuskub0up" w:colFirst="0" w:colLast="0"/>
      <w:bookmarkEnd w:id="6"/>
      <w:r w:rsidRPr="000E6751">
        <w:rPr>
          <w:rFonts w:ascii="Consolas" w:eastAsia="Consolas" w:hAnsi="Consolas" w:cs="Consolas"/>
          <w:color w:val="AD00D0"/>
          <w:sz w:val="22"/>
          <w:szCs w:val="22"/>
        </w:rPr>
        <w:t>toDigits :: Int -&gt; [Int]</w:t>
      </w:r>
    </w:p>
    <w:p w:rsidR="000E6751" w:rsidRPr="000E6751" w:rsidRDefault="000E6751" w:rsidP="000E6751">
      <w:pPr>
        <w:spacing w:before="120" w:after="0"/>
        <w:rPr>
          <w:rFonts w:ascii="Consolas" w:eastAsia="Consolas" w:hAnsi="Consolas" w:cs="Consolas"/>
          <w:color w:val="AD00D0"/>
          <w:sz w:val="22"/>
          <w:szCs w:val="22"/>
        </w:rPr>
      </w:pPr>
      <w:r w:rsidRPr="000E6751">
        <w:rPr>
          <w:rFonts w:ascii="Consolas" w:eastAsia="Consolas" w:hAnsi="Consolas" w:cs="Consolas"/>
          <w:color w:val="AD00D0"/>
          <w:sz w:val="22"/>
          <w:szCs w:val="22"/>
        </w:rPr>
        <w:t xml:space="preserve">toDigits n = map </w:t>
      </w:r>
      <w:r>
        <w:rPr>
          <w:rFonts w:ascii="Consolas" w:eastAsia="Consolas" w:hAnsi="Consolas" w:cs="Consolas"/>
          <w:color w:val="AD00D0"/>
          <w:sz w:val="22"/>
          <w:szCs w:val="22"/>
        </w:rPr>
        <w:t>(\c -&gt; read [c]) (show n)</w:t>
      </w:r>
    </w:p>
    <w:p w:rsidR="000E6751" w:rsidRPr="000E6751" w:rsidRDefault="000E6751" w:rsidP="000E6751">
      <w:pPr>
        <w:spacing w:before="240" w:after="0"/>
        <w:rPr>
          <w:rFonts w:ascii="Consolas" w:eastAsia="Consolas" w:hAnsi="Consolas" w:cs="Consolas"/>
          <w:color w:val="AD00D0"/>
          <w:sz w:val="22"/>
          <w:szCs w:val="22"/>
        </w:rPr>
      </w:pPr>
      <w:r w:rsidRPr="000E6751">
        <w:rPr>
          <w:rFonts w:ascii="Consolas" w:eastAsia="Consolas" w:hAnsi="Consolas" w:cs="Consolas"/>
          <w:color w:val="AD00D0"/>
          <w:sz w:val="22"/>
          <w:szCs w:val="22"/>
        </w:rPr>
        <w:t>cycle12 :: [Int]</w:t>
      </w:r>
    </w:p>
    <w:p w:rsidR="000E6751" w:rsidRPr="000E6751" w:rsidRDefault="000E6751" w:rsidP="000E6751">
      <w:pPr>
        <w:spacing w:before="120" w:after="0"/>
        <w:rPr>
          <w:rFonts w:ascii="Consolas" w:eastAsia="Consolas" w:hAnsi="Consolas" w:cs="Consolas"/>
          <w:color w:val="AD00D0"/>
          <w:sz w:val="22"/>
          <w:szCs w:val="22"/>
        </w:rPr>
      </w:pPr>
      <w:r>
        <w:rPr>
          <w:rFonts w:ascii="Consolas" w:eastAsia="Consolas" w:hAnsi="Consolas" w:cs="Consolas"/>
          <w:color w:val="AD00D0"/>
          <w:sz w:val="22"/>
          <w:szCs w:val="22"/>
        </w:rPr>
        <w:t>cycle12 = cycle [1,2]</w:t>
      </w:r>
    </w:p>
    <w:p w:rsidR="002F1A9C" w:rsidRPr="002F1A9C" w:rsidRDefault="002F1A9C" w:rsidP="002F1A9C">
      <w:pPr>
        <w:spacing w:before="240" w:after="0"/>
        <w:rPr>
          <w:rFonts w:ascii="Consolas" w:eastAsia="Consolas" w:hAnsi="Consolas" w:cs="Consolas"/>
          <w:color w:val="AD00D0"/>
          <w:sz w:val="22"/>
          <w:szCs w:val="22"/>
        </w:rPr>
      </w:pPr>
      <w:r w:rsidRPr="002F1A9C">
        <w:rPr>
          <w:rFonts w:ascii="Consolas" w:eastAsia="Consolas" w:hAnsi="Consolas" w:cs="Consolas"/>
          <w:color w:val="AD00D0"/>
          <w:sz w:val="22"/>
          <w:szCs w:val="22"/>
        </w:rPr>
        <w:t>doubleEveryOther :: [Int] -&gt; [Int]</w:t>
      </w:r>
    </w:p>
    <w:p w:rsidR="000E6751" w:rsidRPr="000E6751" w:rsidRDefault="00182F5C" w:rsidP="002F1A9C">
      <w:pPr>
        <w:spacing w:before="120" w:after="0"/>
        <w:rPr>
          <w:rFonts w:ascii="Consolas" w:eastAsia="Consolas" w:hAnsi="Consolas" w:cs="Consolas"/>
          <w:color w:val="AD00D0"/>
          <w:sz w:val="22"/>
          <w:szCs w:val="22"/>
        </w:rPr>
      </w:pPr>
      <w:r w:rsidRPr="00182F5C">
        <w:rPr>
          <w:rFonts w:ascii="Consolas" w:eastAsia="Consolas" w:hAnsi="Consolas" w:cs="Consolas"/>
          <w:color w:val="AD00D0"/>
          <w:sz w:val="22"/>
          <w:szCs w:val="22"/>
        </w:rPr>
        <w:t xml:space="preserve">doubleEveryOther ds = </w:t>
      </w:r>
      <w:r>
        <w:rPr>
          <w:rFonts w:ascii="Consolas" w:eastAsia="Consolas" w:hAnsi="Consolas" w:cs="Consolas"/>
          <w:color w:val="AD00D0"/>
          <w:sz w:val="22"/>
          <w:szCs w:val="22"/>
        </w:rPr>
        <w:br/>
        <w:t xml:space="preserve">    </w:t>
      </w:r>
      <w:r w:rsidRPr="00182F5C">
        <w:rPr>
          <w:rFonts w:ascii="Consolas" w:eastAsia="Consolas" w:hAnsi="Consolas" w:cs="Consolas"/>
          <w:color w:val="AD00D0"/>
          <w:sz w:val="22"/>
          <w:szCs w:val="22"/>
        </w:rPr>
        <w:t>zipWith (*) ds (if (even (length ds)) then (tail cycle12) else cycle12)</w:t>
      </w:r>
    </w:p>
    <w:p w:rsidR="002F1A9C" w:rsidRPr="002F1A9C" w:rsidRDefault="002F1A9C" w:rsidP="002F1A9C">
      <w:pPr>
        <w:spacing w:before="240" w:after="0"/>
        <w:rPr>
          <w:rFonts w:ascii="Consolas" w:eastAsia="Consolas" w:hAnsi="Consolas" w:cs="Consolas"/>
          <w:color w:val="AD00D0"/>
          <w:sz w:val="22"/>
          <w:szCs w:val="22"/>
        </w:rPr>
      </w:pPr>
      <w:r w:rsidRPr="002F1A9C">
        <w:rPr>
          <w:rFonts w:ascii="Consolas" w:eastAsia="Consolas" w:hAnsi="Consolas" w:cs="Consolas"/>
          <w:color w:val="AD00D0"/>
          <w:sz w:val="22"/>
          <w:szCs w:val="22"/>
        </w:rPr>
        <w:t>sumDigits :: [Int] -&gt; Int</w:t>
      </w:r>
    </w:p>
    <w:p w:rsidR="000E6751" w:rsidRPr="000E6751" w:rsidRDefault="000E6751" w:rsidP="002F1A9C">
      <w:pPr>
        <w:spacing w:before="120" w:after="0"/>
        <w:rPr>
          <w:rFonts w:ascii="Consolas" w:eastAsia="Consolas" w:hAnsi="Consolas" w:cs="Consolas"/>
          <w:color w:val="AD00D0"/>
          <w:sz w:val="22"/>
          <w:szCs w:val="22"/>
        </w:rPr>
      </w:pPr>
      <w:r w:rsidRPr="000E6751">
        <w:rPr>
          <w:rFonts w:ascii="Consolas" w:eastAsia="Consolas" w:hAnsi="Consolas" w:cs="Consolas"/>
          <w:color w:val="AD00D0"/>
          <w:sz w:val="22"/>
          <w:szCs w:val="22"/>
        </w:rPr>
        <w:t>sumDigits = sum . conc</w:t>
      </w:r>
      <w:r>
        <w:rPr>
          <w:rFonts w:ascii="Consolas" w:eastAsia="Consolas" w:hAnsi="Consolas" w:cs="Consolas"/>
          <w:color w:val="AD00D0"/>
          <w:sz w:val="22"/>
          <w:szCs w:val="22"/>
        </w:rPr>
        <w:t xml:space="preserve">at . map toDigits </w:t>
      </w:r>
    </w:p>
    <w:p w:rsidR="000E6751" w:rsidRPr="000E6751" w:rsidRDefault="000E6751" w:rsidP="000E6751">
      <w:pPr>
        <w:spacing w:before="240" w:after="0"/>
        <w:rPr>
          <w:rFonts w:ascii="Consolas" w:eastAsia="Consolas" w:hAnsi="Consolas" w:cs="Consolas"/>
          <w:color w:val="AD00D0"/>
          <w:sz w:val="22"/>
          <w:szCs w:val="22"/>
        </w:rPr>
      </w:pPr>
      <w:r w:rsidRPr="000E6751">
        <w:rPr>
          <w:rFonts w:ascii="Consolas" w:eastAsia="Consolas" w:hAnsi="Consolas" w:cs="Consolas"/>
          <w:color w:val="AD00D0"/>
          <w:sz w:val="22"/>
          <w:szCs w:val="22"/>
        </w:rPr>
        <w:t>checkSum :: Int -&gt; Int</w:t>
      </w:r>
    </w:p>
    <w:p w:rsidR="000E6751" w:rsidRPr="000E6751" w:rsidRDefault="000E6751" w:rsidP="000E6751">
      <w:pPr>
        <w:spacing w:before="120" w:after="0"/>
        <w:rPr>
          <w:rFonts w:ascii="Consolas" w:eastAsia="Consolas" w:hAnsi="Consolas" w:cs="Consolas"/>
          <w:color w:val="AD00D0"/>
          <w:sz w:val="22"/>
          <w:szCs w:val="22"/>
        </w:rPr>
      </w:pPr>
      <w:r w:rsidRPr="000E6751">
        <w:rPr>
          <w:rFonts w:ascii="Consolas" w:eastAsia="Consolas" w:hAnsi="Consolas" w:cs="Consolas"/>
          <w:color w:val="AD00D0"/>
          <w:sz w:val="22"/>
          <w:szCs w:val="22"/>
        </w:rPr>
        <w:t>checkSum = sumDigits . dou</w:t>
      </w:r>
      <w:r>
        <w:rPr>
          <w:rFonts w:ascii="Consolas" w:eastAsia="Consolas" w:hAnsi="Consolas" w:cs="Consolas"/>
          <w:color w:val="AD00D0"/>
          <w:sz w:val="22"/>
          <w:szCs w:val="22"/>
        </w:rPr>
        <w:t xml:space="preserve">bleEveryOther . toDigits </w:t>
      </w:r>
    </w:p>
    <w:p w:rsidR="002F1A9C" w:rsidRPr="002F1A9C" w:rsidRDefault="002F1A9C" w:rsidP="002F1A9C">
      <w:pPr>
        <w:spacing w:before="240" w:after="0"/>
        <w:rPr>
          <w:rFonts w:ascii="Consolas" w:eastAsia="Consolas" w:hAnsi="Consolas" w:cs="Consolas"/>
          <w:color w:val="AD00D0"/>
          <w:sz w:val="22"/>
          <w:szCs w:val="22"/>
        </w:rPr>
      </w:pPr>
      <w:r w:rsidRPr="002F1A9C">
        <w:rPr>
          <w:rFonts w:ascii="Consolas" w:eastAsia="Consolas" w:hAnsi="Consolas" w:cs="Consolas"/>
          <w:color w:val="AD00D0"/>
          <w:sz w:val="22"/>
          <w:szCs w:val="22"/>
        </w:rPr>
        <w:t>isValid :: Int -&gt; Bool</w:t>
      </w:r>
    </w:p>
    <w:p w:rsidR="000E6751" w:rsidRDefault="000E6751" w:rsidP="002F1A9C">
      <w:pPr>
        <w:spacing w:before="120" w:after="0"/>
        <w:rPr>
          <w:rFonts w:ascii="Consolas" w:eastAsia="Consolas" w:hAnsi="Consolas" w:cs="Consolas"/>
          <w:color w:val="AD00D0"/>
          <w:sz w:val="22"/>
          <w:szCs w:val="22"/>
        </w:rPr>
      </w:pPr>
      <w:r w:rsidRPr="000E6751">
        <w:rPr>
          <w:rFonts w:ascii="Consolas" w:eastAsia="Consolas" w:hAnsi="Consolas" w:cs="Consolas"/>
          <w:color w:val="AD00D0"/>
          <w:sz w:val="22"/>
          <w:szCs w:val="22"/>
        </w:rPr>
        <w:t>isValid n = checkSum n `mod` 10 == 0</w:t>
      </w:r>
    </w:p>
    <w:p w:rsidR="000E6751" w:rsidRPr="006875C2" w:rsidRDefault="000E6751" w:rsidP="000E6751">
      <w:pPr>
        <w:spacing w:before="240" w:after="0"/>
        <w:rPr>
          <w:rFonts w:ascii="Consolas" w:eastAsia="Consolas" w:hAnsi="Consolas" w:cs="Consolas"/>
          <w:color w:val="AD00D0"/>
          <w:sz w:val="22"/>
          <w:szCs w:val="22"/>
        </w:rPr>
      </w:pPr>
      <w:r w:rsidRPr="006875C2">
        <w:rPr>
          <w:rFonts w:ascii="Consolas" w:eastAsia="Consolas" w:hAnsi="Consolas" w:cs="Consolas"/>
          <w:color w:val="AD00D0"/>
          <w:sz w:val="22"/>
          <w:szCs w:val="22"/>
        </w:rPr>
        <w:lastRenderedPageBreak/>
        <w:t>testCC :: [Bool]</w:t>
      </w:r>
    </w:p>
    <w:p w:rsidR="00951C66" w:rsidRDefault="000E6751" w:rsidP="00951C66">
      <w:pPr>
        <w:spacing w:before="120" w:after="0"/>
        <w:rPr>
          <w:rFonts w:ascii="Consolas" w:eastAsia="Consolas" w:hAnsi="Consolas" w:cs="Consolas"/>
          <w:color w:val="AD00D0"/>
          <w:sz w:val="22"/>
          <w:szCs w:val="22"/>
        </w:rPr>
      </w:pPr>
      <w:r>
        <w:rPr>
          <w:rFonts w:ascii="Consolas" w:eastAsia="Consolas" w:hAnsi="Consolas" w:cs="Consolas"/>
          <w:color w:val="AD00D0"/>
          <w:sz w:val="22"/>
          <w:szCs w:val="22"/>
        </w:rPr>
        <w:t>testCC = map isValid [79927398713, 79927398714</w:t>
      </w:r>
      <w:r w:rsidRPr="006875C2">
        <w:rPr>
          <w:rFonts w:ascii="Consolas" w:eastAsia="Consolas" w:hAnsi="Consolas" w:cs="Consolas"/>
          <w:color w:val="AD00D0"/>
          <w:sz w:val="22"/>
          <w:szCs w:val="22"/>
        </w:rPr>
        <w:t xml:space="preserve">] </w:t>
      </w:r>
      <w:r w:rsidR="00951C66" w:rsidRPr="006875C2">
        <w:rPr>
          <w:rFonts w:ascii="Consolas" w:eastAsia="Consolas" w:hAnsi="Consolas" w:cs="Consolas"/>
          <w:color w:val="AD00D0"/>
          <w:sz w:val="22"/>
          <w:szCs w:val="22"/>
        </w:rPr>
        <w:t>-- =&gt; [True, False]</w:t>
      </w:r>
    </w:p>
    <w:sectPr w:rsidR="00951C66"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989" w:rsidRDefault="00564989">
      <w:pPr>
        <w:spacing w:after="0" w:line="240" w:lineRule="auto"/>
      </w:pPr>
      <w:r>
        <w:separator/>
      </w:r>
    </w:p>
  </w:endnote>
  <w:endnote w:type="continuationSeparator" w:id="0">
    <w:p w:rsidR="00564989" w:rsidRDefault="00564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AA0" w:rsidRDefault="0060496A">
    <w:pPr>
      <w:jc w:val="right"/>
    </w:pPr>
    <w:r>
      <w:fldChar w:fldCharType="begin"/>
    </w:r>
    <w:r>
      <w:instrText>PAGE</w:instrText>
    </w:r>
    <w:r>
      <w:fldChar w:fldCharType="separate"/>
    </w:r>
    <w:r w:rsidR="000A2AAE">
      <w:rPr>
        <w:noProof/>
      </w:rPr>
      <w:t>2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0A2AA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989" w:rsidRDefault="00564989">
      <w:pPr>
        <w:spacing w:after="0" w:line="240" w:lineRule="auto"/>
      </w:pPr>
      <w:r>
        <w:separator/>
      </w:r>
    </w:p>
  </w:footnote>
  <w:footnote w:type="continuationSeparator" w:id="0">
    <w:p w:rsidR="00564989" w:rsidRDefault="00564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7D47"/>
    <w:multiLevelType w:val="multilevel"/>
    <w:tmpl w:val="C5B6548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C177503"/>
    <w:multiLevelType w:val="multilevel"/>
    <w:tmpl w:val="A76084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14F469B"/>
    <w:multiLevelType w:val="multilevel"/>
    <w:tmpl w:val="F39C44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8FE6D46"/>
    <w:multiLevelType w:val="multilevel"/>
    <w:tmpl w:val="B5ECA26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3E587553"/>
    <w:multiLevelType w:val="multilevel"/>
    <w:tmpl w:val="A31850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447906A1"/>
    <w:multiLevelType w:val="hybridMultilevel"/>
    <w:tmpl w:val="1D66460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489B1812"/>
    <w:multiLevelType w:val="multilevel"/>
    <w:tmpl w:val="41663BC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4EA54E41"/>
    <w:multiLevelType w:val="multilevel"/>
    <w:tmpl w:val="9D765F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6D0F2B10"/>
    <w:multiLevelType w:val="multilevel"/>
    <w:tmpl w:val="6B5C30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6D482E97"/>
    <w:multiLevelType w:val="multilevel"/>
    <w:tmpl w:val="447A7F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9"/>
  </w:num>
  <w:num w:numId="6">
    <w:abstractNumId w:val="0"/>
  </w:num>
  <w:num w:numId="7">
    <w:abstractNumId w:val="8"/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AA0"/>
    <w:rsid w:val="00025993"/>
    <w:rsid w:val="00050738"/>
    <w:rsid w:val="00072830"/>
    <w:rsid w:val="000A2AAE"/>
    <w:rsid w:val="000E5B8E"/>
    <w:rsid w:val="000E6751"/>
    <w:rsid w:val="00122AC3"/>
    <w:rsid w:val="0013378F"/>
    <w:rsid w:val="00182F5C"/>
    <w:rsid w:val="002E251A"/>
    <w:rsid w:val="002F1A9C"/>
    <w:rsid w:val="003C2004"/>
    <w:rsid w:val="00475B99"/>
    <w:rsid w:val="00564989"/>
    <w:rsid w:val="0057687E"/>
    <w:rsid w:val="0060496A"/>
    <w:rsid w:val="00623D50"/>
    <w:rsid w:val="006875C2"/>
    <w:rsid w:val="00695F23"/>
    <w:rsid w:val="006F4018"/>
    <w:rsid w:val="0073158A"/>
    <w:rsid w:val="00837B9D"/>
    <w:rsid w:val="008C3753"/>
    <w:rsid w:val="008D5302"/>
    <w:rsid w:val="00951C66"/>
    <w:rsid w:val="0097337A"/>
    <w:rsid w:val="00A038EA"/>
    <w:rsid w:val="00A256B1"/>
    <w:rsid w:val="00A55AA0"/>
    <w:rsid w:val="00AE3E78"/>
    <w:rsid w:val="00B11289"/>
    <w:rsid w:val="00CA6A3C"/>
    <w:rsid w:val="00D10115"/>
    <w:rsid w:val="00D27CFE"/>
    <w:rsid w:val="00D65CFC"/>
    <w:rsid w:val="00DC094A"/>
    <w:rsid w:val="00E44B97"/>
    <w:rsid w:val="00F646F8"/>
    <w:rsid w:val="00F8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99559"/>
  <w15:docId w15:val="{32F555A3-E937-43F5-AA92-FCF04604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000000"/>
        <w:sz w:val="24"/>
        <w:szCs w:val="24"/>
        <w:lang w:val="en-US" w:eastAsia="en-US" w:bidi="ar-SA"/>
      </w:rPr>
    </w:rPrDefault>
    <w:pPrDefault>
      <w:pPr>
        <w:spacing w:after="8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300" w:after="0"/>
      <w:contextualSpacing/>
      <w:outlineLvl w:val="2"/>
    </w:pPr>
    <w:rPr>
      <w:b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65CFC"/>
    <w:pPr>
      <w:ind w:left="720"/>
      <w:contextualSpacing/>
    </w:pPr>
  </w:style>
  <w:style w:type="table" w:styleId="TableGrid">
    <w:name w:val="Table Grid"/>
    <w:basedOn w:val="TableNormal"/>
    <w:uiPriority w:val="39"/>
    <w:rsid w:val="00D65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75C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75C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rsid w:val="0097337A"/>
    <w:rPr>
      <w:b/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youahaskell.com/syntax-in-functions" TargetMode="External"/><Relationship Id="rId13" Type="http://schemas.openxmlformats.org/officeDocument/2006/relationships/hyperlink" Target="http://www.youtube.com/watch?v=OfxCm_OarIg" TargetMode="External"/><Relationship Id="rId18" Type="http://schemas.openxmlformats.org/officeDocument/2006/relationships/hyperlink" Target="https://docs.google.com/viewer?url=http%3A%2F%2Fozark.hendrix.edu%2F~yorgey%2F490%2Fstatic%2FHaskell-intro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earnyouahaskell.com/chapters" TargetMode="External"/><Relationship Id="rId12" Type="http://schemas.openxmlformats.org/officeDocument/2006/relationships/hyperlink" Target="http://www.youtube.com/watch?v=vuT8ts_neZw" TargetMode="External"/><Relationship Id="rId17" Type="http://schemas.openxmlformats.org/officeDocument/2006/relationships/hyperlink" Target="https://en.wikipedia.org/wiki/Luhn_algorith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Cy7jBYr3Zvc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NBKnY7Z_w3I?list=PLPqPwGvHPSZB-urE6QFjKYt6AGXcZqJUh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youtube.com/watch?v=1IjBT9TSTyQ" TargetMode="External"/><Relationship Id="rId10" Type="http://schemas.openxmlformats.org/officeDocument/2006/relationships/hyperlink" Target="http://learnyouahaskell.com/higher-order-functions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learnyouahaskell.com/recursion" TargetMode="External"/><Relationship Id="rId14" Type="http://schemas.openxmlformats.org/officeDocument/2006/relationships/hyperlink" Target="http://www.youtube.com/watch?v=XKUsGSjnIT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L.A.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facuser</dc:creator>
  <cp:lastModifiedBy>Russ Abbott</cp:lastModifiedBy>
  <cp:revision>2</cp:revision>
  <dcterms:created xsi:type="dcterms:W3CDTF">2017-08-20T04:00:00Z</dcterms:created>
  <dcterms:modified xsi:type="dcterms:W3CDTF">2017-08-20T04:00:00Z</dcterms:modified>
</cp:coreProperties>
</file>