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053" w:rsidRDefault="00FB0053" w:rsidP="00FB0053">
      <w:pPr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t>Daniel Guatavita</w:t>
      </w:r>
    </w:p>
    <w:p w:rsidR="00FB0053" w:rsidRDefault="00FB0053" w:rsidP="00FB0053">
      <w:pPr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t xml:space="preserve">Daniel Moreno </w:t>
      </w:r>
    </w:p>
    <w:p w:rsidR="00FB0053" w:rsidRPr="00FB0053" w:rsidRDefault="00FB0053" w:rsidP="00FB0053">
      <w:pPr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t xml:space="preserve">Miguel Angel </w:t>
      </w:r>
      <w:r w:rsidR="005E53B3">
        <w:rPr>
          <w:rFonts w:ascii="Times New Roman" w:hAnsi="Times New Roman" w:cs="Times New Roman"/>
          <w:b/>
          <w:i/>
          <w:sz w:val="24"/>
          <w:lang w:val="es-ES"/>
        </w:rPr>
        <w:t>Sánchez</w:t>
      </w:r>
    </w:p>
    <w:p w:rsidR="00603E79" w:rsidRDefault="00FB0053" w:rsidP="00FB0053">
      <w:pPr>
        <w:jc w:val="center"/>
        <w:rPr>
          <w:rFonts w:ascii="Times New Roman" w:hAnsi="Times New Roman" w:cs="Times New Roman"/>
          <w:b/>
          <w:i/>
          <w:sz w:val="32"/>
          <w:lang w:val="es-ES"/>
        </w:rPr>
      </w:pPr>
      <w:r>
        <w:rPr>
          <w:rFonts w:ascii="Times New Roman" w:hAnsi="Times New Roman" w:cs="Times New Roman"/>
          <w:b/>
          <w:i/>
          <w:sz w:val="32"/>
          <w:lang w:val="es-ES"/>
        </w:rPr>
        <w:t>LABORATORIO 1: WAV</w:t>
      </w:r>
    </w:p>
    <w:p w:rsidR="00FB0053" w:rsidRDefault="00FB0053" w:rsidP="002C0D61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laboratorio 1 consiste en la creación de un programa en lenguaje C cuya finalidad sea la de cargar en memoria RAM los contenidos de un archivo de audio tipo WAV con el fin de identificar </w:t>
      </w:r>
      <w:r w:rsidR="005E53B3">
        <w:rPr>
          <w:rFonts w:ascii="Times New Roman" w:hAnsi="Times New Roman" w:cs="Times New Roman"/>
          <w:sz w:val="24"/>
          <w:lang w:val="es-ES"/>
        </w:rPr>
        <w:t>múltiples</w:t>
      </w:r>
      <w:r w:rsidR="007D6E1E">
        <w:rPr>
          <w:rFonts w:ascii="Times New Roman" w:hAnsi="Times New Roman" w:cs="Times New Roman"/>
          <w:sz w:val="24"/>
          <w:lang w:val="es-ES"/>
        </w:rPr>
        <w:t xml:space="preserve"> características de este las cuales permitan, mediante el uso de FFT o transformada rápida de Fourier, obtener la potencia de una muestra del audio (de 1 segundo de duración) para diversas frecuencias.</w:t>
      </w:r>
    </w:p>
    <w:p w:rsidR="0003159B" w:rsidRDefault="007D6E1E" w:rsidP="002C0D61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inicio, se debe comprender la estructura del tipo de archivo (figura 1) para </w:t>
      </w:r>
      <w:r w:rsidR="005E53B3">
        <w:rPr>
          <w:rFonts w:ascii="Times New Roman" w:hAnsi="Times New Roman" w:cs="Times New Roman"/>
          <w:sz w:val="24"/>
          <w:lang w:val="es-ES"/>
        </w:rPr>
        <w:t>así</w:t>
      </w:r>
      <w:r>
        <w:rPr>
          <w:rFonts w:ascii="Times New Roman" w:hAnsi="Times New Roman" w:cs="Times New Roman"/>
          <w:sz w:val="24"/>
          <w:lang w:val="es-ES"/>
        </w:rPr>
        <w:t xml:space="preserve"> poder identificar la posición de los datos que son de interés para el desarrollo del laboratorio. en inicio, se guarda en un arreglo de tipo unsigned char </w:t>
      </w:r>
      <w:r w:rsidR="00890C91">
        <w:rPr>
          <w:rFonts w:ascii="Times New Roman" w:hAnsi="Times New Roman" w:cs="Times New Roman"/>
          <w:sz w:val="24"/>
          <w:lang w:val="es-ES"/>
        </w:rPr>
        <w:t>los primeros 12 by</w:t>
      </w:r>
      <w:r w:rsidR="001F2F38">
        <w:rPr>
          <w:rFonts w:ascii="Times New Roman" w:hAnsi="Times New Roman" w:cs="Times New Roman"/>
          <w:sz w:val="24"/>
          <w:lang w:val="es-ES"/>
        </w:rPr>
        <w:t xml:space="preserve">tes, los cuales corresponden a </w:t>
      </w:r>
      <w:r w:rsidR="00890C91">
        <w:rPr>
          <w:rFonts w:ascii="Times New Roman" w:hAnsi="Times New Roman" w:cs="Times New Roman"/>
          <w:sz w:val="24"/>
          <w:lang w:val="es-ES"/>
        </w:rPr>
        <w:t xml:space="preserve">los identificadores </w:t>
      </w:r>
      <w:r w:rsidR="0003159B">
        <w:rPr>
          <w:rFonts w:ascii="Times New Roman" w:hAnsi="Times New Roman" w:cs="Times New Roman"/>
          <w:sz w:val="24"/>
          <w:lang w:val="es-ES"/>
        </w:rPr>
        <w:t>de archivo que permiten confirmar que es tipo WAV.</w:t>
      </w:r>
    </w:p>
    <w:p w:rsidR="007D6E1E" w:rsidRDefault="007D6E1E" w:rsidP="0003159B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90875" cy="2952507"/>
            <wp:effectExtent l="0" t="0" r="0" b="635"/>
            <wp:docPr id="1" name="Imagen 1" descr="C:\Users\Labing\Downloads\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ing\Downloads\wav-sound-forma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6" cy="29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9B" w:rsidRDefault="0003159B" w:rsidP="0003159B">
      <w:pPr>
        <w:jc w:val="center"/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t>Figura 1. Estructura archivo WAV[1]</w:t>
      </w:r>
    </w:p>
    <w:p w:rsidR="0003159B" w:rsidRDefault="001F2F38" w:rsidP="002C0D61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 </w:t>
      </w:r>
      <w:r w:rsidR="005E53B3">
        <w:rPr>
          <w:rFonts w:ascii="Times New Roman" w:hAnsi="Times New Roman" w:cs="Times New Roman"/>
          <w:sz w:val="24"/>
          <w:lang w:val="es-ES"/>
        </w:rPr>
        <w:t>continuación,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EA1E65">
        <w:rPr>
          <w:rFonts w:ascii="Times New Roman" w:hAnsi="Times New Roman" w:cs="Times New Roman"/>
          <w:sz w:val="24"/>
          <w:lang w:val="es-ES"/>
        </w:rPr>
        <w:t>en</w:t>
      </w:r>
      <w:r>
        <w:rPr>
          <w:rFonts w:ascii="Times New Roman" w:hAnsi="Times New Roman" w:cs="Times New Roman"/>
          <w:sz w:val="24"/>
          <w:lang w:val="es-ES"/>
        </w:rPr>
        <w:t xml:space="preserve"> la posición 32 de bytes se encuentra el byte rate, dato que informa sobre la cantidad de bytes que corresponden a un segundo de audio</w:t>
      </w:r>
      <w:r w:rsidR="00EA1E65">
        <w:rPr>
          <w:rFonts w:ascii="Times New Roman" w:hAnsi="Times New Roman" w:cs="Times New Roman"/>
          <w:sz w:val="24"/>
          <w:lang w:val="es-ES"/>
        </w:rPr>
        <w:t xml:space="preserve">, haciendo uso de esta cifra se realiza el </w:t>
      </w:r>
      <w:r w:rsidR="005E53B3">
        <w:rPr>
          <w:rFonts w:ascii="Times New Roman" w:hAnsi="Times New Roman" w:cs="Times New Roman"/>
          <w:sz w:val="24"/>
          <w:lang w:val="es-ES"/>
        </w:rPr>
        <w:t>cálculo</w:t>
      </w:r>
      <w:r w:rsidR="00EA1E65">
        <w:rPr>
          <w:rFonts w:ascii="Times New Roman" w:hAnsi="Times New Roman" w:cs="Times New Roman"/>
          <w:sz w:val="24"/>
          <w:lang w:val="es-ES"/>
        </w:rPr>
        <w:t xml:space="preserve"> de la duración del archivo, esto dividiendo el tamaño total del archivo encontrado en el apartado ChunkSize</w:t>
      </w:r>
      <w:r w:rsidR="005B4A25">
        <w:rPr>
          <w:rFonts w:ascii="Times New Roman" w:hAnsi="Times New Roman" w:cs="Times New Roman"/>
          <w:sz w:val="24"/>
          <w:lang w:val="es-ES"/>
        </w:rPr>
        <w:t xml:space="preserve"> por el valor encontrado en ByteRate. Teniendo el resultado de esta operación es posible asignar la cantidad de memoria necesaria</w:t>
      </w:r>
      <w:r w:rsidR="00907734">
        <w:rPr>
          <w:rFonts w:ascii="Times New Roman" w:hAnsi="Times New Roman" w:cs="Times New Roman"/>
          <w:sz w:val="24"/>
          <w:lang w:val="es-ES"/>
        </w:rPr>
        <w:t xml:space="preserve"> mediante la función Malloc</w:t>
      </w:r>
      <w:r w:rsidR="005B4A25">
        <w:rPr>
          <w:rFonts w:ascii="Times New Roman" w:hAnsi="Times New Roman" w:cs="Times New Roman"/>
          <w:sz w:val="24"/>
          <w:lang w:val="es-ES"/>
        </w:rPr>
        <w:t xml:space="preserve"> para guardar los datos de cada segundo de audio</w:t>
      </w:r>
      <w:r w:rsidR="00907734">
        <w:rPr>
          <w:rFonts w:ascii="Times New Roman" w:hAnsi="Times New Roman" w:cs="Times New Roman"/>
          <w:sz w:val="24"/>
          <w:lang w:val="es-ES"/>
        </w:rPr>
        <w:t xml:space="preserve">, esto </w:t>
      </w:r>
      <w:r w:rsidR="005E53B3">
        <w:rPr>
          <w:rFonts w:ascii="Times New Roman" w:hAnsi="Times New Roman" w:cs="Times New Roman"/>
          <w:sz w:val="24"/>
          <w:lang w:val="es-ES"/>
        </w:rPr>
        <w:t>último</w:t>
      </w:r>
      <w:r w:rsidR="00907734">
        <w:rPr>
          <w:rFonts w:ascii="Times New Roman" w:hAnsi="Times New Roman" w:cs="Times New Roman"/>
          <w:sz w:val="24"/>
          <w:lang w:val="es-ES"/>
        </w:rPr>
        <w:t xml:space="preserve"> tanto como las operaciones de lectura y guardado de datos en una variable se realizan usando la función FOpen y FRead, esta </w:t>
      </w:r>
      <w:r w:rsidR="005E53B3">
        <w:rPr>
          <w:rFonts w:ascii="Times New Roman" w:hAnsi="Times New Roman" w:cs="Times New Roman"/>
          <w:sz w:val="24"/>
          <w:lang w:val="es-ES"/>
        </w:rPr>
        <w:t>última</w:t>
      </w:r>
      <w:r w:rsidR="00907734">
        <w:rPr>
          <w:rFonts w:ascii="Times New Roman" w:hAnsi="Times New Roman" w:cs="Times New Roman"/>
          <w:sz w:val="24"/>
          <w:lang w:val="es-ES"/>
        </w:rPr>
        <w:t xml:space="preserve"> recibe 4 entradas, la variable donde se guardaran los datos ,el </w:t>
      </w:r>
      <w:r w:rsidR="00907734">
        <w:rPr>
          <w:rFonts w:ascii="Times New Roman" w:hAnsi="Times New Roman" w:cs="Times New Roman"/>
          <w:sz w:val="24"/>
          <w:lang w:val="es-ES"/>
        </w:rPr>
        <w:lastRenderedPageBreak/>
        <w:t xml:space="preserve">tamaño de cada dato a guardar, la cantidad de datos que se guardaran y por </w:t>
      </w:r>
      <w:r w:rsidR="005E53B3">
        <w:rPr>
          <w:rFonts w:ascii="Times New Roman" w:hAnsi="Times New Roman" w:cs="Times New Roman"/>
          <w:sz w:val="24"/>
          <w:lang w:val="es-ES"/>
        </w:rPr>
        <w:t>último</w:t>
      </w:r>
      <w:r w:rsidR="00907734">
        <w:rPr>
          <w:rFonts w:ascii="Times New Roman" w:hAnsi="Times New Roman" w:cs="Times New Roman"/>
          <w:sz w:val="24"/>
          <w:lang w:val="es-ES"/>
        </w:rPr>
        <w:t xml:space="preserve"> el archivo desde el cual se leerán los datos.</w:t>
      </w:r>
    </w:p>
    <w:p w:rsidR="00907734" w:rsidRPr="005E53B3" w:rsidRDefault="00907734" w:rsidP="0003159B">
      <w:pPr>
        <w:rPr>
          <w:noProof/>
          <w:lang w:val="es-CO"/>
        </w:rPr>
      </w:pPr>
    </w:p>
    <w:p w:rsidR="00907734" w:rsidRDefault="00907734" w:rsidP="00907734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356C9661" wp14:editId="6E11C9DB">
            <wp:extent cx="4014439" cy="12858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58" t="16898" r="58418" b="70730"/>
                    <a:stretch/>
                  </pic:blipFill>
                  <pic:spPr bwMode="auto">
                    <a:xfrm>
                      <a:off x="0" y="0"/>
                      <a:ext cx="4024977" cy="12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734" w:rsidRDefault="00907734" w:rsidP="00907734">
      <w:pPr>
        <w:jc w:val="center"/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t>Figura 2. Lectura de datos a partir de un archivo.</w:t>
      </w:r>
    </w:p>
    <w:p w:rsidR="00907734" w:rsidRDefault="00907734" w:rsidP="002C0D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2C0D61">
        <w:rPr>
          <w:rFonts w:ascii="Times New Roman" w:hAnsi="Times New Roman" w:cs="Times New Roman"/>
          <w:sz w:val="24"/>
          <w:szCs w:val="24"/>
          <w:lang w:val="es-ES"/>
        </w:rPr>
        <w:t>Una vez obtenidos los datos mediante una estructura if se verifica que el archivo sea del tipo correcto, habiendo hecho esta verificación se procede a usar la ecuación mostrada en la figura 3</w:t>
      </w:r>
      <w:r w:rsidR="00794873" w:rsidRPr="002C0D61">
        <w:rPr>
          <w:rFonts w:ascii="Times New Roman" w:hAnsi="Times New Roman" w:cs="Times New Roman"/>
          <w:sz w:val="24"/>
          <w:szCs w:val="24"/>
          <w:lang w:val="es-ES"/>
        </w:rPr>
        <w:t xml:space="preserve"> para obtener la potencia </w:t>
      </w:r>
      <w:r w:rsidR="00F66857" w:rsidRPr="002C0D61">
        <w:rPr>
          <w:rFonts w:ascii="Times New Roman" w:hAnsi="Times New Roman" w:cs="Times New Roman"/>
          <w:sz w:val="24"/>
          <w:szCs w:val="24"/>
          <w:lang w:val="es-ES"/>
        </w:rPr>
        <w:t>por cada frecuencia seleccionada (</w:t>
      </w:r>
      <w:r w:rsidR="00F66857" w:rsidRPr="002C0D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60 Hz,170 Hz,310 Hz,600 Hz,1000 Hz, 3000 Hz, 6000 Hz, 12000 Hz, 14000 Hz, 16000Hz</w:t>
      </w:r>
      <w:r w:rsidR="00F66857" w:rsidRPr="002C0D61">
        <w:rPr>
          <w:rFonts w:ascii="Times New Roman" w:hAnsi="Times New Roman" w:cs="Times New Roman"/>
          <w:color w:val="000080"/>
          <w:sz w:val="24"/>
          <w:szCs w:val="24"/>
          <w:lang w:val="es-ES"/>
        </w:rPr>
        <w:t>)</w:t>
      </w:r>
      <w:r w:rsidR="002C0D61" w:rsidRPr="002C0D61">
        <w:rPr>
          <w:rFonts w:ascii="Times New Roman" w:hAnsi="Times New Roman" w:cs="Times New Roman"/>
          <w:color w:val="000080"/>
          <w:sz w:val="24"/>
          <w:szCs w:val="24"/>
          <w:lang w:val="es-ES"/>
        </w:rPr>
        <w:t xml:space="preserve"> </w:t>
      </w:r>
      <w:r w:rsidR="002C0D61" w:rsidRPr="002C0D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los cuales se guardan en un arreglo, usando estos datos se realiza la representación </w:t>
      </w:r>
      <w:r w:rsidR="00261281" w:rsidRPr="002C0D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gráfica</w:t>
      </w:r>
      <w:r w:rsidR="002C0D61" w:rsidRPr="002C0D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estos mediante un diagrama de barras.</w:t>
      </w:r>
    </w:p>
    <w:p w:rsidR="005E53B3" w:rsidRDefault="005E53B3" w:rsidP="002C0D61">
      <w:pPr>
        <w:jc w:val="both"/>
        <w:rPr>
          <w:noProof/>
        </w:rPr>
      </w:pPr>
    </w:p>
    <w:p w:rsidR="005E53B3" w:rsidRDefault="005E53B3" w:rsidP="005E53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B385A9" wp14:editId="2F39B6B8">
            <wp:extent cx="3086588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36" r="63849" b="26645"/>
                    <a:stretch/>
                  </pic:blipFill>
                  <pic:spPr bwMode="auto">
                    <a:xfrm>
                      <a:off x="0" y="0"/>
                      <a:ext cx="3089929" cy="16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3B3" w:rsidRPr="005E53B3" w:rsidRDefault="005E53B3" w:rsidP="005E53B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ES"/>
        </w:rPr>
        <w:t>Figura 3. Ecuación FFT</w:t>
      </w:r>
    </w:p>
    <w:p w:rsidR="002C0D61" w:rsidRDefault="002C0D61" w:rsidP="002C0D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2C0D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conclusión, a la hora de la realización del laboratorio se tuvieron dificultades en </w:t>
      </w:r>
      <w:r w:rsidR="0026128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múltiples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puntos</w:t>
      </w:r>
      <w:r w:rsidR="004973A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entre estos </w:t>
      </w:r>
      <w:r w:rsidR="00797BE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 selección errónea de tipo de dato que causo un almacenamiento incorrecto de los datos encontrados en el archivo, esto solucionado usando un tipo de dato de mayor tamaño</w:t>
      </w:r>
      <w:r w:rsidR="001070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por otro </w:t>
      </w:r>
      <w:r w:rsidR="0026128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lado,</w:t>
      </w:r>
      <w:r w:rsidR="001070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se encontraron dificultades con la generación de la ecuación a usar para calcular la transformada rápida.</w:t>
      </w:r>
      <w:r w:rsidR="0026128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Por último, se generaba un error de ejecución en el programa el cual causaba que este finalizara inesperadamente, se identificó que esto fue a raíz de las capacidades del computador que ejecutara el programa.</w:t>
      </w:r>
    </w:p>
    <w:p w:rsidR="00261281" w:rsidRDefault="00261281" w:rsidP="002C0D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261281" w:rsidRPr="00261281" w:rsidRDefault="00261281" w:rsidP="002C0D61">
      <w:pPr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es-ES"/>
        </w:rPr>
      </w:pPr>
    </w:p>
    <w:p w:rsidR="00261281" w:rsidRDefault="005E53B3" w:rsidP="002C0D61">
      <w:pPr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es-ES"/>
        </w:rPr>
      </w:pPr>
      <w:r w:rsidRPr="00261281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es-ES"/>
        </w:rPr>
        <w:lastRenderedPageBreak/>
        <w:t>Bibliografía</w:t>
      </w:r>
    </w:p>
    <w:p w:rsidR="00261281" w:rsidRDefault="00261281" w:rsidP="002C0D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2612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[</w:t>
      </w:r>
      <w:r w:rsidR="005E53B3" w:rsidRPr="0026128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1]</w:t>
      </w:r>
      <w:r w:rsidR="005E53B3" w:rsidRPr="00261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Stuart</w:t>
      </w:r>
      <w:r w:rsidRPr="00261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Sapp, Craig (2005) WAV Sound </w:t>
      </w:r>
      <w:r w:rsidR="005E53B3" w:rsidRPr="00261281">
        <w:rPr>
          <w:rFonts w:ascii="Times New Roman" w:hAnsi="Times New Roman" w:cs="Times New Roman"/>
          <w:color w:val="000000" w:themeColor="text1"/>
          <w:sz w:val="24"/>
          <w:szCs w:val="24"/>
        </w:rPr>
        <w:t>Format (Illustration</w:t>
      </w:r>
      <w:r w:rsidRPr="00261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0A1FD3" w:rsidRPr="000A1FD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Stanford University, USA. Encontrado en:</w:t>
      </w:r>
      <w:r w:rsidR="000A1FD3" w:rsidRPr="005E53B3">
        <w:rPr>
          <w:lang w:val="es-CO"/>
        </w:rPr>
        <w:t xml:space="preserve"> </w:t>
      </w:r>
      <w:hyperlink r:id="rId7" w:history="1">
        <w:r w:rsidR="000A1FD3" w:rsidRPr="00CB2E66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http://soundfile.sapp.org/doc/WaveFormat/</w:t>
        </w:r>
      </w:hyperlink>
    </w:p>
    <w:p w:rsidR="000A1FD3" w:rsidRPr="000A1FD3" w:rsidRDefault="000A1FD3" w:rsidP="002C0D61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val="es-ES"/>
        </w:rPr>
      </w:pPr>
    </w:p>
    <w:sectPr w:rsidR="000A1FD3" w:rsidRPr="000A1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53"/>
    <w:rsid w:val="0003159B"/>
    <w:rsid w:val="000A1FD3"/>
    <w:rsid w:val="001070BD"/>
    <w:rsid w:val="001F2F38"/>
    <w:rsid w:val="00261281"/>
    <w:rsid w:val="002C0D61"/>
    <w:rsid w:val="004973A1"/>
    <w:rsid w:val="005B4A25"/>
    <w:rsid w:val="005E53B3"/>
    <w:rsid w:val="00603E79"/>
    <w:rsid w:val="00794873"/>
    <w:rsid w:val="00797BEB"/>
    <w:rsid w:val="007D6E1E"/>
    <w:rsid w:val="00890C91"/>
    <w:rsid w:val="00907734"/>
    <w:rsid w:val="00EA1E65"/>
    <w:rsid w:val="00F66857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8FE4"/>
  <w15:chartTrackingRefBased/>
  <w15:docId w15:val="{F6B6F154-DD24-425D-BC0E-2EF9159C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ndfile.sapp.org/doc/WaveForm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</dc:creator>
  <cp:keywords/>
  <dc:description/>
  <cp:lastModifiedBy>Daniel Moreno</cp:lastModifiedBy>
  <cp:revision>10</cp:revision>
  <dcterms:created xsi:type="dcterms:W3CDTF">2023-01-31T17:45:00Z</dcterms:created>
  <dcterms:modified xsi:type="dcterms:W3CDTF">2023-02-02T22:11:00Z</dcterms:modified>
</cp:coreProperties>
</file>