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Настройка IP-адресов в сети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7383</w:t>
            </w:r>
          </w:p>
        </w:tc>
        <w:tc>
          <w:tcPr>
            <w:tcW w:w="2551" w:type="dxa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yle19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освоение основ адресации, разрешения физических адресов и простейшей маршрутизации в IP-сетях.</w:t>
      </w:r>
    </w:p>
    <w:p>
      <w:pPr>
        <w:pStyle w:val="Style19"/>
        <w:spacing w:lineRule="auto" w:line="360"/>
        <w:ind w:firstLine="709"/>
        <w:jc w:val="both"/>
        <w:rPr/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Задачи.</w:t>
      </w:r>
    </w:p>
    <w:p>
      <w:pPr>
        <w:pStyle w:val="Style19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1.Исправить структуру сети (если это необходимо), обеспечив корректную доставку кадров на физическом уровне. </w:t>
      </w:r>
    </w:p>
    <w:p>
      <w:pPr>
        <w:pStyle w:val="Style19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bookmarkStart w:id="0" w:name="__DdeLink__380_2312444417"/>
      <w:r>
        <w:rPr>
          <w:sz w:val="28"/>
          <w:szCs w:val="28"/>
        </w:rPr>
        <w:t>Задать IP-адреса, маски подсети и шлюзы по умолчанию для всех уз-лов сети, чтобы обеспечить корректную доставку Echo-запроса от PC1 к PC2 и Echo-ответа обратно.</w:t>
      </w:r>
      <w:bookmarkEnd w:id="0"/>
      <w:r>
        <w:rPr>
          <w:sz w:val="28"/>
          <w:szCs w:val="28"/>
        </w:rPr>
        <w:t xml:space="preserve"> Обосновать установки. </w:t>
      </w:r>
    </w:p>
    <w:p>
      <w:pPr>
        <w:pStyle w:val="Style19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3. Выполнить Echo-запрос с PC1 на PC2. Посмотреть вывод программы. </w:t>
      </w:r>
    </w:p>
    <w:p>
      <w:pPr>
        <w:pStyle w:val="Style19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4. Добавить статическую запись ARP для PC3 на PC1 (или для ближайшего к PC1 маршрутизатора, находящегося между PC3 и PC1). Подождать устаревания ARP-таблиц и выполнить Echo-запрос с PC1 на PC3. Объяснить результат. </w:t>
      </w:r>
    </w:p>
    <w:p>
      <w:pPr>
        <w:pStyle w:val="Style19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5. Выполнить Echo-запрос на IP-адрес 200.100.0.1 c PC1. Объяснить вывод программы. </w:t>
      </w:r>
    </w:p>
    <w:p>
      <w:pPr>
        <w:pStyle w:val="Style19"/>
        <w:spacing w:lineRule="auto" w:line="360"/>
        <w:rPr/>
      </w:pPr>
      <w:r>
        <w:rPr>
          <w:sz w:val="28"/>
          <w:szCs w:val="28"/>
        </w:rPr>
        <w:tab/>
        <w:t>6. Выполнить Echo-запросы с PC1 и PC2 на все узлы сети. Убедиться, что Echo-ответы приходят.</w:t>
      </w:r>
    </w:p>
    <w:p>
      <w:pPr>
        <w:pStyle w:val="Style19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288"/>
        <w:ind w:firstLine="567"/>
        <w:jc w:val="both"/>
        <w:rPr/>
      </w:pPr>
      <w:r>
        <w:rPr>
          <w:rFonts w:eastAsia="Calibri"/>
          <w:sz w:val="28"/>
          <w:szCs w:val="22"/>
          <w:lang w:eastAsia="en-US"/>
        </w:rPr>
        <w:t xml:space="preserve">Вариант 10. Файл со схемой сети: </w:t>
      </w:r>
      <w:r>
        <w:rPr>
          <w:rFonts w:eastAsia="Calibri"/>
          <w:sz w:val="28"/>
          <w:szCs w:val="22"/>
          <w:lang w:val="en-US" w:eastAsia="en-US"/>
        </w:rPr>
        <w:t>lab</w:t>
      </w:r>
      <w:r>
        <w:rPr>
          <w:rFonts w:eastAsia="Calibri"/>
          <w:sz w:val="28"/>
          <w:szCs w:val="22"/>
          <w:lang w:eastAsia="en-US"/>
        </w:rPr>
        <w:t>1_</w:t>
      </w:r>
      <w:r>
        <w:rPr>
          <w:rFonts w:eastAsia="Calibri"/>
          <w:sz w:val="28"/>
          <w:szCs w:val="22"/>
          <w:lang w:val="en-US" w:eastAsia="en-US"/>
        </w:rPr>
        <w:t>var</w:t>
      </w:r>
      <w:r>
        <w:rPr>
          <w:rFonts w:eastAsia="Calibri"/>
          <w:sz w:val="28"/>
          <w:szCs w:val="22"/>
          <w:lang w:eastAsia="en-US"/>
        </w:rPr>
        <w:t>10.</w:t>
      </w:r>
      <w:r>
        <w:rPr>
          <w:rFonts w:eastAsia="Calibri"/>
          <w:sz w:val="28"/>
          <w:szCs w:val="22"/>
          <w:lang w:val="en-US" w:eastAsia="en-US"/>
        </w:rPr>
        <w:t>jfst</w:t>
      </w:r>
      <w:r>
        <w:rPr>
          <w:rFonts w:eastAsia="Calibri"/>
          <w:sz w:val="28"/>
          <w:szCs w:val="22"/>
          <w:lang w:eastAsia="en-US"/>
        </w:rPr>
        <w:t>. Сеть между маршрути</w:t>
        <w:softHyphen/>
        <w:t xml:space="preserve">заторами </w:t>
      </w:r>
      <w:r>
        <w:rPr>
          <w:rFonts w:eastAsia="Calibri"/>
          <w:sz w:val="28"/>
          <w:szCs w:val="22"/>
          <w:lang w:val="en-US" w:eastAsia="en-US"/>
        </w:rPr>
        <w:t>R</w:t>
      </w:r>
      <w:r>
        <w:rPr>
          <w:rFonts w:eastAsia="Calibri"/>
          <w:sz w:val="28"/>
          <w:szCs w:val="22"/>
          <w:lang w:eastAsia="en-US"/>
        </w:rPr>
        <w:t xml:space="preserve">1 и </w:t>
      </w:r>
      <w:r>
        <w:rPr>
          <w:rFonts w:eastAsia="Calibri"/>
          <w:sz w:val="28"/>
          <w:szCs w:val="22"/>
          <w:lang w:val="en-US" w:eastAsia="en-US"/>
        </w:rPr>
        <w:t>R</w:t>
      </w:r>
      <w:r>
        <w:rPr>
          <w:rFonts w:eastAsia="Calibri"/>
          <w:sz w:val="28"/>
          <w:szCs w:val="22"/>
          <w:lang w:eastAsia="en-US"/>
        </w:rPr>
        <w:t xml:space="preserve">2: 192.168.0.0. Компьютер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 xml:space="preserve">1 имеет </w:t>
      </w:r>
      <w:r>
        <w:rPr>
          <w:rFonts w:eastAsia="Calibri"/>
          <w:sz w:val="28"/>
          <w:szCs w:val="22"/>
          <w:lang w:val="en-US" w:eastAsia="en-US"/>
        </w:rPr>
        <w:t>IP</w:t>
      </w:r>
      <w:r>
        <w:rPr>
          <w:rFonts w:eastAsia="Calibri"/>
          <w:sz w:val="28"/>
          <w:szCs w:val="22"/>
          <w:lang w:eastAsia="en-US"/>
        </w:rPr>
        <w:t xml:space="preserve">-адрес 172.168.0.1. Компьютер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 xml:space="preserve">2 имеет </w:t>
      </w:r>
      <w:r>
        <w:rPr>
          <w:rFonts w:eastAsia="Calibri"/>
          <w:sz w:val="28"/>
          <w:szCs w:val="22"/>
          <w:lang w:val="en-US" w:eastAsia="en-US"/>
        </w:rPr>
        <w:t>IP</w:t>
      </w:r>
      <w:r>
        <w:rPr>
          <w:rFonts w:eastAsia="Calibri"/>
          <w:sz w:val="28"/>
          <w:szCs w:val="22"/>
          <w:lang w:eastAsia="en-US"/>
        </w:rPr>
        <w:t xml:space="preserve">-адрес 172.168.0.65. Компьютер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 xml:space="preserve">4 имеет </w:t>
      </w:r>
      <w:r>
        <w:rPr>
          <w:rFonts w:eastAsia="Calibri"/>
          <w:sz w:val="28"/>
          <w:szCs w:val="22"/>
          <w:lang w:val="en-US" w:eastAsia="en-US"/>
        </w:rPr>
        <w:t>IP</w:t>
      </w:r>
      <w:r>
        <w:rPr>
          <w:rFonts w:eastAsia="Calibri"/>
          <w:sz w:val="28"/>
          <w:szCs w:val="22"/>
          <w:lang w:eastAsia="en-US"/>
        </w:rPr>
        <w:t xml:space="preserve">-адрес: 1.0.0.2. Обозначения в задании: </w:t>
      </w:r>
      <w:r>
        <w:rPr>
          <w:rFonts w:eastAsia="Calibri"/>
          <w:sz w:val="28"/>
          <w:szCs w:val="22"/>
          <w:lang w:val="en-US" w:eastAsia="en-US"/>
        </w:rPr>
        <w:t>K</w:t>
      </w:r>
      <w:r>
        <w:rPr>
          <w:rFonts w:eastAsia="Calibri"/>
          <w:sz w:val="28"/>
          <w:szCs w:val="22"/>
          <w:lang w:eastAsia="en-US"/>
        </w:rPr>
        <w:t xml:space="preserve">1 –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 xml:space="preserve">1, </w:t>
      </w:r>
      <w:r>
        <w:rPr>
          <w:rFonts w:eastAsia="Calibri"/>
          <w:sz w:val="28"/>
          <w:szCs w:val="22"/>
          <w:lang w:val="en-US" w:eastAsia="en-US"/>
        </w:rPr>
        <w:t>K</w:t>
      </w:r>
      <w:r>
        <w:rPr>
          <w:rFonts w:eastAsia="Calibri"/>
          <w:sz w:val="28"/>
          <w:szCs w:val="22"/>
          <w:lang w:eastAsia="en-US"/>
        </w:rPr>
        <w:t xml:space="preserve">2 –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 xml:space="preserve">2, </w:t>
      </w:r>
      <w:r>
        <w:rPr>
          <w:rFonts w:eastAsia="Calibri"/>
          <w:sz w:val="28"/>
          <w:szCs w:val="22"/>
          <w:lang w:val="en-US" w:eastAsia="en-US"/>
        </w:rPr>
        <w:t>K</w:t>
      </w:r>
      <w:r>
        <w:rPr>
          <w:rFonts w:eastAsia="Calibri"/>
          <w:sz w:val="28"/>
          <w:szCs w:val="22"/>
          <w:lang w:eastAsia="en-US"/>
        </w:rPr>
        <w:t xml:space="preserve">3 – </w:t>
      </w:r>
      <w:r>
        <w:rPr>
          <w:rFonts w:eastAsia="Calibri"/>
          <w:sz w:val="28"/>
          <w:szCs w:val="22"/>
          <w:lang w:val="en-US" w:eastAsia="en-US"/>
        </w:rPr>
        <w:t>PC</w:t>
      </w:r>
      <w:r>
        <w:rPr>
          <w:rFonts w:eastAsia="Calibri"/>
          <w:sz w:val="28"/>
          <w:szCs w:val="22"/>
          <w:lang w:eastAsia="en-US"/>
        </w:rPr>
        <w:t>3.</w:t>
      </w:r>
    </w:p>
    <w:p>
      <w:pPr>
        <w:pStyle w:val="Normal"/>
        <w:spacing w:lineRule="auto" w:line="360" w:before="0" w:after="86"/>
        <w:ind w:right="86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104775</wp:posOffset>
            </wp:positionV>
            <wp:extent cx="4762500" cy="23374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71" t="14490" r="17902" b="28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1 – К</w:t>
      </w:r>
      <w:r>
        <w:rPr>
          <w:sz w:val="28"/>
          <w:szCs w:val="28"/>
        </w:rPr>
        <w:t>онфигурация сети</w:t>
      </w:r>
    </w:p>
    <w:p>
      <w:pPr>
        <w:pStyle w:val="ListParagraph"/>
        <w:numPr>
          <w:ilvl w:val="0"/>
          <w:numId w:val="1"/>
        </w:numPr>
        <w:spacing w:lineRule="auto" w:line="360"/>
        <w:ind w:left="0" w:right="140" w:firstLine="708"/>
        <w:jc w:val="both"/>
        <w:rPr/>
      </w:pPr>
      <w:r>
        <w:rPr>
          <w:sz w:val="28"/>
        </w:rPr>
        <w:t xml:space="preserve">Для корректной доставки кадров на физическом уровне необходимо исправить структуру сети: удалить из сети </w:t>
      </w:r>
      <w:r>
        <w:rPr>
          <w:sz w:val="28"/>
          <w:lang w:val="en-US"/>
        </w:rPr>
        <w:t>Hub</w:t>
      </w:r>
      <w:r>
        <w:rPr>
          <w:sz w:val="28"/>
        </w:rPr>
        <w:t xml:space="preserve">2 и </w:t>
      </w:r>
      <w:r>
        <w:rPr>
          <w:sz w:val="28"/>
          <w:lang w:val="en-US"/>
        </w:rPr>
        <w:t>Hub</w:t>
      </w:r>
      <w:r>
        <w:rPr>
          <w:sz w:val="28"/>
        </w:rPr>
        <w:t xml:space="preserve">3, так как они приводят к тому, что между </w:t>
      </w:r>
      <w:r>
        <w:rPr>
          <w:sz w:val="28"/>
          <w:lang w:val="en-US"/>
        </w:rPr>
        <w:t>Hub</w:t>
      </w:r>
      <w:r>
        <w:rPr>
          <w:sz w:val="28"/>
        </w:rPr>
        <w:t xml:space="preserve">1, </w:t>
      </w:r>
      <w:r>
        <w:rPr>
          <w:sz w:val="28"/>
          <w:lang w:val="en-US"/>
        </w:rPr>
        <w:t>Hub</w:t>
      </w:r>
      <w:r>
        <w:rPr>
          <w:sz w:val="28"/>
        </w:rPr>
        <w:t xml:space="preserve">2 и </w:t>
      </w:r>
      <w:r>
        <w:rPr>
          <w:sz w:val="28"/>
          <w:lang w:val="en-US"/>
        </w:rPr>
        <w:t>Hub</w:t>
      </w:r>
      <w:r>
        <w:rPr>
          <w:sz w:val="28"/>
        </w:rPr>
        <w:t>3 кадры попадают в цикл.</w:t>
      </w:r>
    </w:p>
    <w:p>
      <w:pPr>
        <w:pStyle w:val="ListParagraph"/>
        <w:numPr>
          <w:ilvl w:val="0"/>
          <w:numId w:val="0"/>
        </w:numPr>
        <w:spacing w:lineRule="auto" w:line="360"/>
        <w:ind w:left="1068" w:right="140" w:hanging="0"/>
        <w:jc w:val="both"/>
        <w:rPr>
          <w:lang w:val="ru-RU"/>
        </w:rPr>
      </w:pPr>
      <w:r>
        <w:rPr>
          <w:sz w:val="28"/>
          <w:lang w:val="ru-RU"/>
        </w:rPr>
        <w:t xml:space="preserve">И соединим </w:t>
      </w:r>
      <w:r>
        <w:rPr>
          <w:sz w:val="28"/>
          <w:lang w:val="en-US"/>
        </w:rPr>
        <w:t xml:space="preserve">Hub1 </w:t>
      </w:r>
      <w:r>
        <w:rPr>
          <w:sz w:val="28"/>
          <w:lang w:val="ru-RU"/>
        </w:rPr>
        <w:t xml:space="preserve">и </w:t>
      </w:r>
      <w:r>
        <w:rPr>
          <w:sz w:val="28"/>
          <w:lang w:val="en-US"/>
        </w:rPr>
        <w:t>PC3.</w:t>
      </w:r>
    </w:p>
    <w:p>
      <w:pPr>
        <w:pStyle w:val="ListParagraph"/>
        <w:numPr>
          <w:ilvl w:val="0"/>
          <w:numId w:val="0"/>
        </w:numPr>
        <w:spacing w:lineRule="auto" w:line="360"/>
        <w:ind w:left="1068" w:right="140" w:hanging="0"/>
        <w:jc w:val="both"/>
        <w:rPr/>
      </w:pPr>
      <w:r>
        <w:rPr>
          <w:sz w:val="28"/>
        </w:rPr>
        <w:t>Структура сети после исправления представлена на рис. 2.</w:t>
      </w:r>
    </w:p>
    <w:p>
      <w:pPr>
        <w:pStyle w:val="Normal"/>
        <w:spacing w:lineRule="auto" w:line="360" w:before="86" w:after="86"/>
        <w:jc w:val="center"/>
        <w:rPr>
          <w:sz w:val="28"/>
        </w:rPr>
      </w:pPr>
      <w:r>
        <w:rPr/>
        <w:drawing>
          <wp:inline distT="0" distB="0" distL="0" distR="0">
            <wp:extent cx="5128260" cy="25222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86" w:after="86"/>
        <w:jc w:val="center"/>
        <w:rPr/>
      </w:pPr>
      <w:r>
        <w:rPr>
          <w:sz w:val="28"/>
        </w:rPr>
        <w:t>Рисунок 2 – Исправленная к</w:t>
      </w:r>
      <w:r>
        <w:rPr>
          <w:sz w:val="28"/>
          <w:szCs w:val="28"/>
        </w:rPr>
        <w:t>онфигурация сети</w:t>
      </w:r>
    </w:p>
    <w:p>
      <w:pPr>
        <w:pStyle w:val="Style19"/>
        <w:numPr>
          <w:ilvl w:val="0"/>
          <w:numId w:val="1"/>
        </w:numPr>
        <w:spacing w:lineRule="auto" w:line="360" w:before="0" w:after="0"/>
        <w:ind w:left="0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корректной доставки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-запроса от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к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и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-ответа обратно были заданы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-адреса, маски подсети и шлюзы по умолчанию для всех узлов сети. Результаты приведены в табл. 1. При задании маски подсети для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учитывалось, что для того, чтобы запрос, отправленный к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2, корректно доставлялся, необходимо, чтобы эти компьютеры были в разной подсети. Отсюда маска 255.255.255.192. Для подсети 1.0.0.0 маска была выбрана 255.0.0.0. Для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3 был задан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из подсети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1, так как он соединен к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 через хаб.</w:t>
      </w:r>
    </w:p>
    <w:p>
      <w:pPr>
        <w:pStyle w:val="Normal"/>
        <w:spacing w:lineRule="auto" w:line="360" w:before="120" w:after="0"/>
        <w:rPr>
          <w:sz w:val="28"/>
          <w:szCs w:val="28"/>
        </w:rPr>
      </w:pPr>
      <w:r>
        <w:rPr>
          <w:sz w:val="28"/>
          <w:szCs w:val="28"/>
        </w:rPr>
        <w:t xml:space="preserve">Таблица 1 - Настройки протокола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для всех узлов сети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2351"/>
        <w:gridCol w:w="2388"/>
        <w:gridCol w:w="3301"/>
      </w:tblGrid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33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Шлюз по умолчанию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172.168.0.1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33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172.168.0.4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172.168.0.65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33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172.168.0.70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172.168.0.2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33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129.64.128.5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1.0.0.2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33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1.0.0.1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172.168.0.3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3301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192.168.0.2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(eth1)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3301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192.168.0.2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3301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192.168.0.1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1)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172.168.0.70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3301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3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172.168.0.4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3301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172.168.0.3</w:t>
            </w:r>
          </w:p>
        </w:tc>
      </w:tr>
      <w:tr>
        <w:trPr/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3 (</w:t>
            </w:r>
            <w:r>
              <w:rPr>
                <w:sz w:val="28"/>
                <w:szCs w:val="28"/>
                <w:lang w:val="en-US"/>
              </w:rPr>
              <w:t>eth</w:t>
            </w:r>
            <w:r>
              <w:rPr>
                <w:sz w:val="28"/>
                <w:szCs w:val="28"/>
              </w:rPr>
              <w:t>1)</w:t>
            </w:r>
          </w:p>
        </w:tc>
        <w:tc>
          <w:tcPr>
            <w:tcW w:w="23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1.0.0.1</w:t>
            </w:r>
          </w:p>
        </w:tc>
        <w:tc>
          <w:tcPr>
            <w:tcW w:w="23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255.0.0.0</w:t>
            </w:r>
          </w:p>
        </w:tc>
        <w:tc>
          <w:tcPr>
            <w:tcW w:w="3301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протокола был выполнен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2. Результат представлен в табл. 2.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>-запроса с К1 на К2.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Таблица 2 - Вывод программы после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</w:p>
    <w:tbl>
      <w:tblPr>
        <w:tblStyle w:val="ae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5"/>
        <w:gridCol w:w="823"/>
        <w:gridCol w:w="2019"/>
        <w:gridCol w:w="1274"/>
        <w:gridCol w:w="4107"/>
      </w:tblGrid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172.168.0.65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172.168.0.4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172.168.0.1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21:48:16-927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172.168.0.3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172.168.0.4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172.168.0.3).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192.168.0.2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192.168.0.1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192.168.0.1).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192.168.0.2).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172.168.0.65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172.168.0.70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172.168.0.70).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172.168.0.65).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172.168.0.1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172.168.0.70).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192.168.0.1).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172.168.0.1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172.168.0.3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172.168.0.3).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172.168.0.1).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21:48:16-928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40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172.168.0.65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120" w:after="0"/>
        <w:ind w:left="0" w:firstLine="774"/>
        <w:contextualSpacing/>
        <w:jc w:val="both"/>
        <w:rPr/>
      </w:pPr>
      <w:r>
        <w:rPr>
          <w:sz w:val="28"/>
          <w:szCs w:val="28"/>
        </w:rPr>
        <w:t xml:space="preserve">Добавим статическую запись ARP для K3 на K1. После устаревания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-таблиц выполним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К1 на К3. </w:t>
      </w:r>
      <w:r>
        <w:rPr>
          <w:sz w:val="28"/>
          <w:szCs w:val="28"/>
        </w:rPr>
        <w:t xml:space="preserve">Запись представлена на рисунке </w:t>
      </w:r>
      <w:r>
        <w:rPr>
          <w:sz w:val="28"/>
          <w:szCs w:val="28"/>
          <w:lang w:val="ru-RU"/>
        </w:rPr>
        <w:t>3.</w:t>
      </w:r>
    </w:p>
    <w:p>
      <w:pPr>
        <w:pStyle w:val="ListParagraph"/>
        <w:numPr>
          <w:ilvl w:val="0"/>
          <w:numId w:val="0"/>
        </w:numPr>
        <w:spacing w:lineRule="auto" w:line="360" w:before="120" w:after="0"/>
        <w:ind w:left="1068" w:hanging="0"/>
        <w:contextualSpacing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1333500</wp:posOffset>
            </wp:positionH>
            <wp:positionV relativeFrom="paragraph">
              <wp:posOffset>635</wp:posOffset>
            </wp:positionV>
            <wp:extent cx="3370580" cy="184277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628" t="33595" r="14297" b="2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Добавление статической записи.</w:t>
      </w:r>
    </w:p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Вывод программы после добавления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 записи.</w:t>
      </w:r>
    </w:p>
    <w:tbl>
      <w:tblPr>
        <w:tblStyle w:val="ae"/>
        <w:tblW w:w="988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852"/>
        <w:gridCol w:w="1984"/>
        <w:gridCol w:w="1277"/>
        <w:gridCol w:w="4358"/>
      </w:tblGrid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172.168.0.2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172.168.0.2).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172.168.0.1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22:03:19-995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22:03:19-996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172.168.0.2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Как видно из вывода программы, К1 не создавал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>-запроса.</w:t>
      </w:r>
    </w:p>
    <w:p>
      <w:pPr>
        <w:pStyle w:val="ListParagraph"/>
        <w:numPr>
          <w:ilvl w:val="0"/>
          <w:numId w:val="1"/>
        </w:numPr>
        <w:spacing w:lineRule="auto" w:line="360" w:before="120" w:after="0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отправить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на несуществующий в сети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происходит следующее: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 отправляет пакет на шлюз по умолчанию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3), шлюз не находит среди своих интерфейсов данную подсеть и, в свою очередь, отправляет пакет на шлюз по умолчанию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1). Аналогично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 передает пакет на свой шлюз по умолчанию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2), 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 отправляет паке в свой шлюз по умолчанию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1). В итоге пакет передается между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 до тех пор, пока у него не закончится время жизни.</w:t>
      </w:r>
    </w:p>
    <w:p>
      <w:pPr>
        <w:pStyle w:val="Normal"/>
        <w:spacing w:lineRule="auto" w:line="360" w:before="120" w:after="0"/>
        <w:jc w:val="both"/>
        <w:rPr/>
      </w:pPr>
      <w:r>
        <w:rPr>
          <w:sz w:val="28"/>
          <w:szCs w:val="28"/>
        </w:rPr>
        <w:t xml:space="preserve">Таблица 4 – Отправка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-запроса на несуществующий </w:t>
      </w:r>
      <w:r>
        <w:rPr>
          <w:sz w:val="28"/>
          <w:szCs w:val="28"/>
          <w:lang w:val="en-US"/>
        </w:rPr>
        <w:t>ip.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74"/>
        <w:gridCol w:w="521"/>
        <w:gridCol w:w="1834"/>
        <w:gridCol w:w="1039"/>
        <w:gridCol w:w="4970"/>
      </w:tblGrid>
      <w:tr>
        <w:trPr/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Echo Request packet to 123.123.123.123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discovery packet to source MAC address for IP 172.168.0.4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broadcast packet from ProtocolStack.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BD:B8:A1:1D:5C:A9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Response packet to 172.168.0.1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ProtocolStack (to 172.168.0.1).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dropped packet at interface 34:53:BD:52:3E:5E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dropped packet at interface A6:8F:C5:18:80:1D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BD:B8:A1:1D:5C:A9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34:53:BD:52:3E:5E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A6:8F:C5:18:80:1D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ProtocolStack (to 172.168.0.4).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BD:B8:A1:1D:5C:A9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discovery packet to source MAC address for IP 172.168.0.3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broadcast packet from ProtocolStack.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34:53:BD:52:3E:5E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A6:8F:C5:18:80:1D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Response packet to 172.168.0.4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ProtocolStack (to 172.168.0.4).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A6:8F:C5:18:80:1D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dropped packet at interface 34:53:BD:52:3E:5E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dropped packet at interface BD:B8:A1:1D:5C:A9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BD:B8:A1:1D:5C:A9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172.168.0.3).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88:34:4B:99:3A:2C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dropped packet at interface 34:53:BD:52:3E:5E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A6:8F:C5:18:80:1D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discovery packet to source MAC address for IP 192.168.0.2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broadcast packet from ProtocolStack.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ARP Response packet to 192.168.0.1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ProtocolStack 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Packet is for this Network Layer Device.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192.168.0.1).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18:12:29-700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Forwarding packet from ProtocolStack(to 192.168.0.2).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Sending packet from interface AF:B1:6F:8D:6C:C6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Recieved and accepted packet at interface 32:7C:1D:14:59:66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ProtocolStack received packet from local Interface.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18:12:29-716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 Received: Network Layer Device is Routable forwarding packet.</w:t>
            </w:r>
          </w:p>
        </w:tc>
      </w:tr>
    </w:tbl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4"/>
        <w:gridCol w:w="521"/>
        <w:gridCol w:w="1834"/>
        <w:gridCol w:w="1039"/>
        <w:gridCol w:w="4970"/>
      </w:tblGrid>
      <w:tr>
        <w:trPr/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521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1834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</w:r>
          </w:p>
        </w:tc>
        <w:tc>
          <w:tcPr>
            <w:tcW w:w="4970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120" w:after="0"/>
        <w:jc w:val="both"/>
        <w:rPr/>
      </w:pPr>
      <w:r>
        <w:rPr/>
        <w:t>...</w:t>
      </w:r>
    </w:p>
    <w:tbl>
      <w:tblPr>
        <w:tblStyle w:val="ae"/>
        <w:tblW w:w="97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1"/>
        <w:gridCol w:w="1789"/>
        <w:gridCol w:w="1550"/>
        <w:gridCol w:w="1056"/>
        <w:gridCol w:w="3410"/>
      </w:tblGrid>
      <w:tr>
        <w:trPr/>
        <w:tc>
          <w:tcPr>
            <w:tcW w:w="1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22:18:44-384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PC1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ICMP_packet </w:t>
            </w:r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Network </w:t>
            </w:r>
          </w:p>
        </w:tc>
        <w:tc>
          <w:tcPr>
            <w:tcW w:w="3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22:18:44-384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ICMP Time Exceeded 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Network </w:t>
            </w:r>
          </w:p>
        </w:tc>
        <w:tc>
          <w:tcPr>
            <w:tcW w:w="3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Recieved ICMP Time Exceeded from 192.168.0.2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120" w:after="0"/>
        <w:ind w:left="0"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отправки пакетов от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 на все узлы сети представлены в табл. 3, 4. Нетрудно увидеть, что передача запросов и ответов происходит корректно во всех случаях, что свидетельствует о правильной настройки сети.</w:t>
      </w:r>
    </w:p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5 -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-запросы от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4</w:t>
      </w:r>
    </w:p>
    <w:tbl>
      <w:tblPr>
        <w:tblStyle w:val="ae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2"/>
        <w:gridCol w:w="823"/>
        <w:gridCol w:w="2064"/>
        <w:gridCol w:w="1274"/>
        <w:gridCol w:w="4271"/>
      </w:tblGrid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172.168.0.1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1.0.0.2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66:28:6D:B1:35:4C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95:1F:C3:60:B1:C4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1.0.0.1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1.0.0.1).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95:1F:C3:60:B1:C4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66:28:6D:B1:35:4C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1.0.0.2).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66:28:6D:B1:35:4C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95:1F:C3:60:B1:C4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172.168.0.1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1.0.0.1).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95:1F:C3:60:B1:C4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66:28:6D:B1:35:4C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172.168.0.1).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22:27:04-544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1.0.0.2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1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</w:p>
    <w:tbl>
      <w:tblPr>
        <w:tblStyle w:val="ae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7"/>
        <w:gridCol w:w="699"/>
        <w:gridCol w:w="2073"/>
        <w:gridCol w:w="1274"/>
        <w:gridCol w:w="4381"/>
      </w:tblGrid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172.168.0.2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172.168.0.2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172.168.0.1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172.168.0.2).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172.168.0.1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22:35:41-939</w:t>
            </w:r>
          </w:p>
        </w:tc>
        <w:tc>
          <w:tcPr>
            <w:tcW w:w="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172.168.0.2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6 -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от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</w:t>
      </w:r>
    </w:p>
    <w:tbl>
      <w:tblPr>
        <w:tblStyle w:val="ae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823"/>
        <w:gridCol w:w="1950"/>
        <w:gridCol w:w="1124"/>
        <w:gridCol w:w="4645"/>
      </w:tblGrid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172.168.0.1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172.168.0.70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172.168.0.65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172.168.0.65).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172.168.0.70).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192.168.0.1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192.168.0.2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192.168.0.2).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192.168.0.1).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172.168.0.1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172.168.0.3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172.168.0.3).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172.168.0.1).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172.168.0.65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172.168.0.4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172.168.0.1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172.168.0.1).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172.168.0.3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172.168.0.4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172.168.0.3).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192.168.0.2).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172.168.0.65).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22:39:24-391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172.168.0.1</w:t>
            </w:r>
          </w:p>
        </w:tc>
      </w:tr>
    </w:tbl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Таблица 7 –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e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823"/>
        <w:gridCol w:w="2050"/>
        <w:gridCol w:w="1274"/>
        <w:gridCol w:w="4289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22:41:46-010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172.168.0.2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172.168.0.70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172.168.0.65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172.168.0.65).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172.168.0.70).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192.168.0.1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192.168.0.2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192.168.0.2).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192.168.0.1).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172.168.0.2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172.168.0.3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172.168.0.3).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172.168.0.2).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172.168.0.65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172.168.0.4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172.168.0.2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172.168.0.2).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Discovery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discovery packet to source MAC address for IP 172.168.0.3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broadcast packet from ProtocolStack.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 Response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DataLink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ARP Response packet to 172.168.0.4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172.168.0.4).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BD:B8:A1:1D:5C:A9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ARP_packet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172.168.0.3).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192.168.0.2).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172.168.0.65).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22:41:46-011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2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172.168.0.2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отправлении пакета с </w:t>
      </w:r>
      <w:r>
        <w:rPr>
          <w:sz w:val="28"/>
          <w:szCs w:val="28"/>
          <w:lang w:val="en-US"/>
        </w:rPr>
        <w:t xml:space="preserve">PC2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 xml:space="preserve">PC4 </w:t>
      </w:r>
      <w:r>
        <w:rPr>
          <w:sz w:val="28"/>
          <w:szCs w:val="28"/>
          <w:lang w:val="ru-RU"/>
        </w:rPr>
        <w:t xml:space="preserve">в сети происходило зацикливание между </w:t>
      </w:r>
      <w:r>
        <w:rPr>
          <w:sz w:val="28"/>
          <w:szCs w:val="28"/>
          <w:lang w:val="en-US"/>
        </w:rPr>
        <w:t xml:space="preserve">R1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R2, </w:t>
      </w:r>
      <w:r>
        <w:rPr>
          <w:sz w:val="28"/>
          <w:szCs w:val="28"/>
          <w:lang w:val="ru-RU"/>
        </w:rPr>
        <w:t xml:space="preserve">так как их шлюзы по-умолчанию указывали друг на друга. Для </w:t>
      </w:r>
      <w:r>
        <w:rPr>
          <w:sz w:val="28"/>
          <w:szCs w:val="28"/>
          <w:lang w:val="ru-RU"/>
        </w:rPr>
        <w:t>разрешения этой промблемы</w:t>
      </w:r>
      <w:r>
        <w:rPr>
          <w:sz w:val="28"/>
          <w:szCs w:val="28"/>
          <w:lang w:val="ru-RU"/>
        </w:rPr>
        <w:t xml:space="preserve"> была добавлена запись в таблицу маршрутизации с </w:t>
      </w:r>
      <w:r>
        <w:rPr>
          <w:sz w:val="28"/>
          <w:szCs w:val="28"/>
          <w:lang w:val="en-US"/>
        </w:rPr>
        <w:t xml:space="preserve">R1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R3.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Таблица 8 –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4</w:t>
      </w:r>
    </w:p>
    <w:tbl>
      <w:tblPr>
        <w:tblStyle w:val="ae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5"/>
        <w:gridCol w:w="823"/>
        <w:gridCol w:w="2025"/>
        <w:gridCol w:w="1196"/>
        <w:gridCol w:w="4375"/>
      </w:tblGrid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Request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Request packet to 1.0.0.2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172.168.0.70).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73:AA:AC:3F:35:47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72:90:35:AA:A4:8C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192.168.0.1).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32:7C:1D:14:59:66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AF:B1:6F:8D:6C:C6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172.168.0.4).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A6:8F:C5:18:80:1D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88:34:4B:99:3A:2C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1.0.0.2).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66:28:6D:B1:35:4C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95:1F:C3:60:B1:C4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Echo Reply packet to 172.168.0.65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ProtocolStack (to 1.0.0.1).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95:1F:C3:60:B1:C4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66:28:6D:B1:35:4C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172.168.0.3).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88:34:4B:99:3A:2C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dropped packet at interface 34:53:BD:52:3E:5E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A6:8F:C5:18:80:1D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192.168.0.2).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AF:B1:6F:8D:6C:C6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32:7C:1D:14:59:66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Packet Received: Network Layer Device is Routable forwarding packet.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Forwarding packet from ProtocolStack(to 172.168.0.65).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Sending packet from interface 72:90:35:AA:A4:8C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Ethernet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Recieved and accepted packet at interface 73:AA:AC:3F:35:47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ProtocolStack received packet from local Interface.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ICMP_packet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Confirmed Packet is for this Network Layer Device.</w:t>
            </w:r>
          </w:p>
        </w:tc>
      </w:tr>
      <w:tr>
        <w:trPr/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22:45:14-884</w:t>
            </w:r>
          </w:p>
        </w:tc>
        <w:tc>
          <w:tcPr>
            <w:tcW w:w="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Echo Reply Packet </w:t>
            </w:r>
          </w:p>
        </w:tc>
        <w:tc>
          <w:tcPr>
            <w:tcW w:w="1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Network </w:t>
            </w:r>
          </w:p>
        </w:tc>
        <w:tc>
          <w:tcPr>
            <w:tcW w:w="4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Echo reply packet received from 1.0.0.2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yle19"/>
        <w:spacing w:lineRule="auto" w:line="360" w:before="0" w:after="140"/>
        <w:ind w:firstLine="709"/>
        <w:jc w:val="both"/>
        <w:rPr/>
      </w:pPr>
      <w:r>
        <w:rPr>
          <w:sz w:val="28"/>
          <w:szCs w:val="28"/>
        </w:rPr>
        <w:t>В процессе выполнения данной лабораторной раб</w:t>
      </w:r>
      <w:bookmarkStart w:id="1" w:name="_GoBack"/>
      <w:bookmarkEnd w:id="1"/>
      <w:r>
        <w:rPr>
          <w:sz w:val="28"/>
          <w:szCs w:val="28"/>
        </w:rPr>
        <w:t>оты были изучены и освоены основы адресации, разрешения физических адресов и простейшая маршрутизация в IP-сетях.</w:t>
      </w:r>
    </w:p>
    <w:sectPr>
      <w:headerReference w:type="default" r:id="rId5"/>
      <w:footerReference w:type="defaul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2ce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552c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552c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link w:val="Times142"/>
    <w:qFormat/>
    <w:rsid w:val="00552ce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552cee"/>
    <w:rPr>
      <w:b/>
      <w:bCs/>
      <w:smallCaps/>
      <w:spacing w:val="5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9d2537"/>
    <w:rPr>
      <w:rFonts w:ascii="Tahoma" w:hAnsi="Tahoma" w:eastAsia="Times New Roman" w:cs="Tahoma"/>
      <w:sz w:val="16"/>
      <w:szCs w:val="16"/>
      <w:lang w:eastAsia="ru-RU"/>
    </w:rPr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b/>
      <w:i w:val="false"/>
    </w:rPr>
  </w:style>
  <w:style w:type="character" w:styleId="ListLabel4" w:customStyle="1">
    <w:name w:val="ListLabel 4"/>
    <w:qFormat/>
    <w:rPr>
      <w:b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 w:val="false"/>
      <w:bCs w:val="false"/>
      <w:caps w:val="false"/>
      <w:smallCaps w:val="false"/>
      <w:spacing w:val="0"/>
      <w:szCs w:val="28"/>
    </w:rPr>
  </w:style>
  <w:style w:type="character" w:styleId="ListLabel7" w:customStyle="1">
    <w:name w:val="ListLabel 7"/>
    <w:qFormat/>
    <w:rPr>
      <w:b w:val="false"/>
      <w:bCs w:val="false"/>
      <w:caps w:val="false"/>
      <w:smallCaps w:val="false"/>
      <w:spacing w:val="0"/>
      <w:szCs w:val="28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>
    <w:name w:val="ListLabel 23"/>
    <w:qFormat/>
    <w:rPr>
      <w:sz w:val="28"/>
    </w:rPr>
  </w:style>
  <w:style w:type="character" w:styleId="ListLabel24">
    <w:name w:val="ListLabel 24"/>
    <w:qFormat/>
    <w:rPr>
      <w:sz w:val="28"/>
    </w:rPr>
  </w:style>
  <w:style w:type="character" w:styleId="ListLabel25">
    <w:name w:val="ListLabel 25"/>
    <w:qFormat/>
    <w:rPr>
      <w:sz w:val="28"/>
    </w:rPr>
  </w:style>
  <w:style w:type="character" w:styleId="Style17">
    <w:name w:val="Символ нумерации"/>
    <w:qFormat/>
    <w:rPr/>
  </w:style>
  <w:style w:type="paragraph" w:styleId="Style18" w:customStyle="1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23">
    <w:name w:val="Footer"/>
    <w:basedOn w:val="Normal"/>
    <w:uiPriority w:val="99"/>
    <w:rsid w:val="00552cee"/>
    <w:pPr>
      <w:tabs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Normal"/>
    <w:uiPriority w:val="99"/>
    <w:rsid w:val="00552cee"/>
    <w:pPr>
      <w:tabs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qFormat/>
    <w:rsid w:val="00552cee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9f3f2c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51e42"/>
    <w:pPr>
      <w:widowControl/>
      <w:suppressAutoHyphens w:val="true"/>
      <w:bidi w:val="0"/>
      <w:spacing w:lineRule="auto" w:line="360"/>
      <w:ind w:firstLine="709"/>
      <w:jc w:val="left"/>
      <w:textAlignment w:val="baseline"/>
    </w:pPr>
    <w:rPr>
      <w:rFonts w:ascii="Times New Roman" w:hAnsi="Times New Roman" w:eastAsia="Times New Roman" w:cs="Times New Roman"/>
      <w:color w:val="00000A"/>
      <w:sz w:val="28"/>
      <w:szCs w:val="20"/>
      <w:lang w:eastAsia="ru-RU" w:val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9d2537"/>
    <w:pPr/>
    <w:rPr>
      <w:rFonts w:ascii="Tahoma" w:hAnsi="Tahoma" w:cs="Tahoma"/>
      <w:sz w:val="16"/>
      <w:szCs w:val="16"/>
    </w:rPr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9275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FDC9-0FDA-4A2E-8F19-88D606A7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LibreOffice/5.1.4.2$Windows_x86 LibreOffice_project/f99d75f39f1c57ebdd7ffc5f42867c12031db97a</Application>
  <Pages>23</Pages>
  <Words>7635</Words>
  <Characters>53924</Characters>
  <CharactersWithSpaces>59601</CharactersWithSpaces>
  <Paragraphs>3220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2019-09-17T19:47:00Z</dcterms:created>
  <dc:creator>Dima Levkovich</dc:creator>
  <dc:description/>
  <dc:language>en-US</dc:language>
  <cp:lastModifiedBy/>
  <cp:lastPrinted>2019-05-09T23:47:00Z</cp:lastPrinted>
  <dcterms:modified xsi:type="dcterms:W3CDTF">2019-09-18T18:37:29Z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