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puede tener entre una y tres etiquetas. </w:t>
        <w:br/>
        <w:t>['ok', 'Modificación unilateral y arbitraria', 'Terminación unilateral', 'Modificación unilateral precio', 'Cargo al consumidor por errores administrativos', 'Limitación de responsabilidad', 'Limitan ejercicios de derechos']</w:t>
        <w:br/>
        <w:br/>
        <w:t>Cláusula: Si se determina que el método de pago de su Cuenta principal ha caducado, es inválido, insuficiente o de otro modo no sirve para cobrarle, Usted acepta que Uber, como agente de cobro limitado del Tercero Proveedor, utilice un método de pago secundario en su Cuenta, si estuviera disponible, o realice el cobro del monto adeudado la siguiente ocasión en que Usted haga uso de los Servicios.</w:t>
        <w:br/>
        <w:t>Etiqueta: Modificación unilateral precio</w:t>
        <w:br/>
        <w:br/>
        <w:t xml:space="preserve">Cláusula: 6. Exclusión de garantías y limitaciones a la responsabilidad. El servicio de Netflix se ofrece «tal cual», sin garantía ni condición. En particular, nuestro servicio no se declara sin interrupciones ni sin errores. Usted renuncia a todos los daños especiales, indirectos y consecuentes contra nosotros. Estos términos no limitarán las garantías no renunciables ni los derechos de protección al consumidor a los que usted tenga derecho bajo las leyes obligatorias de su país de residencia. </w:t>
        <w:br/>
        <w:t>Etiqueta: Limitación de responsabilidad, Cargo al consumidor por errores administrativos</w:t>
        <w:br/>
        <w:br/>
        <w:t>Cláusula: Usted acepta que, independientemente de cualquier estatuto o ley que disponga lo contrario o del proceso de resolución de disputas aplicable, cualquier reclamación o derecho de acción que pueda tener, surja de o esté relacionada con el uso del Servicio de Evernote o de otro modo en virtud de las presentes deberá presentarse en el plazo de un (1) año después de que dicha reclamación o derecho de acción se haya presentado o, de lo contrario, usted acepta que se le prohíba presentar dicha reclamación de forma permanente.</w:t>
        <w:br/>
        <w:t>Etiqueta: Limitan ejercicios de derechos</w:t>
        <w:br/>
        <w:br/>
        <w:t>Cláusula: -Podemos modificar o actualizar estas Condiciones. Te avisaremos de las modiTcaciones materiales a nuestras Condiciones, según sea apropiado, y actualizaremos la fecha de entrada en vigor que Tgura en la parte superior de nuestras Condiciones. Al continuar tu uso de nuestros Servicios, conTrmas tu aceptación de nuestras Condiciones, con cualquier modiTcación. Esperamos que sigas usando nuestros Servicios. No obstante, si no aceptas nuestras Condiciones y las modificaciones que se realicen en ellas, tendrás que eliminar tu cuenta para dejar de usar nuestros Servicios.</w:t>
        <w:br/>
        <w:t>Etiqueta: Modificación unilateral y arbitraria</w:t>
        <w:br/>
        <w:br/>
        <w:t>Cláusula: Si opta por usar cualquier servicio o aplicación de terceros que esté integrado en el Servicio de Evernote, también acepta que aquellas licencias que nos concede en el párrafo anterior se aplicarán al Contenido que se envíe o cargue a través de dicho servicio o aplicación de terceros. Si el servicio o aplicación de terceros que usted decida usar accediera o extrajera Contenido, usted nos otorga el derecho y la licencia para permitir el acceso de terceros y la extracción de su Contenido. No asumimos responsabilidad alguna por las acciones u omisiones de dichas aplicaciones o proveedores de servicios de terceros.</w:t>
        <w:br/>
        <w:t>Etiqueta: Limitación de responsabilidad, Cargo al consumidor por errores administrativos</w:t>
        <w:br/>
        <w:br/>
        <w:t>Cláusula: 12.2 Terminación. Usted puede rescindir este contrato en cualquier momento enviando</w:t>
        <w:br/>
        <w:t>un correo electrónico o eliminando su cuenta. Airbnb podría rescindir este contrato y su</w:t>
        <w:br/>
        <w:t>cuenta por cualquier motivo notificándole con 30 (treinta) días de anticipación por</w:t>
        <w:br/>
        <w:t>correo electrónico o utilizando cualquier otra información de contacto que usted haya</w:t>
        <w:br/>
        <w:t>proporcionado en su cuenta. Airbnb también puede rescindir este contrato de</w:t>
        <w:br/>
        <w:t>inmediato y sin previo aviso y dejar de proporcionar acceso a la Plataforma Airbnb si</w:t>
        <w:br/>
        <w:t>usted incumple estos Términos, infringe nuestros Términos Legales Adicionales o</w:t>
        <w:br/>
        <w:t>Políticas, infringe las leyes aplicables o si consideramos razonablemente que la rescisión</w:t>
        <w:br/>
        <w:t>es necesaria para proteger a Airbnb, a sus Miembros o a terceros. Si su cuenta está</w:t>
        <w:br/>
        <w:t>inactiva por más de dos años, podríamos cancelarla sin previo aviso.</w:t>
        <w:br/>
        <w:t>Etiqueta: Terminación unilateral, Modificación unilateral y arbitraria</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