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D98A" w14:textId="77777777" w:rsidR="00FB3F41" w:rsidRPr="0052179E" w:rsidRDefault="00FB3F41" w:rsidP="00886D70">
      <w:pPr>
        <w:pStyle w:val="Heading1"/>
        <w:jc w:val="center"/>
      </w:pPr>
      <w:r w:rsidRPr="0052179E">
        <w:t>Project Instructions</w:t>
      </w:r>
    </w:p>
    <w:p w14:paraId="0F7F3E41" w14:textId="77777777" w:rsidR="00FB3F41" w:rsidRPr="00FB3F41" w:rsidRDefault="00FB3F41" w:rsidP="00886D70">
      <w:pPr>
        <w:pStyle w:val="Heading2"/>
      </w:pPr>
      <w:r w:rsidRPr="00FB3F41">
        <w:t>Overview</w:t>
      </w:r>
    </w:p>
    <w:p w14:paraId="1F840328" w14:textId="7941796D" w:rsidR="00FB3F41" w:rsidRPr="00FB3F41" w:rsidRDefault="00FB3F41" w:rsidP="002F0919">
      <w:pPr>
        <w:jc w:val="both"/>
        <w:rPr>
          <w:rFonts w:asciiTheme="minorBidi" w:hAnsiTheme="minorBidi"/>
          <w:sz w:val="24"/>
          <w:szCs w:val="24"/>
        </w:rPr>
      </w:pPr>
      <w:r w:rsidRPr="00FB3F41">
        <w:rPr>
          <w:rFonts w:asciiTheme="minorBidi" w:hAnsiTheme="minorBidi"/>
          <w:sz w:val="24"/>
          <w:szCs w:val="24"/>
        </w:rPr>
        <w:t xml:space="preserve">To complete this </w:t>
      </w:r>
      <w:r w:rsidR="00AE7B9C">
        <w:rPr>
          <w:rFonts w:asciiTheme="minorBidi" w:hAnsiTheme="minorBidi"/>
          <w:sz w:val="24"/>
          <w:szCs w:val="24"/>
        </w:rPr>
        <w:t>assignment</w:t>
      </w:r>
      <w:r w:rsidRPr="00FB3F41">
        <w:rPr>
          <w:rFonts w:asciiTheme="minorBidi" w:hAnsiTheme="minorBidi"/>
          <w:sz w:val="24"/>
          <w:szCs w:val="24"/>
        </w:rPr>
        <w:t xml:space="preserve">, you will </w:t>
      </w:r>
      <w:r w:rsidR="00AE7B9C">
        <w:rPr>
          <w:rFonts w:asciiTheme="minorBidi" w:hAnsiTheme="minorBidi"/>
          <w:sz w:val="24"/>
          <w:szCs w:val="24"/>
        </w:rPr>
        <w:t xml:space="preserve">create </w:t>
      </w:r>
      <w:r w:rsidRPr="00FB3F41">
        <w:rPr>
          <w:rFonts w:asciiTheme="minorBidi" w:hAnsiTheme="minorBidi"/>
          <w:sz w:val="24"/>
          <w:szCs w:val="24"/>
        </w:rPr>
        <w:t>a web service</w:t>
      </w:r>
      <w:r w:rsidR="00AE7B9C">
        <w:rPr>
          <w:rFonts w:asciiTheme="minorBidi" w:hAnsiTheme="minorBidi"/>
          <w:sz w:val="24"/>
          <w:szCs w:val="24"/>
        </w:rPr>
        <w:t xml:space="preserve"> project</w:t>
      </w:r>
      <w:r w:rsidRPr="00FB3F41">
        <w:rPr>
          <w:rFonts w:asciiTheme="minorBidi" w:hAnsiTheme="minorBidi"/>
          <w:sz w:val="24"/>
          <w:szCs w:val="24"/>
        </w:rPr>
        <w:t xml:space="preserve"> in ASP.NET Core, using C#. This project includes both backend and frontend tasks (if applying for a full-stack role).</w:t>
      </w:r>
    </w:p>
    <w:p w14:paraId="2679CA35" w14:textId="77777777" w:rsidR="00FB3F41" w:rsidRPr="00FB3F41" w:rsidRDefault="00FB3F41" w:rsidP="00886D70">
      <w:pPr>
        <w:pStyle w:val="Heading2"/>
      </w:pPr>
      <w:r w:rsidRPr="00FB3F41">
        <w:t>Backend Requirements</w:t>
      </w:r>
    </w:p>
    <w:p w14:paraId="294F2155" w14:textId="77777777" w:rsidR="00FB3F41" w:rsidRPr="002C5699" w:rsidRDefault="00FB3F41" w:rsidP="002C5699">
      <w:pPr>
        <w:pStyle w:val="ListParagraph"/>
        <w:numPr>
          <w:ilvl w:val="0"/>
          <w:numId w:val="4"/>
        </w:numPr>
        <w:jc w:val="both"/>
        <w:rPr>
          <w:rFonts w:asciiTheme="minorBidi" w:hAnsiTheme="minorBidi"/>
          <w:sz w:val="24"/>
          <w:szCs w:val="24"/>
        </w:rPr>
      </w:pPr>
      <w:r w:rsidRPr="002C5699">
        <w:rPr>
          <w:rFonts w:asciiTheme="minorBidi" w:hAnsiTheme="minorBidi"/>
          <w:b/>
          <w:bCs/>
          <w:sz w:val="24"/>
          <w:szCs w:val="24"/>
        </w:rPr>
        <w:t>Setup</w:t>
      </w:r>
      <w:r w:rsidRPr="002C5699">
        <w:rPr>
          <w:rFonts w:asciiTheme="minorBidi" w:hAnsiTheme="minorBidi"/>
          <w:sz w:val="24"/>
          <w:szCs w:val="24"/>
        </w:rPr>
        <w:t>:</w:t>
      </w:r>
    </w:p>
    <w:p w14:paraId="5BBE77B2" w14:textId="755656F0" w:rsidR="00FB3F41" w:rsidRPr="00FB3F41" w:rsidRDefault="00FB3F41" w:rsidP="002F0919">
      <w:pPr>
        <w:numPr>
          <w:ilvl w:val="1"/>
          <w:numId w:val="1"/>
        </w:numPr>
        <w:jc w:val="both"/>
        <w:rPr>
          <w:rFonts w:asciiTheme="minorBidi" w:hAnsiTheme="minorBidi"/>
          <w:sz w:val="24"/>
          <w:szCs w:val="24"/>
        </w:rPr>
      </w:pPr>
      <w:r w:rsidRPr="00FB3F41">
        <w:rPr>
          <w:rFonts w:asciiTheme="minorBidi" w:hAnsiTheme="minorBidi"/>
          <w:sz w:val="24"/>
          <w:szCs w:val="24"/>
        </w:rPr>
        <w:t xml:space="preserve">Create a web service </w:t>
      </w:r>
      <w:r w:rsidR="00AE7B9C">
        <w:rPr>
          <w:rFonts w:asciiTheme="minorBidi" w:hAnsiTheme="minorBidi"/>
          <w:sz w:val="24"/>
          <w:szCs w:val="24"/>
        </w:rPr>
        <w:t xml:space="preserve">project </w:t>
      </w:r>
      <w:r w:rsidRPr="00FB3F41">
        <w:rPr>
          <w:rFonts w:asciiTheme="minorBidi" w:hAnsiTheme="minorBidi"/>
          <w:sz w:val="24"/>
          <w:szCs w:val="24"/>
        </w:rPr>
        <w:t>using ASP.NET Core and C#.</w:t>
      </w:r>
    </w:p>
    <w:p w14:paraId="3502BBE2" w14:textId="0C1675E4" w:rsidR="00FB3F41" w:rsidRPr="00FB3F41" w:rsidRDefault="00FB3F41" w:rsidP="002F0919">
      <w:pPr>
        <w:numPr>
          <w:ilvl w:val="1"/>
          <w:numId w:val="1"/>
        </w:numPr>
        <w:jc w:val="both"/>
        <w:rPr>
          <w:rFonts w:asciiTheme="minorBidi" w:hAnsiTheme="minorBidi"/>
          <w:sz w:val="24"/>
          <w:szCs w:val="24"/>
        </w:rPr>
      </w:pPr>
      <w:r w:rsidRPr="00FB3F41">
        <w:rPr>
          <w:rFonts w:asciiTheme="minorBidi" w:hAnsiTheme="minorBidi"/>
          <w:sz w:val="24"/>
          <w:szCs w:val="24"/>
        </w:rPr>
        <w:t>Reference the two class library projects already in th</w:t>
      </w:r>
      <w:r w:rsidR="00995724">
        <w:rPr>
          <w:rFonts w:asciiTheme="minorBidi" w:hAnsiTheme="minorBidi"/>
          <w:sz w:val="24"/>
          <w:szCs w:val="24"/>
        </w:rPr>
        <w:t>e solution</w:t>
      </w:r>
      <w:r w:rsidRPr="00FB3F41">
        <w:rPr>
          <w:rFonts w:asciiTheme="minorBidi" w:hAnsiTheme="minorBidi"/>
          <w:sz w:val="24"/>
          <w:szCs w:val="24"/>
        </w:rPr>
        <w:t>. These contain mock data loaders that return a list of vendors.</w:t>
      </w:r>
    </w:p>
    <w:p w14:paraId="44EEAD3C" w14:textId="77777777" w:rsidR="00FB3F41" w:rsidRPr="00FB3F41" w:rsidRDefault="00FB3F41" w:rsidP="002F0919">
      <w:pPr>
        <w:numPr>
          <w:ilvl w:val="0"/>
          <w:numId w:val="1"/>
        </w:numPr>
        <w:jc w:val="both"/>
        <w:rPr>
          <w:rFonts w:asciiTheme="minorBidi" w:hAnsiTheme="minorBidi"/>
          <w:sz w:val="24"/>
          <w:szCs w:val="24"/>
        </w:rPr>
      </w:pPr>
      <w:r w:rsidRPr="00FB3F41">
        <w:rPr>
          <w:rFonts w:asciiTheme="minorBidi" w:hAnsiTheme="minorBidi"/>
          <w:b/>
          <w:bCs/>
          <w:sz w:val="24"/>
          <w:szCs w:val="24"/>
        </w:rPr>
        <w:t>Data Management</w:t>
      </w:r>
      <w:r w:rsidRPr="00FB3F41">
        <w:rPr>
          <w:rFonts w:asciiTheme="minorBidi" w:hAnsiTheme="minorBidi"/>
          <w:sz w:val="24"/>
          <w:szCs w:val="24"/>
        </w:rPr>
        <w:t>:</w:t>
      </w:r>
    </w:p>
    <w:p w14:paraId="1378B25D" w14:textId="77777777" w:rsidR="00FB3F41" w:rsidRPr="00FB3F41" w:rsidRDefault="00FB3F41" w:rsidP="002F0919">
      <w:pPr>
        <w:numPr>
          <w:ilvl w:val="1"/>
          <w:numId w:val="1"/>
        </w:numPr>
        <w:jc w:val="both"/>
        <w:rPr>
          <w:rFonts w:asciiTheme="minorBidi" w:hAnsiTheme="minorBidi"/>
          <w:sz w:val="24"/>
          <w:szCs w:val="24"/>
        </w:rPr>
      </w:pPr>
      <w:r w:rsidRPr="00FB3F41">
        <w:rPr>
          <w:rFonts w:asciiTheme="minorBidi" w:hAnsiTheme="minorBidi"/>
          <w:sz w:val="24"/>
          <w:szCs w:val="24"/>
        </w:rPr>
        <w:t>Your web service must be able to select which loader it uses for reading and manipulating vendor data based on application configuration. Only one loader should be active at any given time.</w:t>
      </w:r>
    </w:p>
    <w:p w14:paraId="249F77D6" w14:textId="23055184" w:rsidR="00FB3F41" w:rsidRPr="00F012B1" w:rsidRDefault="00FB3F41" w:rsidP="002F0919">
      <w:pPr>
        <w:numPr>
          <w:ilvl w:val="1"/>
          <w:numId w:val="1"/>
        </w:numPr>
        <w:jc w:val="both"/>
        <w:rPr>
          <w:rFonts w:asciiTheme="minorBidi" w:hAnsiTheme="minorBidi"/>
          <w:sz w:val="24"/>
          <w:szCs w:val="24"/>
        </w:rPr>
      </w:pPr>
      <w:r w:rsidRPr="00FB3F41">
        <w:rPr>
          <w:rFonts w:asciiTheme="minorBidi" w:hAnsiTheme="minorBidi"/>
          <w:sz w:val="24"/>
          <w:szCs w:val="24"/>
        </w:rPr>
        <w:t>Ensure that the data returned follows a unified format, regardless of which loader is active.</w:t>
      </w:r>
    </w:p>
    <w:p w14:paraId="1AF01758" w14:textId="36603A0B" w:rsidR="00FB3F41" w:rsidRPr="00FB3F41" w:rsidRDefault="00FB3F41" w:rsidP="002F0919">
      <w:pPr>
        <w:ind w:left="1440"/>
        <w:jc w:val="both"/>
        <w:rPr>
          <w:rFonts w:asciiTheme="minorBidi" w:hAnsiTheme="minorBidi"/>
          <w:sz w:val="24"/>
          <w:szCs w:val="24"/>
        </w:rPr>
      </w:pPr>
      <w:r w:rsidRPr="00FB3F41">
        <w:rPr>
          <w:rFonts w:asciiTheme="minorBidi" w:hAnsiTheme="minorBidi"/>
          <w:b/>
          <w:bCs/>
          <w:sz w:val="24"/>
          <w:szCs w:val="24"/>
        </w:rPr>
        <w:t>Note</w:t>
      </w:r>
      <w:r w:rsidRPr="00FB3F41">
        <w:rPr>
          <w:rFonts w:asciiTheme="minorBidi" w:hAnsiTheme="minorBidi"/>
          <w:sz w:val="24"/>
          <w:szCs w:val="24"/>
        </w:rPr>
        <w:t>: Do not modify the code of the data loaders. They are provided solely for documentation purposes.</w:t>
      </w:r>
    </w:p>
    <w:p w14:paraId="07BC3B73" w14:textId="77777777" w:rsidR="00FB3F41" w:rsidRPr="00FB3F41" w:rsidRDefault="00FB3F41" w:rsidP="002F0919">
      <w:pPr>
        <w:numPr>
          <w:ilvl w:val="0"/>
          <w:numId w:val="1"/>
        </w:numPr>
        <w:jc w:val="both"/>
        <w:rPr>
          <w:rFonts w:asciiTheme="minorBidi" w:hAnsiTheme="minorBidi"/>
          <w:sz w:val="24"/>
          <w:szCs w:val="24"/>
        </w:rPr>
      </w:pPr>
      <w:r w:rsidRPr="00FB3F41">
        <w:rPr>
          <w:rFonts w:asciiTheme="minorBidi" w:hAnsiTheme="minorBidi"/>
          <w:b/>
          <w:bCs/>
          <w:sz w:val="24"/>
          <w:szCs w:val="24"/>
        </w:rPr>
        <w:t>Testing</w:t>
      </w:r>
      <w:r w:rsidRPr="00FB3F41">
        <w:rPr>
          <w:rFonts w:asciiTheme="minorBidi" w:hAnsiTheme="minorBidi"/>
          <w:sz w:val="24"/>
          <w:szCs w:val="24"/>
        </w:rPr>
        <w:t>:</w:t>
      </w:r>
    </w:p>
    <w:p w14:paraId="5B417242" w14:textId="10E300FB" w:rsidR="00FB3F41" w:rsidRPr="00FB3F41" w:rsidRDefault="00FB3F41" w:rsidP="002F0919">
      <w:pPr>
        <w:numPr>
          <w:ilvl w:val="1"/>
          <w:numId w:val="1"/>
        </w:numPr>
        <w:jc w:val="both"/>
        <w:rPr>
          <w:rFonts w:asciiTheme="minorBidi" w:hAnsiTheme="minorBidi"/>
          <w:sz w:val="24"/>
          <w:szCs w:val="24"/>
        </w:rPr>
      </w:pPr>
      <w:r w:rsidRPr="00FB3F41">
        <w:rPr>
          <w:rFonts w:asciiTheme="minorBidi" w:hAnsiTheme="minorBidi"/>
          <w:sz w:val="24"/>
          <w:szCs w:val="24"/>
        </w:rPr>
        <w:t>Configure your project to work with Swagger for easy API documentation</w:t>
      </w:r>
      <w:r w:rsidR="00B94729">
        <w:rPr>
          <w:rFonts w:asciiTheme="minorBidi" w:hAnsiTheme="minorBidi"/>
          <w:sz w:val="24"/>
          <w:szCs w:val="24"/>
        </w:rPr>
        <w:t xml:space="preserve"> and </w:t>
      </w:r>
      <w:r w:rsidRPr="00FB3F41">
        <w:rPr>
          <w:rFonts w:asciiTheme="minorBidi" w:hAnsiTheme="minorBidi"/>
          <w:sz w:val="24"/>
          <w:szCs w:val="24"/>
        </w:rPr>
        <w:t>testing, or alternatively, provide a Postman collection to test the web service.</w:t>
      </w:r>
    </w:p>
    <w:p w14:paraId="78C932C1" w14:textId="77777777" w:rsidR="00FB3F41" w:rsidRPr="00FB3F41" w:rsidRDefault="00FB3F41" w:rsidP="00886D70">
      <w:pPr>
        <w:pStyle w:val="Heading2"/>
      </w:pPr>
      <w:r w:rsidRPr="00FB3F41">
        <w:t>Frontend Requirements (for Full-Stack Applicants Only)</w:t>
      </w:r>
    </w:p>
    <w:p w14:paraId="59ACFBB7" w14:textId="77777777" w:rsidR="00FB3F41" w:rsidRPr="00FB3F41" w:rsidRDefault="00FB3F41" w:rsidP="002F0919">
      <w:pPr>
        <w:jc w:val="both"/>
        <w:rPr>
          <w:rFonts w:asciiTheme="minorBidi" w:hAnsiTheme="minorBidi"/>
          <w:sz w:val="24"/>
          <w:szCs w:val="24"/>
        </w:rPr>
      </w:pPr>
      <w:r w:rsidRPr="00FB3F41">
        <w:rPr>
          <w:rFonts w:asciiTheme="minorBidi" w:hAnsiTheme="minorBidi"/>
          <w:sz w:val="24"/>
          <w:szCs w:val="24"/>
        </w:rPr>
        <w:t>If you are applying for a full-stack developer position, create a frontend application that interacts with the web service created above. Use a framework of your choice (preferably Angular, ASP.NET or WPF).</w:t>
      </w:r>
    </w:p>
    <w:p w14:paraId="5C418102" w14:textId="77777777" w:rsidR="00FB3F41" w:rsidRPr="00FB3F41" w:rsidRDefault="00FB3F41" w:rsidP="00886D70">
      <w:pPr>
        <w:pStyle w:val="Heading2"/>
      </w:pPr>
      <w:r w:rsidRPr="00FB3F41">
        <w:t>Submission</w:t>
      </w:r>
    </w:p>
    <w:p w14:paraId="7BDA6338" w14:textId="77777777" w:rsidR="005C7644" w:rsidRPr="005C7644" w:rsidRDefault="005C7644" w:rsidP="002F0919">
      <w:pPr>
        <w:jc w:val="both"/>
        <w:rPr>
          <w:rFonts w:asciiTheme="minorBidi" w:hAnsiTheme="minorBidi"/>
          <w:sz w:val="24"/>
          <w:szCs w:val="24"/>
        </w:rPr>
      </w:pPr>
      <w:r w:rsidRPr="005C7644">
        <w:rPr>
          <w:rFonts w:asciiTheme="minorBidi" w:hAnsiTheme="minorBidi"/>
          <w:sz w:val="24"/>
          <w:szCs w:val="24"/>
        </w:rPr>
        <w:t xml:space="preserve">Submit </w:t>
      </w:r>
      <w:r w:rsidRPr="005C7644">
        <w:rPr>
          <w:rFonts w:asciiTheme="minorBidi" w:hAnsiTheme="minorBidi"/>
          <w:b/>
          <w:bCs/>
          <w:i/>
          <w:iCs/>
          <w:sz w:val="24"/>
          <w:szCs w:val="24"/>
        </w:rPr>
        <w:t>either</w:t>
      </w:r>
      <w:r w:rsidRPr="005C7644">
        <w:rPr>
          <w:rFonts w:asciiTheme="minorBidi" w:hAnsiTheme="minorBidi"/>
          <w:sz w:val="24"/>
          <w:szCs w:val="24"/>
        </w:rPr>
        <w:t>:</w:t>
      </w:r>
    </w:p>
    <w:p w14:paraId="6D404226" w14:textId="77777777" w:rsidR="00094720" w:rsidRDefault="005C7644" w:rsidP="002F0919">
      <w:pPr>
        <w:numPr>
          <w:ilvl w:val="0"/>
          <w:numId w:val="2"/>
        </w:numPr>
        <w:jc w:val="both"/>
        <w:rPr>
          <w:rFonts w:asciiTheme="minorBidi" w:hAnsiTheme="minorBidi"/>
          <w:sz w:val="24"/>
          <w:szCs w:val="24"/>
        </w:rPr>
      </w:pPr>
      <w:r w:rsidRPr="005C7644">
        <w:rPr>
          <w:rFonts w:asciiTheme="minorBidi" w:hAnsiTheme="minorBidi"/>
          <w:sz w:val="24"/>
          <w:szCs w:val="24"/>
        </w:rPr>
        <w:t xml:space="preserve">The </w:t>
      </w:r>
      <w:r w:rsidRPr="005C7644">
        <w:rPr>
          <w:rFonts w:asciiTheme="minorBidi" w:hAnsiTheme="minorBidi"/>
          <w:b/>
          <w:bCs/>
          <w:sz w:val="24"/>
          <w:szCs w:val="24"/>
        </w:rPr>
        <w:t>URL of your GitHub repository</w:t>
      </w:r>
      <w:r w:rsidRPr="005C7644">
        <w:rPr>
          <w:rFonts w:asciiTheme="minorBidi" w:hAnsiTheme="minorBidi"/>
          <w:sz w:val="24"/>
          <w:szCs w:val="24"/>
        </w:rPr>
        <w:t xml:space="preserve"> containing your final code</w:t>
      </w:r>
    </w:p>
    <w:p w14:paraId="041D4EF6" w14:textId="0D46B952" w:rsidR="005C7644" w:rsidRPr="005C7644" w:rsidRDefault="005C7644" w:rsidP="00094720">
      <w:pPr>
        <w:jc w:val="both"/>
        <w:rPr>
          <w:rFonts w:asciiTheme="minorBidi" w:hAnsiTheme="minorBidi"/>
          <w:b/>
          <w:bCs/>
          <w:sz w:val="24"/>
          <w:szCs w:val="24"/>
        </w:rPr>
      </w:pPr>
      <w:r w:rsidRPr="005C7644">
        <w:rPr>
          <w:rFonts w:asciiTheme="minorBidi" w:hAnsiTheme="minorBidi"/>
          <w:b/>
          <w:bCs/>
          <w:i/>
          <w:iCs/>
          <w:sz w:val="24"/>
          <w:szCs w:val="24"/>
        </w:rPr>
        <w:t>or</w:t>
      </w:r>
    </w:p>
    <w:p w14:paraId="736AF154" w14:textId="77777777" w:rsidR="005C7644" w:rsidRPr="005C7644" w:rsidRDefault="005C7644" w:rsidP="002F0919">
      <w:pPr>
        <w:numPr>
          <w:ilvl w:val="0"/>
          <w:numId w:val="2"/>
        </w:numPr>
        <w:jc w:val="both"/>
        <w:rPr>
          <w:rFonts w:asciiTheme="minorBidi" w:hAnsiTheme="minorBidi"/>
          <w:sz w:val="24"/>
          <w:szCs w:val="24"/>
        </w:rPr>
      </w:pPr>
      <w:r w:rsidRPr="005C7644">
        <w:rPr>
          <w:rFonts w:asciiTheme="minorBidi" w:hAnsiTheme="minorBidi"/>
          <w:sz w:val="24"/>
          <w:szCs w:val="24"/>
        </w:rPr>
        <w:lastRenderedPageBreak/>
        <w:t xml:space="preserve">A </w:t>
      </w:r>
      <w:r w:rsidRPr="005C7644">
        <w:rPr>
          <w:rFonts w:asciiTheme="minorBidi" w:hAnsiTheme="minorBidi"/>
          <w:b/>
          <w:bCs/>
          <w:sz w:val="24"/>
          <w:szCs w:val="24"/>
        </w:rPr>
        <w:t>.zip file</w:t>
      </w:r>
      <w:r w:rsidRPr="005C7644">
        <w:rPr>
          <w:rFonts w:asciiTheme="minorBidi" w:hAnsiTheme="minorBidi"/>
          <w:sz w:val="24"/>
          <w:szCs w:val="24"/>
        </w:rPr>
        <w:t xml:space="preserve"> with your project files (excluding bin/ and obj/ folders)</w:t>
      </w:r>
    </w:p>
    <w:p w14:paraId="68B92C08" w14:textId="3E484D3C" w:rsidR="005C7644" w:rsidRPr="005C7644" w:rsidRDefault="005C7644" w:rsidP="002F0919">
      <w:pPr>
        <w:jc w:val="both"/>
        <w:rPr>
          <w:rFonts w:asciiTheme="minorBidi" w:hAnsiTheme="minorBidi"/>
          <w:sz w:val="24"/>
          <w:szCs w:val="24"/>
        </w:rPr>
      </w:pPr>
      <w:r w:rsidRPr="005C7644">
        <w:rPr>
          <w:rFonts w:asciiTheme="minorBidi" w:hAnsiTheme="minorBidi"/>
          <w:sz w:val="24"/>
          <w:szCs w:val="24"/>
        </w:rPr>
        <w:t>If you submit a zip file, make sure:</w:t>
      </w:r>
    </w:p>
    <w:p w14:paraId="22DB2D50" w14:textId="77777777" w:rsidR="005C7644" w:rsidRPr="005C7644" w:rsidRDefault="005C7644" w:rsidP="002F0919">
      <w:pPr>
        <w:numPr>
          <w:ilvl w:val="0"/>
          <w:numId w:val="3"/>
        </w:numPr>
        <w:jc w:val="both"/>
        <w:rPr>
          <w:rFonts w:asciiTheme="minorBidi" w:hAnsiTheme="minorBidi"/>
          <w:sz w:val="24"/>
          <w:szCs w:val="24"/>
        </w:rPr>
      </w:pPr>
      <w:r w:rsidRPr="005C7644">
        <w:rPr>
          <w:rFonts w:asciiTheme="minorBidi" w:hAnsiTheme="minorBidi"/>
          <w:sz w:val="24"/>
          <w:szCs w:val="24"/>
        </w:rPr>
        <w:t xml:space="preserve">It contains </w:t>
      </w:r>
      <w:r w:rsidRPr="005C7644">
        <w:rPr>
          <w:rFonts w:asciiTheme="minorBidi" w:hAnsiTheme="minorBidi"/>
          <w:b/>
          <w:bCs/>
          <w:sz w:val="24"/>
          <w:szCs w:val="24"/>
        </w:rPr>
        <w:t>only</w:t>
      </w:r>
      <w:r w:rsidRPr="005C7644">
        <w:rPr>
          <w:rFonts w:asciiTheme="minorBidi" w:hAnsiTheme="minorBidi"/>
          <w:sz w:val="24"/>
          <w:szCs w:val="24"/>
        </w:rPr>
        <w:t xml:space="preserve"> the necessary source code files</w:t>
      </w:r>
    </w:p>
    <w:p w14:paraId="4D6619F2" w14:textId="77777777" w:rsidR="005C7644" w:rsidRPr="005C7644" w:rsidRDefault="005C7644" w:rsidP="002F0919">
      <w:pPr>
        <w:numPr>
          <w:ilvl w:val="0"/>
          <w:numId w:val="3"/>
        </w:numPr>
        <w:jc w:val="both"/>
        <w:rPr>
          <w:rFonts w:asciiTheme="minorBidi" w:hAnsiTheme="minorBidi"/>
          <w:sz w:val="24"/>
          <w:szCs w:val="24"/>
        </w:rPr>
      </w:pPr>
      <w:r w:rsidRPr="005C7644">
        <w:rPr>
          <w:rFonts w:asciiTheme="minorBidi" w:hAnsiTheme="minorBidi"/>
          <w:b/>
          <w:bCs/>
          <w:sz w:val="24"/>
          <w:szCs w:val="24"/>
        </w:rPr>
        <w:t>Do not include</w:t>
      </w:r>
      <w:r w:rsidRPr="005C7644">
        <w:rPr>
          <w:rFonts w:asciiTheme="minorBidi" w:hAnsiTheme="minorBidi"/>
          <w:sz w:val="24"/>
          <w:szCs w:val="24"/>
        </w:rPr>
        <w:t xml:space="preserve"> the bin and obj folders</w:t>
      </w:r>
    </w:p>
    <w:p w14:paraId="66C2BF6E" w14:textId="77777777" w:rsidR="005C7644" w:rsidRPr="00FB3F41" w:rsidRDefault="005C7644" w:rsidP="002F0919">
      <w:pPr>
        <w:jc w:val="both"/>
        <w:rPr>
          <w:rFonts w:asciiTheme="minorBidi" w:hAnsiTheme="minorBidi"/>
          <w:sz w:val="24"/>
          <w:szCs w:val="24"/>
        </w:rPr>
      </w:pPr>
    </w:p>
    <w:p w14:paraId="5D669A31" w14:textId="5BD4F452" w:rsidR="00FD645D" w:rsidRPr="00FB3F41" w:rsidRDefault="00FD645D" w:rsidP="002F0919">
      <w:pPr>
        <w:jc w:val="both"/>
      </w:pPr>
    </w:p>
    <w:sectPr w:rsidR="00FD645D" w:rsidRPr="00FB3F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12D"/>
    <w:multiLevelType w:val="multilevel"/>
    <w:tmpl w:val="F75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52EB4"/>
    <w:multiLevelType w:val="multilevel"/>
    <w:tmpl w:val="E94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77535"/>
    <w:multiLevelType w:val="multilevel"/>
    <w:tmpl w:val="A75AB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F61D4"/>
    <w:multiLevelType w:val="hybridMultilevel"/>
    <w:tmpl w:val="7B6E8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7277687">
    <w:abstractNumId w:val="2"/>
  </w:num>
  <w:num w:numId="2" w16cid:durableId="1654718776">
    <w:abstractNumId w:val="1"/>
  </w:num>
  <w:num w:numId="3" w16cid:durableId="2013801568">
    <w:abstractNumId w:val="0"/>
  </w:num>
  <w:num w:numId="4" w16cid:durableId="1470781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2ED"/>
    <w:rsid w:val="000342B1"/>
    <w:rsid w:val="00057AC8"/>
    <w:rsid w:val="00072DE2"/>
    <w:rsid w:val="00094720"/>
    <w:rsid w:val="00133A58"/>
    <w:rsid w:val="00160028"/>
    <w:rsid w:val="001E3EA3"/>
    <w:rsid w:val="002B266C"/>
    <w:rsid w:val="002C112A"/>
    <w:rsid w:val="002C5699"/>
    <w:rsid w:val="002F0919"/>
    <w:rsid w:val="003062C1"/>
    <w:rsid w:val="00396008"/>
    <w:rsid w:val="003C3FEB"/>
    <w:rsid w:val="003C6308"/>
    <w:rsid w:val="003F6DD5"/>
    <w:rsid w:val="0052179E"/>
    <w:rsid w:val="005C7644"/>
    <w:rsid w:val="006C7EC4"/>
    <w:rsid w:val="00782953"/>
    <w:rsid w:val="008112ED"/>
    <w:rsid w:val="008821E6"/>
    <w:rsid w:val="00886D70"/>
    <w:rsid w:val="008D6C69"/>
    <w:rsid w:val="008F6D49"/>
    <w:rsid w:val="00995724"/>
    <w:rsid w:val="009958FD"/>
    <w:rsid w:val="009F72C2"/>
    <w:rsid w:val="00A70C59"/>
    <w:rsid w:val="00AE7B9C"/>
    <w:rsid w:val="00B94729"/>
    <w:rsid w:val="00BC2662"/>
    <w:rsid w:val="00D3635F"/>
    <w:rsid w:val="00DF2E09"/>
    <w:rsid w:val="00E04F16"/>
    <w:rsid w:val="00E75199"/>
    <w:rsid w:val="00EB2E48"/>
    <w:rsid w:val="00EF388E"/>
    <w:rsid w:val="00F012B1"/>
    <w:rsid w:val="00FA2EE8"/>
    <w:rsid w:val="00FB3F41"/>
    <w:rsid w:val="00FD64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1730C"/>
  <w15:chartTrackingRefBased/>
  <w15:docId w15:val="{73094689-4035-4DC5-8C5C-E43E55228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1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1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2ED"/>
    <w:rPr>
      <w:rFonts w:eastAsiaTheme="majorEastAsia" w:cstheme="majorBidi"/>
      <w:color w:val="272727" w:themeColor="text1" w:themeTint="D8"/>
    </w:rPr>
  </w:style>
  <w:style w:type="paragraph" w:styleId="Title">
    <w:name w:val="Title"/>
    <w:basedOn w:val="Normal"/>
    <w:next w:val="Normal"/>
    <w:link w:val="TitleChar"/>
    <w:uiPriority w:val="10"/>
    <w:qFormat/>
    <w:rsid w:val="00811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2ED"/>
    <w:pPr>
      <w:spacing w:before="160"/>
      <w:jc w:val="center"/>
    </w:pPr>
    <w:rPr>
      <w:i/>
      <w:iCs/>
      <w:color w:val="404040" w:themeColor="text1" w:themeTint="BF"/>
    </w:rPr>
  </w:style>
  <w:style w:type="character" w:customStyle="1" w:styleId="QuoteChar">
    <w:name w:val="Quote Char"/>
    <w:basedOn w:val="DefaultParagraphFont"/>
    <w:link w:val="Quote"/>
    <w:uiPriority w:val="29"/>
    <w:rsid w:val="008112ED"/>
    <w:rPr>
      <w:i/>
      <w:iCs/>
      <w:color w:val="404040" w:themeColor="text1" w:themeTint="BF"/>
    </w:rPr>
  </w:style>
  <w:style w:type="paragraph" w:styleId="ListParagraph">
    <w:name w:val="List Paragraph"/>
    <w:basedOn w:val="Normal"/>
    <w:uiPriority w:val="34"/>
    <w:qFormat/>
    <w:rsid w:val="008112ED"/>
    <w:pPr>
      <w:ind w:left="720"/>
      <w:contextualSpacing/>
    </w:pPr>
  </w:style>
  <w:style w:type="character" w:styleId="IntenseEmphasis">
    <w:name w:val="Intense Emphasis"/>
    <w:basedOn w:val="DefaultParagraphFont"/>
    <w:uiPriority w:val="21"/>
    <w:qFormat/>
    <w:rsid w:val="008112ED"/>
    <w:rPr>
      <w:i/>
      <w:iCs/>
      <w:color w:val="0F4761" w:themeColor="accent1" w:themeShade="BF"/>
    </w:rPr>
  </w:style>
  <w:style w:type="paragraph" w:styleId="IntenseQuote">
    <w:name w:val="Intense Quote"/>
    <w:basedOn w:val="Normal"/>
    <w:next w:val="Normal"/>
    <w:link w:val="IntenseQuoteChar"/>
    <w:uiPriority w:val="30"/>
    <w:qFormat/>
    <w:rsid w:val="00811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2ED"/>
    <w:rPr>
      <w:i/>
      <w:iCs/>
      <w:color w:val="0F4761" w:themeColor="accent1" w:themeShade="BF"/>
    </w:rPr>
  </w:style>
  <w:style w:type="character" w:styleId="IntenseReference">
    <w:name w:val="Intense Reference"/>
    <w:basedOn w:val="DefaultParagraphFont"/>
    <w:uiPriority w:val="32"/>
    <w:qFormat/>
    <w:rsid w:val="008112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98533">
      <w:bodyDiv w:val="1"/>
      <w:marLeft w:val="0"/>
      <w:marRight w:val="0"/>
      <w:marTop w:val="0"/>
      <w:marBottom w:val="0"/>
      <w:divBdr>
        <w:top w:val="none" w:sz="0" w:space="0" w:color="auto"/>
        <w:left w:val="none" w:sz="0" w:space="0" w:color="auto"/>
        <w:bottom w:val="none" w:sz="0" w:space="0" w:color="auto"/>
        <w:right w:val="none" w:sz="0" w:space="0" w:color="auto"/>
      </w:divBdr>
    </w:div>
    <w:div w:id="1284339201">
      <w:bodyDiv w:val="1"/>
      <w:marLeft w:val="0"/>
      <w:marRight w:val="0"/>
      <w:marTop w:val="0"/>
      <w:marBottom w:val="0"/>
      <w:divBdr>
        <w:top w:val="none" w:sz="0" w:space="0" w:color="auto"/>
        <w:left w:val="none" w:sz="0" w:space="0" w:color="auto"/>
        <w:bottom w:val="none" w:sz="0" w:space="0" w:color="auto"/>
        <w:right w:val="none" w:sz="0" w:space="0" w:color="auto"/>
      </w:divBdr>
      <w:divsChild>
        <w:div w:id="614557473">
          <w:marLeft w:val="0"/>
          <w:marRight w:val="0"/>
          <w:marTop w:val="0"/>
          <w:marBottom w:val="0"/>
          <w:divBdr>
            <w:top w:val="none" w:sz="0" w:space="0" w:color="auto"/>
            <w:left w:val="none" w:sz="0" w:space="0" w:color="auto"/>
            <w:bottom w:val="none" w:sz="0" w:space="0" w:color="auto"/>
            <w:right w:val="none" w:sz="0" w:space="0" w:color="auto"/>
          </w:divBdr>
        </w:div>
        <w:div w:id="1992562419">
          <w:marLeft w:val="0"/>
          <w:marRight w:val="0"/>
          <w:marTop w:val="0"/>
          <w:marBottom w:val="0"/>
          <w:divBdr>
            <w:top w:val="none" w:sz="0" w:space="0" w:color="auto"/>
            <w:left w:val="none" w:sz="0" w:space="0" w:color="auto"/>
            <w:bottom w:val="none" w:sz="0" w:space="0" w:color="auto"/>
            <w:right w:val="none" w:sz="0" w:space="0" w:color="auto"/>
          </w:divBdr>
        </w:div>
        <w:div w:id="1779567123">
          <w:marLeft w:val="0"/>
          <w:marRight w:val="0"/>
          <w:marTop w:val="0"/>
          <w:marBottom w:val="0"/>
          <w:divBdr>
            <w:top w:val="none" w:sz="0" w:space="0" w:color="auto"/>
            <w:left w:val="none" w:sz="0" w:space="0" w:color="auto"/>
            <w:bottom w:val="none" w:sz="0" w:space="0" w:color="auto"/>
            <w:right w:val="none" w:sz="0" w:space="0" w:color="auto"/>
          </w:divBdr>
        </w:div>
        <w:div w:id="519320877">
          <w:blockQuote w:val="1"/>
          <w:marLeft w:val="0"/>
          <w:marRight w:val="0"/>
          <w:marTop w:val="0"/>
          <w:marBottom w:val="240"/>
          <w:divBdr>
            <w:top w:val="none" w:sz="0" w:space="0" w:color="auto"/>
            <w:left w:val="single" w:sz="24" w:space="12" w:color="3D444D"/>
            <w:bottom w:val="none" w:sz="0" w:space="0" w:color="auto"/>
            <w:right w:val="none" w:sz="0" w:space="0" w:color="auto"/>
          </w:divBdr>
        </w:div>
        <w:div w:id="234358526">
          <w:marLeft w:val="0"/>
          <w:marRight w:val="0"/>
          <w:marTop w:val="0"/>
          <w:marBottom w:val="0"/>
          <w:divBdr>
            <w:top w:val="none" w:sz="0" w:space="0" w:color="auto"/>
            <w:left w:val="none" w:sz="0" w:space="0" w:color="auto"/>
            <w:bottom w:val="none" w:sz="0" w:space="0" w:color="auto"/>
            <w:right w:val="none" w:sz="0" w:space="0" w:color="auto"/>
          </w:divBdr>
        </w:div>
        <w:div w:id="1470856896">
          <w:marLeft w:val="0"/>
          <w:marRight w:val="0"/>
          <w:marTop w:val="0"/>
          <w:marBottom w:val="0"/>
          <w:divBdr>
            <w:top w:val="none" w:sz="0" w:space="0" w:color="auto"/>
            <w:left w:val="none" w:sz="0" w:space="0" w:color="auto"/>
            <w:bottom w:val="none" w:sz="0" w:space="0" w:color="auto"/>
            <w:right w:val="none" w:sz="0" w:space="0" w:color="auto"/>
          </w:divBdr>
        </w:div>
      </w:divsChild>
    </w:div>
    <w:div w:id="2116122984">
      <w:bodyDiv w:val="1"/>
      <w:marLeft w:val="0"/>
      <w:marRight w:val="0"/>
      <w:marTop w:val="0"/>
      <w:marBottom w:val="0"/>
      <w:divBdr>
        <w:top w:val="none" w:sz="0" w:space="0" w:color="auto"/>
        <w:left w:val="none" w:sz="0" w:space="0" w:color="auto"/>
        <w:bottom w:val="none" w:sz="0" w:space="0" w:color="auto"/>
        <w:right w:val="none" w:sz="0" w:space="0" w:color="auto"/>
      </w:divBdr>
    </w:div>
    <w:div w:id="2127457979">
      <w:bodyDiv w:val="1"/>
      <w:marLeft w:val="0"/>
      <w:marRight w:val="0"/>
      <w:marTop w:val="0"/>
      <w:marBottom w:val="0"/>
      <w:divBdr>
        <w:top w:val="none" w:sz="0" w:space="0" w:color="auto"/>
        <w:left w:val="none" w:sz="0" w:space="0" w:color="auto"/>
        <w:bottom w:val="none" w:sz="0" w:space="0" w:color="auto"/>
        <w:right w:val="none" w:sz="0" w:space="0" w:color="auto"/>
      </w:divBdr>
      <w:divsChild>
        <w:div w:id="1914509940">
          <w:marLeft w:val="0"/>
          <w:marRight w:val="0"/>
          <w:marTop w:val="0"/>
          <w:marBottom w:val="0"/>
          <w:divBdr>
            <w:top w:val="none" w:sz="0" w:space="0" w:color="auto"/>
            <w:left w:val="none" w:sz="0" w:space="0" w:color="auto"/>
            <w:bottom w:val="none" w:sz="0" w:space="0" w:color="auto"/>
            <w:right w:val="none" w:sz="0" w:space="0" w:color="auto"/>
          </w:divBdr>
        </w:div>
        <w:div w:id="1877499230">
          <w:marLeft w:val="0"/>
          <w:marRight w:val="0"/>
          <w:marTop w:val="0"/>
          <w:marBottom w:val="0"/>
          <w:divBdr>
            <w:top w:val="none" w:sz="0" w:space="0" w:color="auto"/>
            <w:left w:val="none" w:sz="0" w:space="0" w:color="auto"/>
            <w:bottom w:val="none" w:sz="0" w:space="0" w:color="auto"/>
            <w:right w:val="none" w:sz="0" w:space="0" w:color="auto"/>
          </w:divBdr>
        </w:div>
        <w:div w:id="108285335">
          <w:marLeft w:val="0"/>
          <w:marRight w:val="0"/>
          <w:marTop w:val="0"/>
          <w:marBottom w:val="0"/>
          <w:divBdr>
            <w:top w:val="none" w:sz="0" w:space="0" w:color="auto"/>
            <w:left w:val="none" w:sz="0" w:space="0" w:color="auto"/>
            <w:bottom w:val="none" w:sz="0" w:space="0" w:color="auto"/>
            <w:right w:val="none" w:sz="0" w:space="0" w:color="auto"/>
          </w:divBdr>
        </w:div>
        <w:div w:id="1795514859">
          <w:blockQuote w:val="1"/>
          <w:marLeft w:val="0"/>
          <w:marRight w:val="0"/>
          <w:marTop w:val="0"/>
          <w:marBottom w:val="240"/>
          <w:divBdr>
            <w:top w:val="none" w:sz="0" w:space="0" w:color="auto"/>
            <w:left w:val="single" w:sz="24" w:space="12" w:color="3D444D"/>
            <w:bottom w:val="none" w:sz="0" w:space="0" w:color="auto"/>
            <w:right w:val="none" w:sz="0" w:space="0" w:color="auto"/>
          </w:divBdr>
        </w:div>
        <w:div w:id="729377100">
          <w:marLeft w:val="0"/>
          <w:marRight w:val="0"/>
          <w:marTop w:val="0"/>
          <w:marBottom w:val="0"/>
          <w:divBdr>
            <w:top w:val="none" w:sz="0" w:space="0" w:color="auto"/>
            <w:left w:val="none" w:sz="0" w:space="0" w:color="auto"/>
            <w:bottom w:val="none" w:sz="0" w:space="0" w:color="auto"/>
            <w:right w:val="none" w:sz="0" w:space="0" w:color="auto"/>
          </w:divBdr>
        </w:div>
        <w:div w:id="6900314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505</TotalTime>
  <Pages>2</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Fokas</dc:creator>
  <cp:keywords/>
  <dc:description/>
  <cp:lastModifiedBy>Giannis Panagiotou</cp:lastModifiedBy>
  <cp:revision>29</cp:revision>
  <dcterms:created xsi:type="dcterms:W3CDTF">2024-05-17T12:38:00Z</dcterms:created>
  <dcterms:modified xsi:type="dcterms:W3CDTF">2025-07-15T10:15:00Z</dcterms:modified>
</cp:coreProperties>
</file>