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3488" w14:textId="77777777" w:rsidR="00B64941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14:paraId="58103CC4" w14:textId="77777777" w:rsidR="00B64941" w:rsidRDefault="00B64941">
      <w:pPr>
        <w:rPr>
          <w:rFonts w:ascii="Google Sans" w:eastAsia="Google Sans" w:hAnsi="Google Sans" w:cs="Google Sans"/>
          <w:sz w:val="24"/>
          <w:szCs w:val="24"/>
        </w:rPr>
      </w:pPr>
    </w:p>
    <w:p w14:paraId="01F812AF" w14:textId="77777777" w:rsidR="00B64941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5" w:anchor="heading=h.evidx83t54sc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control, including the type and purpose, refer to the </w:t>
      </w:r>
      <w:hyperlink r:id="rId6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14:paraId="24F17122" w14:textId="77777777" w:rsidR="00B64941" w:rsidRDefault="00B64941">
      <w:pPr>
        <w:rPr>
          <w:rFonts w:ascii="Google Sans" w:eastAsia="Google Sans" w:hAnsi="Google Sans" w:cs="Google Sans"/>
          <w:sz w:val="24"/>
          <w:szCs w:val="24"/>
        </w:rPr>
      </w:pPr>
    </w:p>
    <w:p w14:paraId="5D8DE99D" w14:textId="77777777" w:rsidR="00B64941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Botium Toys currently have this control in place? </w:t>
      </w:r>
    </w:p>
    <w:p w14:paraId="284808B9" w14:textId="77777777" w:rsidR="00B64941" w:rsidRDefault="00B64941">
      <w:pPr>
        <w:rPr>
          <w:rFonts w:ascii="Google Sans" w:eastAsia="Google Sans" w:hAnsi="Google Sans" w:cs="Google Sans"/>
        </w:rPr>
      </w:pPr>
    </w:p>
    <w:p w14:paraId="6E836F21" w14:textId="77777777" w:rsidR="00B64941" w:rsidRDefault="00B64941">
      <w:pPr>
        <w:rPr>
          <w:rFonts w:ascii="Google Sans" w:eastAsia="Google Sans" w:hAnsi="Google Sans" w:cs="Google Sans"/>
        </w:rPr>
      </w:pPr>
    </w:p>
    <w:p w14:paraId="434B4198" w14:textId="77777777" w:rsidR="00B64941" w:rsidRDefault="00000000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14:paraId="392040C2" w14:textId="77777777" w:rsidR="00B64941" w:rsidRDefault="00B64941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B64941" w14:paraId="5C9D4B3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11278" w14:textId="77777777" w:rsidR="00B64941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3DB8" w14:textId="77777777" w:rsidR="00B64941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27131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B64941" w14:paraId="644214DB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BD59A" w14:textId="77777777" w:rsidR="00B64941" w:rsidRDefault="00B64941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E2D24" w14:textId="77777777" w:rsidR="00B64941" w:rsidRDefault="00B64941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6A0C2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B64941" w14:paraId="4B74DBE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7025A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22D02" w14:textId="77777777" w:rsidR="00B64941" w:rsidRDefault="00B64941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5784C" w14:textId="77777777" w:rsidR="00B64941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B64941" w14:paraId="2680305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4A353" w14:textId="77777777" w:rsidR="00B64941" w:rsidRDefault="00B64941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A9DC3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3304A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</w:tr>
      <w:tr w:rsidR="00B64941" w14:paraId="47CE3C5D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A7E6D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DDC2" w14:textId="77777777" w:rsidR="00B64941" w:rsidRDefault="00B64941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84439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B64941" w14:paraId="06951F9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86CA" w14:textId="77777777" w:rsidR="00B64941" w:rsidRDefault="00B64941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5C667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4126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B64941" w14:paraId="408F14C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94344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63AA8" w14:textId="77777777" w:rsidR="00B64941" w:rsidRDefault="00B64941">
            <w:pPr>
              <w:widowControl w:val="0"/>
              <w:numPr>
                <w:ilvl w:val="0"/>
                <w:numId w:val="1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5064A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B64941" w14:paraId="0498EEBC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C2214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43DAB" w14:textId="77777777" w:rsidR="00B64941" w:rsidRDefault="00B64941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EB23F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B64941" w14:paraId="3DAA82E7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B5F96" w14:textId="77777777" w:rsidR="00B64941" w:rsidRDefault="00B64941">
            <w:pPr>
              <w:widowControl w:val="0"/>
              <w:numPr>
                <w:ilvl w:val="0"/>
                <w:numId w:val="1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EDA9" w14:textId="77777777" w:rsidR="00B64941" w:rsidRDefault="00B64941" w:rsidP="000D3793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04316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B64941" w14:paraId="26C2107C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C9E93" w14:textId="77777777" w:rsidR="00B64941" w:rsidRDefault="00B64941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C5241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C7430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B64941" w14:paraId="760E73B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F1D9D" w14:textId="77777777" w:rsidR="00B64941" w:rsidRDefault="00B64941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0158F" w14:textId="77777777" w:rsidR="00B64941" w:rsidRDefault="00B64941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7DCCD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B64941" w14:paraId="10AB68E0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B46F9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E772D" w14:textId="77777777" w:rsidR="00B64941" w:rsidRDefault="00B64941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E673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B64941" w14:paraId="4FE6DFD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1B77" w14:textId="77777777" w:rsidR="00B64941" w:rsidRDefault="00B64941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176A8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1B703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B64941" w14:paraId="43F3491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5BE07" w14:textId="77777777" w:rsidR="00B64941" w:rsidRDefault="00B64941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7EF9B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FD7B7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B64941" w14:paraId="2C7F048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E23B" w14:textId="77777777" w:rsidR="00B64941" w:rsidRDefault="00B64941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E592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300B6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14:paraId="1FDDBB03" w14:textId="77777777" w:rsidR="00B64941" w:rsidRDefault="00B64941">
      <w:pPr>
        <w:rPr>
          <w:rFonts w:ascii="Google Sans" w:eastAsia="Google Sans" w:hAnsi="Google Sans" w:cs="Google Sans"/>
          <w:sz w:val="24"/>
          <w:szCs w:val="24"/>
        </w:rPr>
      </w:pPr>
    </w:p>
    <w:p w14:paraId="185C2142" w14:textId="77777777" w:rsidR="00B64941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pict w14:anchorId="4F095677">
          <v:rect id="_x0000_i1025" style="width:0;height:1.5pt" o:hralign="center" o:hrstd="t" o:hr="t" fillcolor="#a0a0a0" stroked="f"/>
        </w:pict>
      </w:r>
    </w:p>
    <w:p w14:paraId="2174992D" w14:textId="77777777" w:rsidR="00B64941" w:rsidRDefault="00B64941">
      <w:pPr>
        <w:rPr>
          <w:rFonts w:ascii="Google Sans" w:eastAsia="Google Sans" w:hAnsi="Google Sans" w:cs="Google Sans"/>
          <w:sz w:val="24"/>
          <w:szCs w:val="24"/>
        </w:rPr>
      </w:pPr>
    </w:p>
    <w:p w14:paraId="11250FAB" w14:textId="77777777" w:rsidR="00B64941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7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compliance regulation, review the </w:t>
      </w:r>
      <w:hyperlink r:id="rId8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controls, frameworks, and compliance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reading.</w:t>
      </w:r>
    </w:p>
    <w:p w14:paraId="55D6CF10" w14:textId="77777777" w:rsidR="00B64941" w:rsidRDefault="00B64941">
      <w:pPr>
        <w:rPr>
          <w:rFonts w:ascii="Google Sans" w:eastAsia="Google Sans" w:hAnsi="Google Sans" w:cs="Google Sans"/>
          <w:sz w:val="24"/>
          <w:szCs w:val="24"/>
        </w:rPr>
      </w:pPr>
    </w:p>
    <w:p w14:paraId="2CD27EA4" w14:textId="77777777" w:rsidR="00B64941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>Does Botium Toys currently adhere to this compliance best practice?</w:t>
      </w:r>
    </w:p>
    <w:p w14:paraId="22512DA6" w14:textId="77777777" w:rsidR="00B64941" w:rsidRDefault="00B64941">
      <w:pPr>
        <w:rPr>
          <w:rFonts w:ascii="Google Sans" w:eastAsia="Google Sans" w:hAnsi="Google Sans" w:cs="Google Sans"/>
          <w:sz w:val="24"/>
          <w:szCs w:val="24"/>
        </w:rPr>
      </w:pPr>
    </w:p>
    <w:p w14:paraId="1F510B81" w14:textId="77777777" w:rsidR="00B64941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14:paraId="0333114F" w14:textId="77777777" w:rsidR="00B64941" w:rsidRDefault="00B64941">
      <w:pPr>
        <w:rPr>
          <w:rFonts w:ascii="Google Sans" w:eastAsia="Google Sans" w:hAnsi="Google Sans" w:cs="Google Sans"/>
          <w:b/>
          <w:sz w:val="24"/>
          <w:szCs w:val="24"/>
        </w:rPr>
      </w:pPr>
    </w:p>
    <w:p w14:paraId="592BB513" w14:textId="77777777" w:rsidR="00B64941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B64941" w14:paraId="3CB1638A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E8EA4" w14:textId="77777777" w:rsidR="00B64941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31A46" w14:textId="77777777" w:rsidR="00B64941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3AA18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B64941" w14:paraId="7D139CF3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472AE" w14:textId="77777777" w:rsidR="00B64941" w:rsidRDefault="00B64941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7D56" w14:textId="77777777" w:rsidR="00B64941" w:rsidRDefault="00B64941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53D75" w14:textId="77777777" w:rsidR="00B64941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</w:tr>
      <w:tr w:rsidR="00B64941" w14:paraId="7BE1176B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90265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E117" w14:textId="77777777" w:rsidR="00B64941" w:rsidRDefault="00B64941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107B2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B64941" w14:paraId="53A7600E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C6953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3598" w14:textId="77777777" w:rsidR="00B64941" w:rsidRDefault="00B64941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1FB03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B64941" w14:paraId="71F448BC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CDB3E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3B16B" w14:textId="77777777" w:rsidR="00B64941" w:rsidRDefault="00B64941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A0BD2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</w:tr>
    </w:tbl>
    <w:p w14:paraId="43973F25" w14:textId="77777777" w:rsidR="00B64941" w:rsidRDefault="00B64941">
      <w:pPr>
        <w:rPr>
          <w:rFonts w:ascii="Google Sans" w:eastAsia="Google Sans" w:hAnsi="Google Sans" w:cs="Google Sans"/>
          <w:sz w:val="24"/>
          <w:szCs w:val="24"/>
        </w:rPr>
      </w:pPr>
    </w:p>
    <w:p w14:paraId="1C5E492F" w14:textId="77777777" w:rsidR="00B64941" w:rsidRDefault="00B64941">
      <w:pPr>
        <w:rPr>
          <w:rFonts w:ascii="Google Sans" w:eastAsia="Google Sans" w:hAnsi="Google Sans" w:cs="Google Sans"/>
          <w:sz w:val="24"/>
          <w:szCs w:val="24"/>
        </w:rPr>
      </w:pPr>
    </w:p>
    <w:p w14:paraId="682A4246" w14:textId="77777777" w:rsidR="00B64941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B64941" w14:paraId="2B74E28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D6C18" w14:textId="77777777" w:rsidR="00B64941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8A771" w14:textId="77777777" w:rsidR="00B64941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C61E7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B64941" w14:paraId="1110960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39948" w14:textId="77777777" w:rsidR="00B64941" w:rsidRPr="000D3793" w:rsidRDefault="00B64941" w:rsidP="000D3793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C2E21" w14:textId="77777777" w:rsidR="00B64941" w:rsidRDefault="00B64941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29310" w14:textId="77777777" w:rsidR="00B64941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B64941" w14:paraId="52DECA4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8030D" w14:textId="77777777" w:rsidR="00B64941" w:rsidRDefault="00B64941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9DD44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A67DA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B64941" w14:paraId="33F72C58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29C1F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C3B83" w14:textId="77777777" w:rsidR="00B64941" w:rsidRDefault="00B64941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3D9CB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B64941" w14:paraId="496ABFA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CFF84" w14:textId="77777777" w:rsidR="00B64941" w:rsidRDefault="00B64941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332BB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E3095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14:paraId="1F488A92" w14:textId="77777777" w:rsidR="00B64941" w:rsidRDefault="00B64941">
      <w:pPr>
        <w:rPr>
          <w:rFonts w:ascii="Google Sans" w:eastAsia="Google Sans" w:hAnsi="Google Sans" w:cs="Google Sans"/>
          <w:sz w:val="24"/>
          <w:szCs w:val="24"/>
        </w:rPr>
      </w:pPr>
    </w:p>
    <w:p w14:paraId="3CF8CF64" w14:textId="77777777" w:rsidR="00B64941" w:rsidRDefault="00B64941">
      <w:pPr>
        <w:rPr>
          <w:rFonts w:ascii="Google Sans" w:eastAsia="Google Sans" w:hAnsi="Google Sans" w:cs="Google Sans"/>
          <w:sz w:val="24"/>
          <w:szCs w:val="24"/>
        </w:rPr>
      </w:pPr>
    </w:p>
    <w:p w14:paraId="30390CB1" w14:textId="77777777" w:rsidR="00B64941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B64941" w14:paraId="6BFCA225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8A238" w14:textId="77777777" w:rsidR="00B64941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3EF7F" w14:textId="77777777" w:rsidR="00B64941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BAF9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B64941" w14:paraId="2DED6ADB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54E6A" w14:textId="77777777" w:rsidR="00B64941" w:rsidRDefault="00B64941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E24C7" w14:textId="77777777" w:rsidR="00B64941" w:rsidRDefault="00B64941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5D231" w14:textId="77777777" w:rsidR="00B64941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B64941" w14:paraId="05B8C8F0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93139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20D22" w14:textId="77777777" w:rsidR="00B64941" w:rsidRDefault="00B64941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E9861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B64941" w14:paraId="3ABF240E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50DE" w14:textId="77777777" w:rsidR="00B64941" w:rsidRDefault="00B64941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81888" w14:textId="77777777" w:rsidR="00B64941" w:rsidRDefault="00B64941" w:rsidP="000D379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208FA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B64941" w14:paraId="29163533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700A1" w14:textId="77777777" w:rsidR="00B64941" w:rsidRDefault="00B64941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0EA2" w14:textId="77777777" w:rsidR="00B64941" w:rsidRDefault="00B64941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E3723" w14:textId="77777777" w:rsidR="00B6494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14:paraId="5403A631" w14:textId="77777777" w:rsidR="00B64941" w:rsidRDefault="00B64941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2B0B7646" w14:textId="77777777" w:rsidR="00B64941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pict w14:anchorId="3446E4AE">
          <v:rect id="_x0000_i1026" style="width:0;height:1.5pt" o:hralign="center" o:hrstd="t" o:hr="t" fillcolor="#a0a0a0" stroked="f"/>
        </w:pict>
      </w:r>
    </w:p>
    <w:p w14:paraId="71C5386A" w14:textId="77777777" w:rsidR="00B64941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This section is </w:t>
      </w:r>
      <w:r>
        <w:rPr>
          <w:rFonts w:ascii="Google Sans" w:eastAsia="Google Sans" w:hAnsi="Google Sans" w:cs="Google Sans"/>
          <w:i/>
          <w:sz w:val="24"/>
          <w:szCs w:val="24"/>
        </w:rPr>
        <w:t>optional</w:t>
      </w:r>
      <w:r>
        <w:rPr>
          <w:rFonts w:ascii="Google Sans" w:eastAsia="Google Sans" w:hAnsi="Google Sans" w:cs="Google Sans"/>
          <w:sz w:val="24"/>
          <w:szCs w:val="24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14:paraId="3612244F" w14:textId="77777777" w:rsidR="00B64941" w:rsidRDefault="00000000">
      <w:pPr>
        <w:spacing w:after="200" w:line="360" w:lineRule="auto"/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  <w:r>
        <w:rPr>
          <w:rFonts w:ascii="Google Sans" w:eastAsia="Google Sans" w:hAnsi="Google Sans" w:cs="Google Sans"/>
          <w:sz w:val="24"/>
          <w:szCs w:val="24"/>
        </w:rPr>
        <w:t>In this section, provide recommendations, related to controls and/or compliance needs, that your IT manager could communicate to stakeholders to reduce risks to assets and improve Botium Toys’ security posture.</w:t>
      </w:r>
    </w:p>
    <w:p w14:paraId="7107B074" w14:textId="7EE55C3E" w:rsidR="00B64941" w:rsidRDefault="00E668E4">
      <w:r>
        <w:t>To</w:t>
      </w:r>
      <w:r w:rsidR="000D3793">
        <w:t xml:space="preserve"> improve security </w:t>
      </w:r>
      <w:r>
        <w:t>posture</w:t>
      </w:r>
      <w:r w:rsidR="000D3793">
        <w:t xml:space="preserve"> at Botium toys, the following recommendations are as follows</w:t>
      </w:r>
    </w:p>
    <w:p w14:paraId="640FA7A7" w14:textId="77777777" w:rsidR="000D3793" w:rsidRDefault="000D3793"/>
    <w:p w14:paraId="720DDC37" w14:textId="62430149" w:rsidR="000D3793" w:rsidRDefault="000D3793">
      <w:r>
        <w:t>Administrative recommendations:</w:t>
      </w:r>
    </w:p>
    <w:p w14:paraId="78448D84" w14:textId="77777777" w:rsidR="000D3793" w:rsidRDefault="000D3793"/>
    <w:p w14:paraId="5921F9F0" w14:textId="5E1ED9CB" w:rsidR="000D3793" w:rsidRDefault="000D3793" w:rsidP="000D3793">
      <w:pPr>
        <w:pStyle w:val="ListParagraph"/>
        <w:numPr>
          <w:ilvl w:val="0"/>
          <w:numId w:val="21"/>
        </w:numPr>
      </w:pPr>
      <w:r>
        <w:t xml:space="preserve">Identify which employees are </w:t>
      </w:r>
      <w:r w:rsidR="00E668E4">
        <w:t>authorized</w:t>
      </w:r>
      <w:r>
        <w:t xml:space="preserve"> to access sensitive data and implement the policy of least privilege to better secure SPII of customer’s and cardholder data. </w:t>
      </w:r>
    </w:p>
    <w:p w14:paraId="363B8A19" w14:textId="0D2DE623" w:rsidR="000D3793" w:rsidRDefault="000D3793" w:rsidP="000D3793">
      <w:pPr>
        <w:pStyle w:val="ListParagraph"/>
        <w:numPr>
          <w:ilvl w:val="0"/>
          <w:numId w:val="21"/>
        </w:numPr>
      </w:pPr>
      <w:r>
        <w:t xml:space="preserve">Data must be Encrypted to ensure confidentiality of SPII of customers such as credit card information that has been </w:t>
      </w:r>
      <w:r w:rsidR="00D40AF4">
        <w:t>accepted, processed, transmitted</w:t>
      </w:r>
      <w:r>
        <w:t xml:space="preserve"> and stored in the company’s internal database. </w:t>
      </w:r>
    </w:p>
    <w:p w14:paraId="163FB325" w14:textId="7746E7A8" w:rsidR="00D40AF4" w:rsidRDefault="00574AF4" w:rsidP="00D40AF4">
      <w:pPr>
        <w:pStyle w:val="ListParagraph"/>
        <w:numPr>
          <w:ilvl w:val="0"/>
          <w:numId w:val="21"/>
        </w:numPr>
      </w:pPr>
      <w:r>
        <w:lastRenderedPageBreak/>
        <w:t>Manage assets and create secure backups of critical data</w:t>
      </w:r>
      <w:r w:rsidR="00D40AF4">
        <w:t xml:space="preserve"> (aligning with NIST CSF 2.0 PR.DS)</w:t>
      </w:r>
      <w:r>
        <w:t xml:space="preserve"> additionally establish a disaster recovery plan (aligning with the NIST CSF 2.0 RC.RP) </w:t>
      </w:r>
    </w:p>
    <w:p w14:paraId="082C149D" w14:textId="0FA1F7A2" w:rsidR="00D40AF4" w:rsidRDefault="00D40AF4" w:rsidP="00D40AF4">
      <w:pPr>
        <w:pStyle w:val="ListParagraph"/>
        <w:numPr>
          <w:ilvl w:val="0"/>
          <w:numId w:val="21"/>
        </w:numPr>
      </w:pPr>
      <w:r>
        <w:t xml:space="preserve">Introduce a password policy that meets the minimum password complexity requirements to ensure protection against potential brute force attacks. </w:t>
      </w:r>
    </w:p>
    <w:p w14:paraId="03D7C621" w14:textId="77777777" w:rsidR="00D40AF4" w:rsidRDefault="00D40AF4" w:rsidP="00D40AF4">
      <w:pPr>
        <w:pStyle w:val="ListParagraph"/>
        <w:ind w:left="1440"/>
      </w:pPr>
    </w:p>
    <w:p w14:paraId="62B15EC5" w14:textId="77777777" w:rsidR="00D40AF4" w:rsidRDefault="00D40AF4" w:rsidP="00D40AF4">
      <w:pPr>
        <w:pStyle w:val="ListParagraph"/>
        <w:ind w:left="1440"/>
      </w:pPr>
    </w:p>
    <w:p w14:paraId="197BBAF8" w14:textId="498DA001" w:rsidR="00D40AF4" w:rsidRDefault="00D40AF4" w:rsidP="00D40AF4">
      <w:pPr>
        <w:pStyle w:val="ListParagraph"/>
        <w:tabs>
          <w:tab w:val="left" w:pos="4392"/>
        </w:tabs>
        <w:ind w:left="1440"/>
      </w:pPr>
      <w:r>
        <w:t>Technical Control Recommendations:</w:t>
      </w:r>
    </w:p>
    <w:p w14:paraId="3DB54E9D" w14:textId="77777777" w:rsidR="00D40AF4" w:rsidRDefault="00D40AF4" w:rsidP="00D40AF4">
      <w:pPr>
        <w:pStyle w:val="ListParagraph"/>
        <w:tabs>
          <w:tab w:val="left" w:pos="4392"/>
        </w:tabs>
        <w:ind w:left="1440"/>
      </w:pPr>
    </w:p>
    <w:p w14:paraId="01AA590F" w14:textId="39ACE90B" w:rsidR="00D40AF4" w:rsidRDefault="00D40AF4" w:rsidP="00D40AF4">
      <w:pPr>
        <w:pStyle w:val="ListParagraph"/>
        <w:numPr>
          <w:ilvl w:val="0"/>
          <w:numId w:val="21"/>
        </w:numPr>
        <w:tabs>
          <w:tab w:val="left" w:pos="4392"/>
        </w:tabs>
      </w:pPr>
      <w:r>
        <w:t>Install an intrusion detection system (IDS)</w:t>
      </w:r>
    </w:p>
    <w:p w14:paraId="1F09E9AF" w14:textId="1D21D521" w:rsidR="000D3793" w:rsidRDefault="00D40AF4" w:rsidP="000D3793">
      <w:pPr>
        <w:pStyle w:val="ListParagraph"/>
        <w:numPr>
          <w:ilvl w:val="0"/>
          <w:numId w:val="21"/>
        </w:numPr>
        <w:tabs>
          <w:tab w:val="left" w:pos="4392"/>
        </w:tabs>
      </w:pPr>
      <w:r>
        <w:t xml:space="preserve">Regular scheduled maintenance and monitoring of legacy systems and ensuring crucial intervention methods are in place. </w:t>
      </w:r>
    </w:p>
    <w:p w14:paraId="53A5AA3D" w14:textId="107422CA" w:rsidR="00D40AF4" w:rsidRDefault="00D40AF4" w:rsidP="00D40AF4">
      <w:pPr>
        <w:pStyle w:val="ListParagraph"/>
        <w:numPr>
          <w:ilvl w:val="0"/>
          <w:numId w:val="21"/>
        </w:numPr>
      </w:pPr>
      <w:r>
        <w:t xml:space="preserve">Implementing </w:t>
      </w:r>
      <w:r>
        <w:t xml:space="preserve">a </w:t>
      </w:r>
      <w:r>
        <w:t>centralized</w:t>
      </w:r>
      <w:r>
        <w:t xml:space="preserve"> password management system to enforce the minimum requirements can prevent human error vulnerabilities that can be exploited by external and potentially internal threat actors. </w:t>
      </w:r>
    </w:p>
    <w:p w14:paraId="588B3EB7" w14:textId="77777777" w:rsidR="00D40AF4" w:rsidRDefault="00D40AF4" w:rsidP="00D40AF4">
      <w:pPr>
        <w:pStyle w:val="ListParagraph"/>
        <w:tabs>
          <w:tab w:val="left" w:pos="4392"/>
        </w:tabs>
        <w:ind w:left="1440"/>
      </w:pPr>
    </w:p>
    <w:p w14:paraId="7B34670E" w14:textId="77777777" w:rsidR="000D3793" w:rsidRDefault="000D3793" w:rsidP="000D3793"/>
    <w:sectPr w:rsidR="000D37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8C6551CE-6452-4B12-AB6D-D55F95322BEA}"/>
    <w:embedBold r:id="rId2" w:fontKey="{05EE43D3-BADF-44F5-93B7-A13A8A654956}"/>
    <w:embedItalic r:id="rId3" w:fontKey="{41173510-D110-41C6-86BC-8CF5CB1992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E216D88-40B5-4F8C-BA49-E3069A8224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F27E83F-FDF3-4BAB-ACF4-CDA72BF171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7960"/>
    <w:multiLevelType w:val="multilevel"/>
    <w:tmpl w:val="3EE0A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605EFF"/>
    <w:multiLevelType w:val="multilevel"/>
    <w:tmpl w:val="40F09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F262D3"/>
    <w:multiLevelType w:val="multilevel"/>
    <w:tmpl w:val="02E0B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814B0B"/>
    <w:multiLevelType w:val="multilevel"/>
    <w:tmpl w:val="706E8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486A11"/>
    <w:multiLevelType w:val="multilevel"/>
    <w:tmpl w:val="C9CE8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C220A1"/>
    <w:multiLevelType w:val="multilevel"/>
    <w:tmpl w:val="DB226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AA6BAF"/>
    <w:multiLevelType w:val="multilevel"/>
    <w:tmpl w:val="BD027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1F7FEF"/>
    <w:multiLevelType w:val="multilevel"/>
    <w:tmpl w:val="8AB26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DB34F3"/>
    <w:multiLevelType w:val="hybridMultilevel"/>
    <w:tmpl w:val="683E8DA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63797D"/>
    <w:multiLevelType w:val="multilevel"/>
    <w:tmpl w:val="F47AA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713F12"/>
    <w:multiLevelType w:val="multilevel"/>
    <w:tmpl w:val="9DA07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17568B3"/>
    <w:multiLevelType w:val="multilevel"/>
    <w:tmpl w:val="C9BE2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DB90240"/>
    <w:multiLevelType w:val="multilevel"/>
    <w:tmpl w:val="F3FA4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EF856CE"/>
    <w:multiLevelType w:val="multilevel"/>
    <w:tmpl w:val="A77E2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D11B3F"/>
    <w:multiLevelType w:val="multilevel"/>
    <w:tmpl w:val="FD3EF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49D63DF"/>
    <w:multiLevelType w:val="multilevel"/>
    <w:tmpl w:val="4E44E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7C20766"/>
    <w:multiLevelType w:val="multilevel"/>
    <w:tmpl w:val="180E4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E676D6E"/>
    <w:multiLevelType w:val="multilevel"/>
    <w:tmpl w:val="ACF24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80E2E75"/>
    <w:multiLevelType w:val="multilevel"/>
    <w:tmpl w:val="D342206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A297686"/>
    <w:multiLevelType w:val="multilevel"/>
    <w:tmpl w:val="A46A2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4C50673"/>
    <w:multiLevelType w:val="multilevel"/>
    <w:tmpl w:val="0F3E3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911617826">
    <w:abstractNumId w:val="3"/>
  </w:num>
  <w:num w:numId="2" w16cid:durableId="156506080">
    <w:abstractNumId w:val="19"/>
  </w:num>
  <w:num w:numId="3" w16cid:durableId="943466104">
    <w:abstractNumId w:val="17"/>
  </w:num>
  <w:num w:numId="4" w16cid:durableId="644091016">
    <w:abstractNumId w:val="6"/>
  </w:num>
  <w:num w:numId="5" w16cid:durableId="1255288597">
    <w:abstractNumId w:val="14"/>
  </w:num>
  <w:num w:numId="6" w16cid:durableId="201601433">
    <w:abstractNumId w:val="13"/>
  </w:num>
  <w:num w:numId="7" w16cid:durableId="1187405877">
    <w:abstractNumId w:val="7"/>
  </w:num>
  <w:num w:numId="8" w16cid:durableId="207495969">
    <w:abstractNumId w:val="16"/>
  </w:num>
  <w:num w:numId="9" w16cid:durableId="1636792857">
    <w:abstractNumId w:val="20"/>
  </w:num>
  <w:num w:numId="10" w16cid:durableId="723212775">
    <w:abstractNumId w:val="5"/>
  </w:num>
  <w:num w:numId="11" w16cid:durableId="2129616654">
    <w:abstractNumId w:val="10"/>
  </w:num>
  <w:num w:numId="12" w16cid:durableId="221983991">
    <w:abstractNumId w:val="18"/>
  </w:num>
  <w:num w:numId="13" w16cid:durableId="1395662183">
    <w:abstractNumId w:val="12"/>
  </w:num>
  <w:num w:numId="14" w16cid:durableId="1591810065">
    <w:abstractNumId w:val="9"/>
  </w:num>
  <w:num w:numId="15" w16cid:durableId="653725947">
    <w:abstractNumId w:val="11"/>
  </w:num>
  <w:num w:numId="16" w16cid:durableId="323823568">
    <w:abstractNumId w:val="1"/>
  </w:num>
  <w:num w:numId="17" w16cid:durableId="2033650410">
    <w:abstractNumId w:val="4"/>
  </w:num>
  <w:num w:numId="18" w16cid:durableId="300964005">
    <w:abstractNumId w:val="2"/>
  </w:num>
  <w:num w:numId="19" w16cid:durableId="1730960379">
    <w:abstractNumId w:val="0"/>
  </w:num>
  <w:num w:numId="20" w16cid:durableId="2019498704">
    <w:abstractNumId w:val="15"/>
  </w:num>
  <w:num w:numId="21" w16cid:durableId="3094034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941"/>
    <w:rsid w:val="000D3793"/>
    <w:rsid w:val="00574AF4"/>
    <w:rsid w:val="006E3831"/>
    <w:rsid w:val="00B64941"/>
    <w:rsid w:val="00D40AF4"/>
    <w:rsid w:val="00E6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FDF11"/>
  <w15:docId w15:val="{D85E677D-5C64-4BC1-BFA8-A383B832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D37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foundations-of-cybersecurity/supplement/xu4pr/controls-frameworks-and-complia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s2u_RuhRAI40JSh-eZHvaFsV1ZMxcNSWXifHDTOsgFc/template/p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btezuy_bMKWoK8pd97ZuzdWB9y6au_zfkrpkfVf8ktI/template/preview" TargetMode="External"/><Relationship Id="rId5" Type="http://schemas.openxmlformats.org/officeDocument/2006/relationships/hyperlink" Target="https://docs.google.com/document/d/1s2u_RuhRAI40JSh-eZHvaFsV1ZMxcNSWXifHDTOsgFc/template/previ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Dawuud Malik</cp:lastModifiedBy>
  <cp:revision>2</cp:revision>
  <dcterms:created xsi:type="dcterms:W3CDTF">2026-06-04T15:58:00Z</dcterms:created>
  <dcterms:modified xsi:type="dcterms:W3CDTF">2026-06-04T16:35:00Z</dcterms:modified>
</cp:coreProperties>
</file>