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40"/>
          <w:szCs w:val="40"/>
        </w:rPr>
        <w:t xml:space="preserve">VCDS COMPLETE REFERENCE MANUAL</w:t>
      </w:r>
    </w:p>
    <w:p>
      <w:pPr>
        <w:spacing w:after="80"/>
        <w:jc w:val="center"/>
      </w:pPr>
      <w:r>
        <w:rPr>
          <w:rFonts w:ascii="Calibri" w:cs="Calibri" w:eastAsia="Calibri" w:hAnsi="Calibri"/>
          <w:b/>
          <w:bCs/>
          <w:color w:val="2E5090"/>
          <w:sz w:val="28"/>
          <w:szCs w:val="28"/>
        </w:rPr>
        <w:t xml:space="preserve">2018 Audi A3 8V MQB — 2.0 TSI EA888 Gen3 (CZPB)</w:t>
      </w:r>
    </w:p>
    <w:p>
      <w:pPr>
        <w:spacing w:after="480"/>
        <w:jc w:val="center"/>
      </w:pPr>
      <w:r>
        <w:rPr>
          <w:rFonts w:ascii="Calibri" w:cs="Calibri" w:eastAsia="Calibri" w:hAnsi="Calibri"/>
          <w:color w:val="595959"/>
          <w:sz w:val="24"/>
          <w:szCs w:val="24"/>
        </w:rPr>
        <w:t xml:space="preserve">Module 09: Central Electronics / Gateway / Lighting Control</w:t>
      </w:r>
    </w:p>
    <w:p>
      <w:pPr>
        <w:pStyle w:val="Heading1"/>
      </w:pPr>
      <w:r>
        <w:rPr>
          <w:rFonts w:ascii="Calibri" w:cs="Calibri" w:eastAsia="Calibri" w:hAnsi="Calibri"/>
        </w:rPr>
        <w:t xml:space="preserve">Section 1: System Identification</w:t>
      </w:r>
    </w:p>
    <w:p>
      <w:pPr>
        <w:spacing w:after="80"/>
      </w:pPr>
      <w:r>
        <w:rPr>
          <w:rFonts w:ascii="Calibri" w:cs="Calibri" w:eastAsia="Calibri" w:hAnsi="Calibri"/>
          <w:sz w:val="22"/>
          <w:szCs w:val="22"/>
        </w:rPr>
        <w:t xml:space="preserve">Module 09 on the 2018 A3 8V is the Central Electronics module — referred to in Audi documentation as the 'Zentrale Elektrik' or 'Central Electric' module. It is one of the most feature-rich modules for customization. It controls all exterior lighting functions (headlights, DRLs, turn signals, fog lights, reversing lights, license plate lights), the Audi Drive Select system, coming/leaving home lighting, and serves as a key node in the vehicle's CAN network.</w:t>
      </w:r>
    </w:p>
    <w:p>
      <w:pPr>
        <w:spacing w:after="160"/>
      </w:pPr>
      <w:r>
        <w:t xml:space="preserve"/>
      </w:r>
    </w:p>
    <w:p>
      <w:pPr>
        <w:spacing w:after="80"/>
      </w:pPr>
      <w:r>
        <w:rPr>
          <w:rFonts w:ascii="Calibri" w:cs="Calibri" w:eastAsia="Calibri" w:hAnsi="Calibri"/>
          <w:sz w:val="22"/>
          <w:szCs w:val="22"/>
        </w:rPr>
        <w:t xml:space="preserve">On some documentation this module is also referred to as Module 09 Gateway — on the 2018 A3 8V, the main gateway function and the central electronics function are consolidated in the same module address. Both will appear under address 09 in VCDS.</w:t>
      </w:r>
    </w:p>
    <w:p>
      <w:pPr>
        <w:spacing w:after="160"/>
      </w:pPr>
      <w:r>
        <w:t xml:space="preserve"/>
      </w:r>
    </w:p>
    <w:p>
      <w:pPr>
        <w:pStyle w:val="Heading2"/>
      </w:pPr>
      <w:r>
        <w:rPr>
          <w:rFonts w:ascii="Calibri" w:cs="Calibri" w:eastAsia="Calibri" w:hAnsi="Calibri"/>
        </w:rPr>
        <w:t xml:space="preserve">Module 09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Central Electronics, Zentrale Elektrik, Gateway, Lighting Control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Typical component string</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ZE1 A3    H01 XXXX or similar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UDS/CAN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 code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 (primary) — required for lighting adaptations and Drive Select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Systems controlled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exterior lighting (LED, halogen, xenon), DRL operation and brightness, coming/leaving home lights, Audi Drive Select (Comfort/Auto/Dynamic/Individual), ambient interior lighting, daytime running light modes, headlight activation logic, cornering lights, automatic headlights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Lighting types on A3 8V</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Base: halogen. Option 1: LED DRLs with halogen low-beam. Option 2: full LED headlights. Option 3: xenon (bi-xenon) with LED DRLs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Your A3 lighting 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by opening module — component string will indicate lighting module type installed</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IMPORTANT: </w:t>
      </w:r>
      <w:r>
        <w:rPr>
          <w:rFonts w:ascii="Calibri" w:cs="Calibri" w:eastAsia="Calibri" w:hAnsi="Calibri"/>
          <w:sz w:val="22"/>
          <w:szCs w:val="22"/>
        </w:rPr>
        <w:t xml:space="preserve">Before making any lighting-related coding or adaptation changes in Module 09, identify your exact headlight type. LED coding applied to halogen hardware causes faults. Halogen coding on LED hardware disables functions. Always read existing coding first and make targeted changes rather than wholesale rewrites.</w:t>
      </w:r>
    </w:p>
    <w:p>
      <w:pPr>
        <w:spacing w:after="160"/>
      </w:pPr>
      <w:r>
        <w:t xml:space="preserve"/>
      </w:r>
    </w:p>
    <w:p>
      <w:pPr>
        <w:pStyle w:val="Heading1"/>
      </w:pPr>
      <w:r>
        <w:rPr>
          <w:rFonts w:ascii="Calibri" w:cs="Calibri" w:eastAsia="Calibri" w:hAnsi="Calibri"/>
        </w:rPr>
        <w:t xml:space="preserve">Section 2: Accessing Module 09</w:t>
      </w:r>
    </w:p>
    <w:p>
      <w:pPr>
        <w:pStyle w:val="Heading2"/>
      </w:pPr>
      <w:r>
        <w:rPr>
          <w:rFonts w:ascii="Calibri" w:cs="Calibri" w:eastAsia="Calibri" w:hAnsi="Calibri"/>
        </w:rPr>
        <w:t xml:space="preserve">Access Procedure</w:t>
      </w:r>
    </w:p>
    <w:p>
      <w:pPr>
        <w:pStyle w:val="ListParagraph"/>
        <w:numPr>
          <w:ilvl w:val="0"/>
          <w:numId w:val="2"/>
        </w:numPr>
      </w:pPr>
      <w:r>
        <w:rPr>
          <w:rFonts w:ascii="Calibri" w:cs="Calibri" w:eastAsia="Calibri" w:hAnsi="Calibri"/>
          <w:sz w:val="22"/>
          <w:szCs w:val="22"/>
        </w:rPr>
        <w:t xml:space="preserve">HEX-V2 connected. VCDS launched. Ignition ON.</w:t>
      </w:r>
    </w:p>
    <w:p>
      <w:pPr>
        <w:pStyle w:val="ListParagraph"/>
        <w:numPr>
          <w:ilvl w:val="0"/>
          <w:numId w:val="2"/>
        </w:numPr>
      </w:pPr>
      <w:r>
        <w:rPr>
          <w:rFonts w:ascii="Calibri" w:cs="Calibri" w:eastAsia="Calibri" w:hAnsi="Calibri"/>
          <w:sz w:val="22"/>
          <w:szCs w:val="22"/>
        </w:rPr>
        <w:t xml:space="preserve">Click [Select Control Module] → [09 — Central Electronics] or type '09' and click [Go!].</w:t>
      </w:r>
    </w:p>
    <w:p>
      <w:pPr>
        <w:pStyle w:val="ListParagraph"/>
        <w:numPr>
          <w:ilvl w:val="0"/>
          <w:numId w:val="2"/>
        </w:numPr>
      </w:pPr>
      <w:r>
        <w:rPr>
          <w:rFonts w:ascii="Calibri" w:cs="Calibri" w:eastAsia="Calibri" w:hAnsi="Calibri"/>
          <w:sz w:val="22"/>
          <w:szCs w:val="22"/>
        </w:rPr>
        <w:t xml:space="preserve">VCDS connects. Component string displays lighting module type.</w:t>
      </w:r>
    </w:p>
    <w:p>
      <w:pPr>
        <w:pStyle w:val="ListParagraph"/>
        <w:numPr>
          <w:ilvl w:val="0"/>
          <w:numId w:val="2"/>
        </w:numPr>
      </w:pPr>
      <w:r>
        <w:rPr>
          <w:rFonts w:ascii="Calibri" w:cs="Calibri" w:eastAsia="Calibri" w:hAnsi="Calibri"/>
          <w:sz w:val="22"/>
          <w:szCs w:val="22"/>
        </w:rPr>
        <w:t xml:space="preserve">For adaptation changes: click [Security Access] → enter 20103 → click [Do It!] → wait for 'Access granted'.</w:t>
      </w:r>
    </w:p>
    <w:p>
      <w:pPr>
        <w:spacing w:after="160"/>
      </w:pPr>
      <w:r>
        <w:t xml:space="preserve"/>
      </w:r>
    </w:p>
    <w:p>
      <w:pPr>
        <w:pStyle w:val="Heading1"/>
      </w:pPr>
      <w:r>
        <w:rPr>
          <w:rFonts w:ascii="Calibri" w:cs="Calibri" w:eastAsia="Calibri" w:hAnsi="Calibri"/>
        </w:rPr>
        <w:t xml:space="preserve">Section 3: Live Data — Module 09 Measuring Blocks</w:t>
      </w:r>
    </w:p>
    <w:p>
      <w:pPr>
        <w:spacing w:after="80"/>
      </w:pPr>
      <w:r>
        <w:rPr>
          <w:rFonts w:ascii="Calibri" w:cs="Calibri" w:eastAsia="Calibri" w:hAnsi="Calibri"/>
          <w:sz w:val="22"/>
          <w:szCs w:val="22"/>
        </w:rPr>
        <w:t xml:space="preserve">Module 09 live data provides real-time status of all exterior lighting systems and vehicle electrical conditions.</w:t>
      </w:r>
    </w:p>
    <w:p>
      <w:pPr>
        <w:spacing w:after="160"/>
      </w:pPr>
      <w:r>
        <w:t xml:space="preserve"/>
      </w:r>
    </w:p>
    <w:p>
      <w:pPr>
        <w:pStyle w:val="Heading2"/>
      </w:pPr>
      <w:r>
        <w:rPr>
          <w:rFonts w:ascii="Calibri" w:cs="Calibri" w:eastAsia="Calibri" w:hAnsi="Calibri"/>
        </w:rPr>
        <w:t xml:space="preserve">Lighting Status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beam headlights: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low beams are 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Should be On when headlight switch activated or auto mode active in darkness.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beam headlights: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high beams are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On when high beam stalk activated or auto high beam 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Daytime running lights: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activation state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On when ignition on and not in parking 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brightness 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DRL intensity</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raw value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Full brightness in Comfort mode. Reduced in Dynamic on some configurations.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fog lights: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Fog light activation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Only active when manually selected.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fog lights: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fog light state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Single rear fog standard on A3.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Turn signal left: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indicator state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 Flashing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Turn signal right: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indicator state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 Flashing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Hazard lights: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Hazard light state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Reversing lights: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Reverse light activation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when reverse gear selected.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License plate lights: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License plate illumination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when parking lights or headlights 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ambient light state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If ambient lighting equipped.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color/intensity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ambient light setting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Color value and brightness. Varies with driver selection.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voltage (at Central Electronics)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Supply voltage to this module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Ignition on, engine off: 12.4–12.8V. Engine running: 13.8–14.4V. Below 12V with engine running = charging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auto mode: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automatic headlights are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when light switch in Auto position. Not active when manual On or Off.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Light sensor value (via Module 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 level for auto headlight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Lux or raw</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values trigger automatic headlight activation.</w:t>
            </w:r>
          </w:p>
        </w:tc>
      </w:tr>
    </w:tbl>
    <w:p>
      <w:pPr>
        <w:spacing w:after="160"/>
      </w:pPr>
      <w:r>
        <w:t xml:space="preserve"/>
      </w:r>
    </w:p>
    <w:p>
      <w:pPr>
        <w:pStyle w:val="Heading2"/>
      </w:pPr>
      <w:r>
        <w:rPr>
          <w:rFonts w:ascii="Calibri" w:cs="Calibri" w:eastAsia="Calibri" w:hAnsi="Calibri"/>
        </w:rPr>
        <w:t xml:space="preserve">Audi Drive Select Status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mode: current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Currently active driving mode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 Auto / Dynamic / Individual / Efficiency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steering response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weight setting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Soft / Medium / Heavy — controlled by Drive Select 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engine response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Throttle map setting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 Normal / Sport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suspension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Magnetic ride / DCC setting (if equipped)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 Auto / Dynamic. Only on DCC-equipped cars.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transmission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Shift program selected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 Normal / Sport — matches engine response setting</w:t>
            </w:r>
          </w:p>
        </w:tc>
      </w:tr>
    </w:tbl>
    <w:p>
      <w:pPr>
        <w:spacing w:after="160"/>
      </w:pPr>
      <w:r>
        <w:t xml:space="preserve"/>
      </w:r>
    </w:p>
    <w:p>
      <w:pPr>
        <w:pStyle w:val="Heading1"/>
      </w:pPr>
      <w:r>
        <w:rPr>
          <w:rFonts w:ascii="Calibri" w:cs="Calibri" w:eastAsia="Calibri" w:hAnsi="Calibri"/>
        </w:rPr>
        <w:t xml:space="preserve">Section 4: Adaptation Channels — Complete Lighting &amp; Drive Select Customization</w:t>
      </w:r>
    </w:p>
    <w:p>
      <w:pPr>
        <w:spacing w:after="80"/>
      </w:pPr>
      <w:r>
        <w:rPr>
          <w:rFonts w:ascii="Calibri" w:cs="Calibri" w:eastAsia="Calibri" w:hAnsi="Calibri"/>
          <w:sz w:val="22"/>
          <w:szCs w:val="22"/>
        </w:rPr>
        <w:t xml:space="preserve">Module 09 contains the most lighting customization options of any module. Security Access 20103 required for all modifications below.</w:t>
      </w:r>
    </w:p>
    <w:p>
      <w:pPr>
        <w:spacing w:after="160"/>
      </w:pPr>
      <w:r>
        <w:t xml:space="preserve"/>
      </w:r>
    </w:p>
    <w:p>
      <w:pPr>
        <w:pStyle w:val="Heading2"/>
      </w:pPr>
      <w:r>
        <w:rPr>
          <w:rFonts w:ascii="Calibri" w:cs="Calibri" w:eastAsia="Calibri" w:hAnsi="Calibri"/>
        </w:rPr>
        <w:t xml:space="preserve">Daytime Running Light (DRL) Customization</w:t>
      </w:r>
    </w:p>
    <w:p>
      <w:pPr>
        <w:spacing w:after="80"/>
      </w:pPr>
      <w:r>
        <w:rPr>
          <w:rFonts w:ascii="Calibri" w:cs="Calibri" w:eastAsia="Calibri" w:hAnsi="Calibri"/>
          <w:sz w:val="22"/>
          <w:szCs w:val="22"/>
        </w:rPr>
        <w:t xml:space="preserve">DRL behavior is one of the most commonly customized aspects of the A3. The following adaptations control how DRLs operate.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activation 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with ignition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 Active with parking lights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Controls when DRLs illuminate. 'Active with ignition' = DRLs on whenever engine running. 'Inactive' = DRLs disabled entirely. 'Active with parking lights' = DRLs on with any light switch position.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brightness when headlights off</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to 100% in steps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brightness during daytime when low beams are not active. Many owners prefer 70–80% for a less aggressive look.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brightness when headlights on (reduced)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to 50% in steps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brightness when headlights are active (dimmed to not outshine low beams). 0% = DRLs completely off when headlights 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which lights serve as DRL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by headlight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strip / Parking light / Low beam</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Determines which physical light element functions as the DRL. On LED headlight cars: LED strip. On halogen cars: reduced-intensity low beam or parking light.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disable when parking brake applied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DRLs turn off if parking brake is engaged while engine running. Useful to prevent glare when stopped.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switch off with turn signal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DRL on the turning side dims or extinguishes during turn signal operation (European regulation behavior). When Inactive: DRLs remain full brightness during signaling.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dimming during turn signal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Alternative to full shutoff — DRL dims to 30% instead of off during turn signal. Only one of 'switch off' or 'dimming' should be active.</w:t>
            </w:r>
          </w:p>
        </w:tc>
      </w:tr>
    </w:tbl>
    <w:p>
      <w:pPr>
        <w:spacing w:after="160"/>
      </w:pPr>
      <w:r>
        <w:t xml:space="preserve"/>
      </w:r>
    </w:p>
    <w:p>
      <w:pPr>
        <w:pStyle w:val="Heading2"/>
      </w:pPr>
      <w:r>
        <w:rPr>
          <w:rFonts w:ascii="Calibri" w:cs="Calibri" w:eastAsia="Calibri" w:hAnsi="Calibri"/>
        </w:rPr>
        <w:t xml:space="preserve">Headlight Activation &amp; Auto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Automatic headlights: activation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Dark / Medium / Light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 what ambient light level automatic headlights activate. 'Dark' = only activates in near-total darkness. 'Light' = activates in overcast/dusk conditions. Most owners prefer 'Medium'.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Automatic headlights: tunnel detection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headlights activate immediately when entering a tunnel (rapid light level drop) rather than waiting for the sensor to average. Leave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Automatic headlights: rain activation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headlights activate automatically when rain sensor detects rain. Required by law in some European countries. Useful regardless.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activation: delay before shutoff</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5 / 10 / 20 / 30 seconds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after light level increases before auto headlights turn off. Prevents rapid cycling at dawn/dusk.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Coming home lights: duration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30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10 / 20 / 30 / 60 seconds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headlights stay on after engine off and door opened to illuminate your path. 0 = disabled.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Leaving home lights: duration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30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10 / 20 / 30 / 60 seconds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headlights illuminate when you unlock the car at night before entering.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washers: activation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Every 5 washes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Every 1 / 3 / 5 washes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many times front washer must activate before headlight washers cycle (xenon/LED cars only).</w:t>
            </w:r>
          </w:p>
        </w:tc>
      </w:tr>
    </w:tbl>
    <w:p>
      <w:pPr>
        <w:spacing w:after="160"/>
      </w:pPr>
      <w:r>
        <w:t xml:space="preserve"/>
      </w:r>
    </w:p>
    <w:p>
      <w:pPr>
        <w:pStyle w:val="Heading2"/>
      </w:pPr>
      <w:r>
        <w:rPr>
          <w:rFonts w:ascii="Calibri" w:cs="Calibri" w:eastAsia="Calibri" w:hAnsi="Calibri"/>
        </w:rPr>
        <w:t xml:space="preserve">Cornering Lights (Adaptive Lighting)</w:t>
      </w:r>
    </w:p>
    <w:p>
      <w:pPr>
        <w:spacing w:after="80"/>
      </w:pPr>
      <w:r>
        <w:rPr>
          <w:rFonts w:ascii="Calibri" w:cs="Calibri" w:eastAsia="Calibri" w:hAnsi="Calibri"/>
          <w:sz w:val="22"/>
          <w:szCs w:val="22"/>
        </w:rPr>
        <w:t xml:space="preserve">On LED and xenon-equipped A3 variants, cornering lights (additional lighting elements that illuminate when turning) can be configured.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Static cornering lights: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by spec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Must match hardware. Only activate if your headlights physically have a cornering light element.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Cornering lights: activation speed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40 km/h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20 / 40 / 60 km/h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below which cornering lights activate with steering input. Above threshold, no cornering light (not needed at speed).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Cornering lights: steering angle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 20° / 30°</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much steering input is needed to activate cornering light. 10° = activates with very light steering. 30° = only significant turns.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Fog lights as cornering lights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halogen-equipped cars without true cornering lights: fog lights can serve as cornering lights at low speed. Activate one fog on the turning side when steering angle threshold met.</w:t>
            </w:r>
          </w:p>
        </w:tc>
      </w:tr>
    </w:tbl>
    <w:p>
      <w:pPr>
        <w:spacing w:after="160"/>
      </w:pPr>
      <w:r>
        <w:t xml:space="preserve"/>
      </w:r>
    </w:p>
    <w:p>
      <w:pPr>
        <w:pStyle w:val="Heading2"/>
      </w:pPr>
      <w:r>
        <w:rPr>
          <w:rFonts w:ascii="Calibri" w:cs="Calibri" w:eastAsia="Calibri" w:hAnsi="Calibri"/>
        </w:rPr>
        <w:t xml:space="preserve">Interior Ambient Lighting</w:t>
      </w:r>
    </w:p>
    <w:p>
      <w:pPr>
        <w:spacing w:after="80"/>
      </w:pPr>
      <w:r>
        <w:rPr>
          <w:rFonts w:ascii="Calibri" w:cs="Calibri" w:eastAsia="Calibri" w:hAnsi="Calibri"/>
          <w:sz w:val="22"/>
          <w:szCs w:val="22"/>
        </w:rPr>
        <w:t xml:space="preserve">If your A3 is equipped with optional ambient lighting (interior LED strips), Module 09 controls its behavior.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Match to hardware. Must have factory ambient lighting installed.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Drive Select integration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ambient light color/intensity changes with Drive Select mode (e.g., red in Dynamic, white in Comfort).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color in Comfort 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White / Blue / Red / Various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Color when Drive Select is in Comfort. Varies by VCDS version and whether extended color pack is coded.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color in Dynamic 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White / Blue / Red / Various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Color when Drive Select is in Dynamic.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brightness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 scale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Overall ambient brightness level.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disable during day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ambient lighting only operates at night (when headlights are on).</w:t>
            </w:r>
          </w:p>
        </w:tc>
      </w:tr>
    </w:tbl>
    <w:p>
      <w:pPr>
        <w:spacing w:after="160"/>
      </w:pPr>
      <w:r>
        <w:t xml:space="preserve"/>
      </w:r>
    </w:p>
    <w:p>
      <w:pPr>
        <w:pStyle w:val="Heading2"/>
      </w:pPr>
      <w:r>
        <w:rPr>
          <w:rFonts w:ascii="Calibri" w:cs="Calibri" w:eastAsia="Calibri" w:hAnsi="Calibri"/>
        </w:rPr>
        <w:t xml:space="preserve">Audi Drive Select Customization</w:t>
      </w:r>
    </w:p>
    <w:p>
      <w:pPr>
        <w:spacing w:after="80"/>
      </w:pPr>
      <w:r>
        <w:rPr>
          <w:rFonts w:ascii="Calibri" w:cs="Calibri" w:eastAsia="Calibri" w:hAnsi="Calibri"/>
          <w:sz w:val="22"/>
          <w:szCs w:val="22"/>
        </w:rPr>
        <w:t xml:space="preserve">Drive Select is configured in Module 09 (and also in Module 01 for engine response and Module 02 for transmission). The following channels in Module 09 control which modes are available and their behavior.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Master enable for the Drive Select system. Only disable if completely removing the system.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Efficiency mode available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 (North America)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Efficiency mode uses ultra-conservative throttle, early shift points, and coasting fuel cut. Available in European market. Can be activated on North American A3 via this adaptation if other modules support it.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Individual mode available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Individual mode allows mixing settings (e.g., Dynamic engine + Comfort steering). Disable if you prefer to prevent this mix.</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default mode at startup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 / last used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 Auto / Dynamic / Individual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Drive Select mode activates when engine starts. Factory default returns to last-used mode. Setting to 'Comfort' ensures always starts in Comfort regardless of previous selection.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ADS (adaptive suspension) integration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DCC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Drive Select controls the DCC magnetorheological suspension damper setting. Only relevant if Audi DCC (Dynamic Chassis Control) is installed.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steering integration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Drive Select changes the progressive steering weight. Disabling makes steering weight constant regardless of mode.</w:t>
            </w:r>
          </w:p>
        </w:tc>
      </w:tr>
    </w:tbl>
    <w:p>
      <w:pPr>
        <w:spacing w:after="160"/>
      </w:pPr>
      <w:r>
        <w:t xml:space="preserve"/>
      </w:r>
    </w:p>
    <w:p>
      <w:pPr>
        <w:pStyle w:val="Heading2"/>
      </w:pPr>
      <w:r>
        <w:rPr>
          <w:rFonts w:ascii="Calibri" w:cs="Calibri" w:eastAsia="Calibri" w:hAnsi="Calibri"/>
        </w:rPr>
        <w:t xml:space="preserve">License Plate Light &amp; Reversing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License plate lights: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Halogen / LED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you retrofit LED license plate lights, change this coding to prevent LED-specific fault codes from appearing.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Reversing light: brightness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70% / 100%</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LED reversing light variants, brightness can be reduced. Only available on LED-equipped cars.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fog light: which side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side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 Passenger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North American and European regulations differ on which side the single rear fog occupies. Do not change unless retrofitting or for specific regulatory compliance.</w:t>
            </w:r>
          </w:p>
        </w:tc>
      </w:tr>
    </w:tbl>
    <w:p>
      <w:pPr>
        <w:spacing w:after="160"/>
      </w:pPr>
      <w:r>
        <w:t xml:space="preserve"/>
      </w:r>
    </w:p>
    <w:p>
      <w:pPr>
        <w:pStyle w:val="Heading1"/>
      </w:pPr>
      <w:r>
        <w:rPr>
          <w:rFonts w:ascii="Calibri" w:cs="Calibri" w:eastAsia="Calibri" w:hAnsi="Calibri"/>
        </w:rPr>
        <w:t xml:space="preserve">Section 5: Module 09 Coding — Complete Reference</w:t>
      </w:r>
    </w:p>
    <w:p>
      <w:pPr>
        <w:spacing w:after="80"/>
      </w:pPr>
      <w:r>
        <w:rPr>
          <w:rFonts w:ascii="Calibri" w:cs="Calibri" w:eastAsia="Calibri" w:hAnsi="Calibri"/>
          <w:sz w:val="22"/>
          <w:szCs w:val="22"/>
        </w:rPr>
        <w:t xml:space="preserve">Module 09 long coding is extensive — typically 20+ bytes. It controls every lighting feature and which modules are recognized in the vehicle network. Use the VCDS Long Coding Helper to navigate byte/bit meanings. The following covers the most commonly accessed and modified coding bytes.</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Module 09 coding errors can disable headlights, DRLs, turn signals, or other lighting functions. Always note your original coding string before making any change. Record the full string (copy and paste to a text file) before clicking Do It!</w:t>
      </w:r>
    </w:p>
    <w:p>
      <w:pPr>
        <w:spacing w:after="160"/>
      </w:pPr>
      <w:r>
        <w:t xml:space="preserve"/>
      </w:r>
    </w:p>
    <w:p>
      <w:pPr>
        <w:pStyle w:val="Heading2"/>
      </w:pPr>
      <w:r>
        <w:rPr>
          <w:rFonts w:ascii="Calibri" w:cs="Calibri" w:eastAsia="Calibri" w:hAnsi="Calibri"/>
        </w:rPr>
        <w:t xml:space="preserve">Lighting Type Coding — Most Critical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Byte</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Bit / Value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 &amp; Factory Setting</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type (left)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0=Halogen, 1=Bi-Xenon, 2=LED. Must match actual hardware. Both left and right should match.</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4–7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type (right)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coding values as left side. Must be identical to left.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1=DRLs present. Factory 1 on all 2018 A3.</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Fog lights front: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1=front fogs present. Match to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Fog lights rear: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1=rear fog present. Factory 1 on all A3.</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Cornering lights: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1=cornering lights present (LED/xenon cars). 0=halogen cars typically.</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DRL strips: type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0=standard LED, 1=dynamic LED (sequential turn signals). Only code 1 if your car has sequential LED turn signals.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interior lighting: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1=ambient lighting equipped. Must match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washer: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1=headlight washer system present (xenon/LED only typically).</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 sensor: connected to Module 09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1=rain sensor input drives auto-headlights from this module.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Market / regional lighting standard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Affects headlight beam pattern, DRL requirements, rear fog rules. Do not modify.</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1=Audi Drive Select system active. Factory 1 on CZPB A3.</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DCC suspension: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1=Dynamic Chassis Control present. 0=standard suspension.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Efficiency mode: available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0=factory North American (mode not shown). 1=enables Efficiency mode in Drive Select.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LED turn signal: sequential animation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1=turn signal LEDs sequence (wave effect). Only for cars with sequential LED hardware — 2018 A3 S-line and above.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Gateway / module network configuration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Defines which modules are in the vehicle network. Managed by VCDS AutoScan — do not manually modify.</w:t>
            </w:r>
          </w:p>
        </w:tc>
      </w:tr>
    </w:tbl>
    <w:p>
      <w:pPr>
        <w:spacing w:after="160"/>
      </w:pPr>
      <w:r>
        <w:t xml:space="preserve"/>
      </w:r>
    </w:p>
    <w:p>
      <w:pPr>
        <w:pStyle w:val="Heading2"/>
      </w:pPr>
      <w:r>
        <w:rPr>
          <w:rFonts w:ascii="Calibri" w:cs="Calibri" w:eastAsia="Calibri" w:hAnsi="Calibri"/>
        </w:rPr>
        <w:t xml:space="preserve">LED DRL Retrofit Coding</w:t>
      </w:r>
    </w:p>
    <w:p>
      <w:pPr>
        <w:spacing w:after="80"/>
      </w:pPr>
      <w:r>
        <w:rPr>
          <w:rFonts w:ascii="Calibri" w:cs="Calibri" w:eastAsia="Calibri" w:hAnsi="Calibri"/>
          <w:sz w:val="22"/>
          <w:szCs w:val="22"/>
        </w:rPr>
        <w:t xml:space="preserve">If you retrofit LED DRL strips or change headlight units to an LED variant, the following coding changes are required in Module 09 in addition to the adaptation channel changes above:</w:t>
      </w:r>
    </w:p>
    <w:p>
      <w:pPr>
        <w:spacing w:after="160"/>
      </w:pPr>
      <w:r>
        <w:t xml:space="preserve"/>
      </w:r>
    </w:p>
    <w:p>
      <w:pPr>
        <w:pStyle w:val="ListParagraph"/>
        <w:numPr>
          <w:ilvl w:val="0"/>
          <w:numId w:val="3"/>
        </w:numPr>
      </w:pPr>
      <w:r>
        <w:rPr>
          <w:rFonts w:ascii="Calibri" w:cs="Calibri" w:eastAsia="Calibri" w:hAnsi="Calibri"/>
          <w:sz w:val="22"/>
          <w:szCs w:val="22"/>
        </w:rPr>
        <w:t xml:space="preserve">Change Byte 0 Bits 0–3 and 4–7 from Halogen (0) to LED (2)</w:t>
      </w:r>
    </w:p>
    <w:p>
      <w:pPr>
        <w:pStyle w:val="ListParagraph"/>
        <w:numPr>
          <w:ilvl w:val="0"/>
          <w:numId w:val="3"/>
        </w:numPr>
      </w:pPr>
      <w:r>
        <w:rPr>
          <w:rFonts w:ascii="Calibri" w:cs="Calibri" w:eastAsia="Calibri" w:hAnsi="Calibri"/>
          <w:sz w:val="22"/>
          <w:szCs w:val="22"/>
        </w:rPr>
        <w:t xml:space="preserve">Change Byte 1 Bit 0 to 1 (DRL installed)</w:t>
      </w:r>
    </w:p>
    <w:p>
      <w:pPr>
        <w:pStyle w:val="ListParagraph"/>
        <w:numPr>
          <w:ilvl w:val="0"/>
          <w:numId w:val="3"/>
        </w:numPr>
      </w:pPr>
      <w:r>
        <w:rPr>
          <w:rFonts w:ascii="Calibri" w:cs="Calibri" w:eastAsia="Calibri" w:hAnsi="Calibri"/>
          <w:sz w:val="22"/>
          <w:szCs w:val="22"/>
        </w:rPr>
        <w:t xml:space="preserve">Set DRL brightness adaptation channels to desired levels</w:t>
      </w:r>
    </w:p>
    <w:p>
      <w:pPr>
        <w:pStyle w:val="ListParagraph"/>
        <w:numPr>
          <w:ilvl w:val="0"/>
          <w:numId w:val="3"/>
        </w:numPr>
      </w:pPr>
      <w:r>
        <w:rPr>
          <w:rFonts w:ascii="Calibri" w:cs="Calibri" w:eastAsia="Calibri" w:hAnsi="Calibri"/>
          <w:sz w:val="22"/>
          <w:szCs w:val="22"/>
        </w:rPr>
        <w:t xml:space="preserve">Run AutoScan after coding change to verify no new fault codes appear</w:t>
      </w:r>
    </w:p>
    <w:p>
      <w:pPr>
        <w:pStyle w:val="ListParagraph"/>
        <w:numPr>
          <w:ilvl w:val="0"/>
          <w:numId w:val="3"/>
        </w:numPr>
      </w:pPr>
      <w:r>
        <w:rPr>
          <w:rFonts w:ascii="Calibri" w:cs="Calibri" w:eastAsia="Calibri" w:hAnsi="Calibri"/>
          <w:sz w:val="22"/>
          <w:szCs w:val="22"/>
        </w:rPr>
        <w:t xml:space="preserve">If fault codes appear after LED retrofit: the coding does not match the hardware — recheck every changed byte</w:t>
      </w:r>
    </w:p>
    <w:p>
      <w:pPr>
        <w:spacing w:after="160"/>
      </w:pPr>
      <w:r>
        <w:t xml:space="preserve"/>
      </w:r>
    </w:p>
    <w:p>
      <w:pPr>
        <w:pStyle w:val="Heading1"/>
      </w:pPr>
      <w:r>
        <w:rPr>
          <w:rFonts w:ascii="Calibri" w:cs="Calibri" w:eastAsia="Calibri" w:hAnsi="Calibri"/>
        </w:rPr>
        <w:t xml:space="preserve">Section 6: Basic Settings — Module 09</w:t>
      </w:r>
    </w:p>
    <w:p>
      <w:pPr>
        <w:spacing w:after="160"/>
      </w:pPr>
      <w:r>
        <w:t xml:space="preserve"/>
      </w:r>
    </w:p>
    <w:p>
      <w:pPr>
        <w:pStyle w:val="Heading2"/>
      </w:pPr>
      <w:r>
        <w:rPr>
          <w:rFonts w:ascii="Calibri" w:cs="Calibri" w:eastAsia="Calibri" w:hAnsi="Calibri"/>
        </w:rPr>
        <w:t xml:space="preserve">Routine 1: Headlight Range Adjustment (Xenon/LED)</w:t>
      </w:r>
    </w:p>
    <w:p>
      <w:pPr>
        <w:spacing w:after="80"/>
      </w:pPr>
      <w:r>
        <w:rPr>
          <w:rFonts w:ascii="Calibri" w:cs="Calibri" w:eastAsia="Calibri" w:hAnsi="Calibri"/>
          <w:sz w:val="22"/>
          <w:szCs w:val="22"/>
        </w:rPr>
        <w:t xml:space="preserve">Xenon and LED headlights have automatic leveling systems. After replacing the headlight unit or after suspension work that changes ride height, the automatic leveling system must be calibrated to the correct aim point.</w:t>
      </w:r>
    </w:p>
    <w:p>
      <w:pPr>
        <w:spacing w:after="160"/>
      </w:pPr>
      <w:r>
        <w:t xml:space="preserve"/>
      </w:r>
    </w:p>
    <w:p>
      <w:pPr>
        <w:pStyle w:val="Heading3"/>
      </w:pPr>
      <w:r>
        <w:rPr>
          <w:rFonts w:ascii="Calibri" w:cs="Calibri" w:eastAsia="Calibri" w:hAnsi="Calibri"/>
        </w:rPr>
        <w:t xml:space="preserve">Prerequisites</w:t>
      </w:r>
    </w:p>
    <w:p>
      <w:pPr>
        <w:pStyle w:val="ListParagraph"/>
        <w:numPr>
          <w:ilvl w:val="0"/>
          <w:numId w:val="3"/>
        </w:numPr>
      </w:pPr>
      <w:r>
        <w:rPr>
          <w:rFonts w:ascii="Calibri" w:cs="Calibri" w:eastAsia="Calibri" w:hAnsi="Calibri"/>
          <w:sz w:val="22"/>
          <w:szCs w:val="22"/>
        </w:rPr>
        <w:t xml:space="preserve">Vehicle at normal ride height — no cargo, driver only in seat</w:t>
      </w:r>
    </w:p>
    <w:p>
      <w:pPr>
        <w:pStyle w:val="ListParagraph"/>
        <w:numPr>
          <w:ilvl w:val="0"/>
          <w:numId w:val="3"/>
        </w:numPr>
      </w:pPr>
      <w:r>
        <w:rPr>
          <w:rFonts w:ascii="Calibri" w:cs="Calibri" w:eastAsia="Calibri" w:hAnsi="Calibri"/>
          <w:sz w:val="22"/>
          <w:szCs w:val="22"/>
        </w:rPr>
        <w:t xml:space="preserve">Tires at correct pressures</w:t>
      </w:r>
    </w:p>
    <w:p>
      <w:pPr>
        <w:pStyle w:val="ListParagraph"/>
        <w:numPr>
          <w:ilvl w:val="0"/>
          <w:numId w:val="3"/>
        </w:numPr>
      </w:pPr>
      <w:r>
        <w:rPr>
          <w:rFonts w:ascii="Calibri" w:cs="Calibri" w:eastAsia="Calibri" w:hAnsi="Calibri"/>
          <w:sz w:val="22"/>
          <w:szCs w:val="22"/>
        </w:rPr>
        <w:t xml:space="preserve">Vehicle on flat level surface</w:t>
      </w:r>
    </w:p>
    <w:p>
      <w:pPr>
        <w:pStyle w:val="ListParagraph"/>
        <w:numPr>
          <w:ilvl w:val="0"/>
          <w:numId w:val="3"/>
        </w:numPr>
      </w:pPr>
      <w:r>
        <w:rPr>
          <w:rFonts w:ascii="Calibri" w:cs="Calibri" w:eastAsia="Calibri" w:hAnsi="Calibri"/>
          <w:sz w:val="22"/>
          <w:szCs w:val="22"/>
        </w:rPr>
        <w:t xml:space="preserve">Headlights on</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2"/>
        </w:numPr>
      </w:pPr>
      <w:r>
        <w:rPr>
          <w:rFonts w:ascii="Calibri" w:cs="Calibri" w:eastAsia="Calibri" w:hAnsi="Calibri"/>
          <w:sz w:val="22"/>
          <w:szCs w:val="22"/>
        </w:rPr>
        <w:t xml:space="preserve">Module 09 open. Ignition ON, headlights ON.</w:t>
      </w:r>
    </w:p>
    <w:p>
      <w:pPr>
        <w:pStyle w:val="ListParagraph"/>
        <w:numPr>
          <w:ilvl w:val="0"/>
          <w:numId w:val="2"/>
        </w:numPr>
      </w:pPr>
      <w:r>
        <w:rPr>
          <w:rFonts w:ascii="Calibri" w:cs="Calibri" w:eastAsia="Calibri" w:hAnsi="Calibri"/>
          <w:sz w:val="22"/>
          <w:szCs w:val="22"/>
        </w:rPr>
        <w:t xml:space="preserve">Click [Basic Settings].</w:t>
      </w:r>
    </w:p>
    <w:p>
      <w:pPr>
        <w:pStyle w:val="ListParagraph"/>
        <w:numPr>
          <w:ilvl w:val="0"/>
          <w:numId w:val="2"/>
        </w:numPr>
      </w:pPr>
      <w:r>
        <w:rPr>
          <w:rFonts w:ascii="Calibri" w:cs="Calibri" w:eastAsia="Calibri" w:hAnsi="Calibri"/>
          <w:sz w:val="22"/>
          <w:szCs w:val="22"/>
        </w:rPr>
        <w:t xml:space="preserve">Select: 'Headlight range adjustment' or 'Headlight leveling calibration'.</w:t>
      </w:r>
    </w:p>
    <w:p>
      <w:pPr>
        <w:pStyle w:val="ListParagraph"/>
        <w:numPr>
          <w:ilvl w:val="0"/>
          <w:numId w:val="2"/>
        </w:numPr>
      </w:pPr>
      <w:r>
        <w:rPr>
          <w:rFonts w:ascii="Calibri" w:cs="Calibri" w:eastAsia="Calibri" w:hAnsi="Calibri"/>
          <w:sz w:val="22"/>
          <w:szCs w:val="22"/>
        </w:rPr>
        <w:t xml:space="preserve">Click [Do It!].</w:t>
      </w:r>
    </w:p>
    <w:p>
      <w:pPr>
        <w:pStyle w:val="ListParagraph"/>
        <w:numPr>
          <w:ilvl w:val="0"/>
          <w:numId w:val="2"/>
        </w:numPr>
      </w:pPr>
      <w:r>
        <w:rPr>
          <w:rFonts w:ascii="Calibri" w:cs="Calibri" w:eastAsia="Calibri" w:hAnsi="Calibri"/>
          <w:sz w:val="22"/>
          <w:szCs w:val="22"/>
        </w:rPr>
        <w:t xml:space="preserve">Leveling motors cycle through their range. ECU finds reference position.</w:t>
      </w:r>
    </w:p>
    <w:p>
      <w:pPr>
        <w:pStyle w:val="ListParagraph"/>
        <w:numPr>
          <w:ilvl w:val="0"/>
          <w:numId w:val="2"/>
        </w:numPr>
      </w:pPr>
      <w:r>
        <w:rPr>
          <w:rFonts w:ascii="Calibri" w:cs="Calibri" w:eastAsia="Calibri" w:hAnsi="Calibri"/>
          <w:sz w:val="22"/>
          <w:szCs w:val="22"/>
        </w:rPr>
        <w:t xml:space="preserve">VCDS confirms completion.</w:t>
      </w:r>
    </w:p>
    <w:p>
      <w:pPr>
        <w:pStyle w:val="ListParagraph"/>
        <w:numPr>
          <w:ilvl w:val="0"/>
          <w:numId w:val="2"/>
        </w:numPr>
      </w:pPr>
      <w:r>
        <w:rPr>
          <w:rFonts w:ascii="Calibri" w:cs="Calibri" w:eastAsia="Calibri" w:hAnsi="Calibri"/>
          <w:sz w:val="22"/>
          <w:szCs w:val="22"/>
        </w:rPr>
        <w:t xml:space="preserve">Verify headlight aim with a wall test — beams should be level and properly aimed.</w:t>
      </w:r>
    </w:p>
    <w:p>
      <w:pPr>
        <w:spacing w:after="160"/>
      </w:pPr>
      <w:r>
        <w:t xml:space="preserve"/>
      </w:r>
    </w:p>
    <w:p>
      <w:pPr>
        <w:pStyle w:val="Heading2"/>
      </w:pPr>
      <w:r>
        <w:rPr>
          <w:rFonts w:ascii="Calibri" w:cs="Calibri" w:eastAsia="Calibri" w:hAnsi="Calibri"/>
        </w:rPr>
        <w:t xml:space="preserve">Routine 2: Coming/Leaving Home Light Calibration</w:t>
      </w:r>
    </w:p>
    <w:p>
      <w:pPr>
        <w:spacing w:after="80"/>
      </w:pPr>
      <w:r>
        <w:rPr>
          <w:rFonts w:ascii="Calibri" w:cs="Calibri" w:eastAsia="Calibri" w:hAnsi="Calibri"/>
          <w:sz w:val="22"/>
          <w:szCs w:val="22"/>
        </w:rPr>
        <w:t xml:space="preserve">After changing the coming/leaving home duration via adaptations, run this routine to store the new timing values to the module memory.</w:t>
      </w:r>
    </w:p>
    <w:p>
      <w:pPr>
        <w:spacing w:after="160"/>
      </w:pPr>
      <w:r>
        <w:t xml:space="preserve"/>
      </w:r>
    </w:p>
    <w:p>
      <w:pPr>
        <w:pStyle w:val="ListParagraph"/>
        <w:numPr>
          <w:ilvl w:val="0"/>
          <w:numId w:val="2"/>
        </w:numPr>
      </w:pPr>
      <w:r>
        <w:rPr>
          <w:rFonts w:ascii="Calibri" w:cs="Calibri" w:eastAsia="Calibri" w:hAnsi="Calibri"/>
          <w:sz w:val="22"/>
          <w:szCs w:val="22"/>
        </w:rPr>
        <w:t xml:space="preserve">Set desired duration values in Adaptation channels first.</w:t>
      </w:r>
    </w:p>
    <w:p>
      <w:pPr>
        <w:pStyle w:val="ListParagraph"/>
        <w:numPr>
          <w:ilvl w:val="0"/>
          <w:numId w:val="2"/>
        </w:numPr>
      </w:pPr>
      <w:r>
        <w:rPr>
          <w:rFonts w:ascii="Calibri" w:cs="Calibri" w:eastAsia="Calibri" w:hAnsi="Calibri"/>
          <w:sz w:val="22"/>
          <w:szCs w:val="22"/>
        </w:rPr>
        <w:t xml:space="preserve">Module 09 → Basic Settings → select 'Coming/leaving home: store settings'.</w:t>
      </w:r>
    </w:p>
    <w:p>
      <w:pPr>
        <w:pStyle w:val="ListParagraph"/>
        <w:numPr>
          <w:ilvl w:val="0"/>
          <w:numId w:val="2"/>
        </w:numPr>
      </w:pPr>
      <w:r>
        <w:rPr>
          <w:rFonts w:ascii="Calibri" w:cs="Calibri" w:eastAsia="Calibri" w:hAnsi="Calibri"/>
          <w:sz w:val="22"/>
          <w:szCs w:val="22"/>
        </w:rPr>
        <w:t xml:space="preserve">Click [Do It!]. Values saved to module non-volatile memory.</w:t>
      </w:r>
    </w:p>
    <w:p>
      <w:pPr>
        <w:spacing w:after="160"/>
      </w:pPr>
      <w:r>
        <w:t xml:space="preserve"/>
      </w:r>
    </w:p>
    <w:p>
      <w:pPr>
        <w:pStyle w:val="Heading2"/>
      </w:pPr>
      <w:r>
        <w:rPr>
          <w:rFonts w:ascii="Calibri" w:cs="Calibri" w:eastAsia="Calibri" w:hAnsi="Calibri"/>
        </w:rPr>
        <w:t xml:space="preserve">Routine 3: Drive Select Initialization</w:t>
      </w:r>
    </w:p>
    <w:p>
      <w:pPr>
        <w:spacing w:after="80"/>
      </w:pPr>
      <w:r>
        <w:rPr>
          <w:rFonts w:ascii="Calibri" w:cs="Calibri" w:eastAsia="Calibri" w:hAnsi="Calibri"/>
          <w:sz w:val="22"/>
          <w:szCs w:val="22"/>
        </w:rPr>
        <w:t xml:space="preserve">After TCM replacement or after Drive Select behavior becomes erratic (mode not saving, wrong responses), this routine reinitializes the Drive Select system across all connected modules.</w:t>
      </w:r>
    </w:p>
    <w:p>
      <w:pPr>
        <w:spacing w:after="160"/>
      </w:pPr>
      <w:r>
        <w:t xml:space="preserve"/>
      </w:r>
    </w:p>
    <w:p>
      <w:pPr>
        <w:pStyle w:val="ListParagraph"/>
        <w:numPr>
          <w:ilvl w:val="0"/>
          <w:numId w:val="2"/>
        </w:numPr>
      </w:pPr>
      <w:r>
        <w:rPr>
          <w:rFonts w:ascii="Calibri" w:cs="Calibri" w:eastAsia="Calibri" w:hAnsi="Calibri"/>
          <w:sz w:val="22"/>
          <w:szCs w:val="22"/>
        </w:rPr>
        <w:t xml:space="preserve">Module 09 open. Engine running.</w:t>
      </w:r>
    </w:p>
    <w:p>
      <w:pPr>
        <w:pStyle w:val="ListParagraph"/>
        <w:numPr>
          <w:ilvl w:val="0"/>
          <w:numId w:val="2"/>
        </w:numPr>
      </w:pPr>
      <w:r>
        <w:rPr>
          <w:rFonts w:ascii="Calibri" w:cs="Calibri" w:eastAsia="Calibri" w:hAnsi="Calibri"/>
          <w:sz w:val="22"/>
          <w:szCs w:val="22"/>
        </w:rPr>
        <w:t xml:space="preserve">Click [Basic Settings].</w:t>
      </w:r>
    </w:p>
    <w:p>
      <w:pPr>
        <w:pStyle w:val="ListParagraph"/>
        <w:numPr>
          <w:ilvl w:val="0"/>
          <w:numId w:val="2"/>
        </w:numPr>
      </w:pPr>
      <w:r>
        <w:rPr>
          <w:rFonts w:ascii="Calibri" w:cs="Calibri" w:eastAsia="Calibri" w:hAnsi="Calibri"/>
          <w:sz w:val="22"/>
          <w:szCs w:val="22"/>
        </w:rPr>
        <w:t xml:space="preserve">Select: 'Drive Select initialization' or 'ADS initialization'.</w:t>
      </w:r>
    </w:p>
    <w:p>
      <w:pPr>
        <w:pStyle w:val="ListParagraph"/>
        <w:numPr>
          <w:ilvl w:val="0"/>
          <w:numId w:val="2"/>
        </w:numPr>
      </w:pPr>
      <w:r>
        <w:rPr>
          <w:rFonts w:ascii="Calibri" w:cs="Calibri" w:eastAsia="Calibri" w:hAnsi="Calibri"/>
          <w:sz w:val="22"/>
          <w:szCs w:val="22"/>
        </w:rPr>
        <w:t xml:space="preserve">Click [Do It!].</w:t>
      </w:r>
    </w:p>
    <w:p>
      <w:pPr>
        <w:pStyle w:val="ListParagraph"/>
        <w:numPr>
          <w:ilvl w:val="0"/>
          <w:numId w:val="2"/>
        </w:numPr>
      </w:pPr>
      <w:r>
        <w:rPr>
          <w:rFonts w:ascii="Calibri" w:cs="Calibri" w:eastAsia="Calibri" w:hAnsi="Calibri"/>
          <w:sz w:val="22"/>
          <w:szCs w:val="22"/>
        </w:rPr>
        <w:t xml:space="preserve">Drive Select modes are reset to factory defaults across ECM, TCM, and steering modules.</w:t>
      </w:r>
    </w:p>
    <w:p>
      <w:pPr>
        <w:pStyle w:val="ListParagraph"/>
        <w:numPr>
          <w:ilvl w:val="0"/>
          <w:numId w:val="2"/>
        </w:numPr>
      </w:pPr>
      <w:r>
        <w:rPr>
          <w:rFonts w:ascii="Calibri" w:cs="Calibri" w:eastAsia="Calibri" w:hAnsi="Calibri"/>
          <w:sz w:val="22"/>
          <w:szCs w:val="22"/>
        </w:rPr>
        <w:t xml:space="preserve">Test each mode to verify correct behavior.</w:t>
      </w:r>
    </w:p>
    <w:p>
      <w:pPr>
        <w:spacing w:after="160"/>
      </w:pPr>
      <w:r>
        <w:t xml:space="preserve"/>
      </w:r>
    </w:p>
    <w:p>
      <w:pPr>
        <w:pStyle w:val="Heading1"/>
      </w:pPr>
      <w:r>
        <w:rPr>
          <w:rFonts w:ascii="Calibri" w:cs="Calibri" w:eastAsia="Calibri" w:hAnsi="Calibri"/>
        </w:rPr>
        <w:t xml:space="preserve">Section 7: Fault Codes — Module 09</w:t>
      </w:r>
    </w:p>
    <w:p>
      <w:pPr>
        <w:spacing w:after="160"/>
      </w:pPr>
      <w:r>
        <w:t xml:space="preserve"/>
      </w:r>
    </w:p>
    <w:p>
      <w:pPr>
        <w:pStyle w:val="Heading2"/>
      </w:pPr>
      <w:r>
        <w:rPr>
          <w:rFonts w:ascii="Calibri" w:cs="Calibri" w:eastAsia="Calibri" w:hAnsi="Calibri"/>
        </w:rPr>
        <w:t xml:space="preserve">Lighting System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Headlight — Control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driver circuit fault. Check headlight connector, bulb/LED module, and wiring. On LED cars: LED module failure.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Headlight — Control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B1001 for right side.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DRL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LED strip or driver fault left side. Check LED strip connector.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DRL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fault right side.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Left Fog Light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Fog light bulb blown or wiring fault. Simple diagnosis — visually inspect fog light.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Right Fog Light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B1020 right side.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Turn Signal Front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Turn signal bulb, LED element, or wiring fault. Check all front left turn signal elements.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Turn Signal Front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B1030 right side.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B1050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License Plate Light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One or both license plate lights failed. Common after LED retrofit without coding update.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B1060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Headlight Leveling Motor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leveling motor or position sensor fault (xenon/LED). Run headlight range adjustment Basic Settings.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B1061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Headlight Leveling Motor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B1060 right side.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B1070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LED strip or driver fault. Check ambient lighting connector and fuse.</w:t>
            </w:r>
          </w:p>
        </w:tc>
      </w:tr>
    </w:tbl>
    <w:p>
      <w:pPr>
        <w:spacing w:after="160"/>
      </w:pPr>
      <w:r>
        <w:t xml:space="preserve"/>
      </w:r>
    </w:p>
    <w:p>
      <w:pPr>
        <w:pStyle w:val="Heading2"/>
      </w:pPr>
      <w:r>
        <w:rPr>
          <w:rFonts w:ascii="Calibri" w:cs="Calibri" w:eastAsia="Calibri" w:hAnsi="Calibri"/>
        </w:rPr>
        <w:t xml:space="preserve">Gateway / Network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Bus Fault — High Speed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network issue. One or more modules not communicating. Run AutoScan to identify all modules with faults — often multiple modules affected simultaneously by one cause (battery, wiring, or failed module).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ECM (Module 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Lost contact with engine module. Check Module 01 connection separately.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TCM (Module 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Lost contact with transmission module.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ABS Module (03)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Lost contact with brake system module.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U0140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BCM (Module 08)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Lost contact with comfort system module.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U0155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Instrument Cluster (Module 17)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Lost contact with instrument cluster.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U0159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Parking Assist 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Lost contact with park assist module.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B1090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09 Internal — EEPROM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non-volatile memory fault. Module may need replacement if persistent after power cycle.</w:t>
            </w:r>
          </w:p>
        </w:tc>
      </w:tr>
    </w:tbl>
    <w:p>
      <w:pPr>
        <w:spacing w:after="160"/>
      </w:pPr>
      <w:r>
        <w:t xml:space="preserve"/>
      </w:r>
    </w:p>
    <w:p>
      <w:pPr>
        <w:pStyle w:val="Heading2"/>
      </w:pPr>
      <w:r>
        <w:rPr>
          <w:rFonts w:ascii="Calibri" w:cs="Calibri" w:eastAsia="Calibri" w:hAnsi="Calibri"/>
        </w:rPr>
        <w:t xml:space="preserve">Drive Select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B1501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 Steering Module Not Responding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module (progressive/sport steering) not communicating Drive Select commands. Check Module 44 (steering) for faults.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B1502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 Suspension Module Not Responding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DCC module not responding. Only on DCC-equipped cars. Check Module 76.</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B1503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 Mode Selection Switch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button/switch failed or wiring fault. Button typically located on center console.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B1510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 System Initialization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requires reinitialization. Run Basic Settings routine 3 (Drive Select initialization).</w:t>
            </w:r>
          </w:p>
        </w:tc>
      </w:tr>
    </w:tbl>
    <w:p>
      <w:pPr>
        <w:spacing w:after="160"/>
      </w:pPr>
      <w:r>
        <w:t xml:space="preserve"/>
      </w:r>
    </w:p>
    <w:p>
      <w:pPr>
        <w:pStyle w:val="Heading1"/>
      </w:pPr>
      <w:r>
        <w:rPr>
          <w:rFonts w:ascii="Calibri" w:cs="Calibri" w:eastAsia="Calibri" w:hAnsi="Calibri"/>
        </w:rPr>
        <w:t xml:space="preserve">Section 8: Output Tests — Module 09</w:t>
      </w:r>
    </w:p>
    <w:p>
      <w:pPr>
        <w:spacing w:after="80"/>
      </w:pPr>
      <w:r>
        <w:rPr>
          <w:rFonts w:ascii="Calibri" w:cs="Calibri" w:eastAsia="Calibri" w:hAnsi="Calibri"/>
          <w:sz w:val="22"/>
          <w:szCs w:val="22"/>
        </w:rPr>
        <w:t xml:space="preserve">Module 09 supports Output Tests for all lighting systems. This allows direct activation of any lighting element for diagnosis.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Output Test</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What It Activates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beam headlights: on/off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Both low beam headlights simultaneously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beam headlights: on/off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Both high beam headlights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DRL: on/off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DRL LED strip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DRL: on/off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DRL LED strip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front fog: on/off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fog light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front fog: on/off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fog light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fog: on/off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fog light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turn signal: flash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turn signal cycling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turn signal: flash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turn signal cycling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Hazard lights: on/off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four turn signals simultaneously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License plate lights: on/off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License plate illumination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Reversing lights: on/off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Both reverse lights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headlight leveling: up/down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leveling motor — useful for testing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headlight leveling: up/down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leveling motor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on/off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ambient LED strips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washer: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Sprays headlight washer fluid (xenon/LED equipped)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Coming home: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Triggers coming home light sequence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Leaving home: activate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Triggers leaving home light sequence</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TIP: </w:t>
      </w:r>
      <w:r>
        <w:rPr>
          <w:rFonts w:ascii="Calibri" w:cs="Calibri" w:eastAsia="Calibri" w:hAnsi="Calibri"/>
          <w:sz w:val="22"/>
          <w:szCs w:val="22"/>
        </w:rPr>
        <w:t xml:space="preserve">Use Output Tests to diagnose intermittent lighting faults. If a headlight works in Output Test but not normally, the fault is in the switch, wiring to switch, or control logic rather than the headlight itself. If it fails in Output Test, the fault is in the headlight circuit, bulb, or LED module.</w:t>
      </w:r>
    </w:p>
    <w:p>
      <w:pPr>
        <w:spacing w:after="160"/>
      </w:pPr>
      <w:r>
        <w:t xml:space="preserve"/>
      </w:r>
    </w:p>
    <w:p>
      <w:pPr>
        <w:pStyle w:val="Heading1"/>
      </w:pPr>
      <w:r>
        <w:rPr>
          <w:rFonts w:ascii="Calibri" w:cs="Calibri" w:eastAsia="Calibri" w:hAnsi="Calibri"/>
        </w:rPr>
        <w:t xml:space="preserve">Section 9: Common Customizations — Step-by-Step</w:t>
      </w:r>
    </w:p>
    <w:p>
      <w:pPr>
        <w:pStyle w:val="Heading2"/>
      </w:pPr>
      <w:r>
        <w:rPr>
          <w:rFonts w:ascii="Calibri" w:cs="Calibri" w:eastAsia="Calibri" w:hAnsi="Calibri"/>
        </w:rPr>
        <w:t xml:space="preserve">Enabling Efficiency Mode in Drive Select</w:t>
      </w:r>
    </w:p>
    <w:p>
      <w:pPr>
        <w:spacing w:after="80"/>
      </w:pPr>
      <w:r>
        <w:rPr>
          <w:rFonts w:ascii="Calibri" w:cs="Calibri" w:eastAsia="Calibri" w:hAnsi="Calibri"/>
          <w:sz w:val="22"/>
          <w:szCs w:val="22"/>
        </w:rPr>
        <w:t xml:space="preserve">Efficiency mode is not shown on North American A3 Drive Select menus by factory default but can be enabled via coding.</w:t>
      </w:r>
    </w:p>
    <w:p>
      <w:pPr>
        <w:spacing w:after="160"/>
      </w:pPr>
      <w:r>
        <w:t xml:space="preserve"/>
      </w:r>
    </w:p>
    <w:p>
      <w:pPr>
        <w:pStyle w:val="ListParagraph"/>
        <w:numPr>
          <w:ilvl w:val="0"/>
          <w:numId w:val="2"/>
        </w:numPr>
      </w:pPr>
      <w:r>
        <w:rPr>
          <w:rFonts w:ascii="Calibri" w:cs="Calibri" w:eastAsia="Calibri" w:hAnsi="Calibri"/>
          <w:sz w:val="22"/>
          <w:szCs w:val="22"/>
        </w:rPr>
        <w:t xml:space="preserve">Module 09 open. Click [Coding]. Record existing coding string completely.</w:t>
      </w:r>
    </w:p>
    <w:p>
      <w:pPr>
        <w:pStyle w:val="ListParagraph"/>
        <w:numPr>
          <w:ilvl w:val="0"/>
          <w:numId w:val="2"/>
        </w:numPr>
      </w:pPr>
      <w:r>
        <w:rPr>
          <w:rFonts w:ascii="Calibri" w:cs="Calibri" w:eastAsia="Calibri" w:hAnsi="Calibri"/>
          <w:sz w:val="22"/>
          <w:szCs w:val="22"/>
        </w:rPr>
        <w:t xml:space="preserve">Click [Long Coding Helper].</w:t>
      </w:r>
    </w:p>
    <w:p>
      <w:pPr>
        <w:pStyle w:val="ListParagraph"/>
        <w:numPr>
          <w:ilvl w:val="0"/>
          <w:numId w:val="2"/>
        </w:numPr>
      </w:pPr>
      <w:r>
        <w:rPr>
          <w:rFonts w:ascii="Calibri" w:cs="Calibri" w:eastAsia="Calibri" w:hAnsi="Calibri"/>
          <w:sz w:val="22"/>
          <w:szCs w:val="22"/>
        </w:rPr>
        <w:t xml:space="preserve">Navigate to Byte 6. Find Bit 0 (Efficiency mode available).</w:t>
      </w:r>
    </w:p>
    <w:p>
      <w:pPr>
        <w:pStyle w:val="ListParagraph"/>
        <w:numPr>
          <w:ilvl w:val="0"/>
          <w:numId w:val="2"/>
        </w:numPr>
      </w:pPr>
      <w:r>
        <w:rPr>
          <w:rFonts w:ascii="Calibri" w:cs="Calibri" w:eastAsia="Calibri" w:hAnsi="Calibri"/>
          <w:sz w:val="22"/>
          <w:szCs w:val="22"/>
        </w:rPr>
        <w:t xml:space="preserve">Change Bit 0 from 0 to 1.</w:t>
      </w:r>
    </w:p>
    <w:p>
      <w:pPr>
        <w:pStyle w:val="ListParagraph"/>
        <w:numPr>
          <w:ilvl w:val="0"/>
          <w:numId w:val="2"/>
        </w:numPr>
      </w:pPr>
      <w:r>
        <w:rPr>
          <w:rFonts w:ascii="Calibri" w:cs="Calibri" w:eastAsia="Calibri" w:hAnsi="Calibri"/>
          <w:sz w:val="22"/>
          <w:szCs w:val="22"/>
        </w:rPr>
        <w:t xml:space="preserve">Click [Do It!] to apply.</w:t>
      </w:r>
    </w:p>
    <w:p>
      <w:pPr>
        <w:pStyle w:val="ListParagraph"/>
        <w:numPr>
          <w:ilvl w:val="0"/>
          <w:numId w:val="2"/>
        </w:numPr>
      </w:pPr>
      <w:r>
        <w:rPr>
          <w:rFonts w:ascii="Calibri" w:cs="Calibri" w:eastAsia="Calibri" w:hAnsi="Calibri"/>
          <w:sz w:val="22"/>
          <w:szCs w:val="22"/>
        </w:rPr>
        <w:t xml:space="preserve">Additionally: Module 01 → Adaptation → search 'Efficiency' → enable Efficiency mode engine response.</w:t>
      </w:r>
    </w:p>
    <w:p>
      <w:pPr>
        <w:pStyle w:val="ListParagraph"/>
        <w:numPr>
          <w:ilvl w:val="0"/>
          <w:numId w:val="2"/>
        </w:numPr>
      </w:pPr>
      <w:r>
        <w:rPr>
          <w:rFonts w:ascii="Calibri" w:cs="Calibri" w:eastAsia="Calibri" w:hAnsi="Calibri"/>
          <w:sz w:val="22"/>
          <w:szCs w:val="22"/>
        </w:rPr>
        <w:t xml:space="preserve">Module 02 → Adaptation → search 'Efficiency' → enable Efficiency shift program.</w:t>
      </w:r>
    </w:p>
    <w:p>
      <w:pPr>
        <w:pStyle w:val="ListParagraph"/>
        <w:numPr>
          <w:ilvl w:val="0"/>
          <w:numId w:val="2"/>
        </w:numPr>
      </w:pPr>
      <w:r>
        <w:rPr>
          <w:rFonts w:ascii="Calibri" w:cs="Calibri" w:eastAsia="Calibri" w:hAnsi="Calibri"/>
          <w:sz w:val="22"/>
          <w:szCs w:val="22"/>
        </w:rPr>
        <w:t xml:space="preserve">After enabling in all three modules: Drive Select button should now cycle through additional Efficiency mode.</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Efficiency mode behavior depends on whether all three modules (01, 02, and 09) are coded for it. If only Module 09 is changed, the mode may appear in the menu but may not change engine or transmission behavior meaningfully.</w:t>
      </w:r>
    </w:p>
    <w:p>
      <w:pPr>
        <w:spacing w:after="160"/>
      </w:pPr>
      <w:r>
        <w:t xml:space="preserve"/>
      </w:r>
    </w:p>
    <w:p>
      <w:pPr>
        <w:pStyle w:val="Heading2"/>
      </w:pPr>
      <w:r>
        <w:rPr>
          <w:rFonts w:ascii="Calibri" w:cs="Calibri" w:eastAsia="Calibri" w:hAnsi="Calibri"/>
        </w:rPr>
        <w:t xml:space="preserve">Setting DRLs to Use Fog Lights (Halogen Cars)</w:t>
      </w:r>
    </w:p>
    <w:p>
      <w:pPr>
        <w:spacing w:after="80"/>
      </w:pPr>
      <w:r>
        <w:rPr>
          <w:rFonts w:ascii="Calibri" w:cs="Calibri" w:eastAsia="Calibri" w:hAnsi="Calibri"/>
          <w:sz w:val="22"/>
          <w:szCs w:val="22"/>
        </w:rPr>
        <w:t xml:space="preserve">On halogen-equipped A3 variants without LED DRL strips, some owners prefer to use the front fog lights as DRLs for a different visual appearance.</w:t>
      </w:r>
    </w:p>
    <w:p>
      <w:pPr>
        <w:spacing w:after="160"/>
      </w:pPr>
      <w:r>
        <w:t xml:space="preserve"/>
      </w:r>
    </w:p>
    <w:p>
      <w:pPr>
        <w:pStyle w:val="ListParagraph"/>
        <w:numPr>
          <w:ilvl w:val="0"/>
          <w:numId w:val="2"/>
        </w:numPr>
      </w:pPr>
      <w:r>
        <w:rPr>
          <w:rFonts w:ascii="Calibri" w:cs="Calibri" w:eastAsia="Calibri" w:hAnsi="Calibri"/>
          <w:sz w:val="22"/>
          <w:szCs w:val="22"/>
        </w:rPr>
        <w:t xml:space="preserve">Module 09 open. Security Access 20103.</w:t>
      </w:r>
    </w:p>
    <w:p>
      <w:pPr>
        <w:pStyle w:val="ListParagraph"/>
        <w:numPr>
          <w:ilvl w:val="0"/>
          <w:numId w:val="2"/>
        </w:numPr>
      </w:pPr>
      <w:r>
        <w:rPr>
          <w:rFonts w:ascii="Calibri" w:cs="Calibri" w:eastAsia="Calibri" w:hAnsi="Calibri"/>
          <w:sz w:val="22"/>
          <w:szCs w:val="22"/>
        </w:rPr>
        <w:t xml:space="preserve">Click [Adaptation].</w:t>
      </w:r>
    </w:p>
    <w:p>
      <w:pPr>
        <w:pStyle w:val="ListParagraph"/>
        <w:numPr>
          <w:ilvl w:val="0"/>
          <w:numId w:val="2"/>
        </w:numPr>
      </w:pPr>
      <w:r>
        <w:rPr>
          <w:rFonts w:ascii="Calibri" w:cs="Calibri" w:eastAsia="Calibri" w:hAnsi="Calibri"/>
          <w:sz w:val="22"/>
          <w:szCs w:val="22"/>
        </w:rPr>
        <w:t xml:space="preserve">Search for: 'DRL' or 'daytime running'.</w:t>
      </w:r>
    </w:p>
    <w:p>
      <w:pPr>
        <w:pStyle w:val="ListParagraph"/>
        <w:numPr>
          <w:ilvl w:val="0"/>
          <w:numId w:val="2"/>
        </w:numPr>
      </w:pPr>
      <w:r>
        <w:rPr>
          <w:rFonts w:ascii="Calibri" w:cs="Calibri" w:eastAsia="Calibri" w:hAnsi="Calibri"/>
          <w:sz w:val="22"/>
          <w:szCs w:val="22"/>
        </w:rPr>
        <w:t xml:space="preserve">Find: 'DRL: which lights serve as DRL' → Change from 'parking light / low beam' to 'front fog lights'.</w:t>
      </w:r>
    </w:p>
    <w:p>
      <w:pPr>
        <w:pStyle w:val="ListParagraph"/>
        <w:numPr>
          <w:ilvl w:val="0"/>
          <w:numId w:val="2"/>
        </w:numPr>
      </w:pPr>
      <w:r>
        <w:rPr>
          <w:rFonts w:ascii="Calibri" w:cs="Calibri" w:eastAsia="Calibri" w:hAnsi="Calibri"/>
          <w:sz w:val="22"/>
          <w:szCs w:val="22"/>
        </w:rPr>
        <w:t xml:space="preserve">Click [Do It!].</w:t>
      </w:r>
    </w:p>
    <w:p>
      <w:pPr>
        <w:pStyle w:val="ListParagraph"/>
        <w:numPr>
          <w:ilvl w:val="0"/>
          <w:numId w:val="2"/>
        </w:numPr>
      </w:pPr>
      <w:r>
        <w:rPr>
          <w:rFonts w:ascii="Calibri" w:cs="Calibri" w:eastAsia="Calibri" w:hAnsi="Calibri"/>
          <w:sz w:val="22"/>
          <w:szCs w:val="22"/>
        </w:rPr>
        <w:t xml:space="preserve">Test: start engine. Front fogs should now illuminate as DRLs. Low beams will not activate as DRLs.</w:t>
      </w:r>
    </w:p>
    <w:p>
      <w:pPr>
        <w:pStyle w:val="ListParagraph"/>
        <w:numPr>
          <w:ilvl w:val="0"/>
          <w:numId w:val="2"/>
        </w:numPr>
      </w:pPr>
      <w:r>
        <w:rPr>
          <w:rFonts w:ascii="Calibri" w:cs="Calibri" w:eastAsia="Calibri" w:hAnsi="Calibri"/>
          <w:sz w:val="22"/>
          <w:szCs w:val="22"/>
        </w:rPr>
        <w:t xml:space="preserve">Note: if front fogs are not coded as installed in Module 09 Byte 1 Bit 1, this adaptation will have no effect.</w:t>
      </w:r>
    </w:p>
    <w:p>
      <w:pPr>
        <w:spacing w:after="160"/>
      </w:pPr>
      <w:r>
        <w:t xml:space="preserve"/>
      </w:r>
    </w:p>
    <w:p>
      <w:pPr>
        <w:pStyle w:val="Heading2"/>
      </w:pPr>
      <w:r>
        <w:rPr>
          <w:rFonts w:ascii="Calibri" w:cs="Calibri" w:eastAsia="Calibri" w:hAnsi="Calibri"/>
        </w:rPr>
        <w:t xml:space="preserve">Disabling DRLs Entirely</w:t>
      </w:r>
    </w:p>
    <w:p>
      <w:pPr>
        <w:spacing w:after="80"/>
      </w:pPr>
      <w:r>
        <w:rPr>
          <w:rFonts w:ascii="Calibri" w:cs="Calibri" w:eastAsia="Calibri" w:hAnsi="Calibri"/>
          <w:sz w:val="22"/>
          <w:szCs w:val="22"/>
        </w:rPr>
        <w:t xml:space="preserve">If you prefer to drive without DRLs (not recommended and illegal in some jurisdictions):</w:t>
      </w:r>
    </w:p>
    <w:p>
      <w:pPr>
        <w:spacing w:after="160"/>
      </w:pPr>
      <w:r>
        <w:t xml:space="preserve"/>
      </w:r>
    </w:p>
    <w:p>
      <w:pPr>
        <w:pStyle w:val="ListParagraph"/>
        <w:numPr>
          <w:ilvl w:val="0"/>
          <w:numId w:val="2"/>
        </w:numPr>
      </w:pPr>
      <w:r>
        <w:rPr>
          <w:rFonts w:ascii="Calibri" w:cs="Calibri" w:eastAsia="Calibri" w:hAnsi="Calibri"/>
          <w:sz w:val="22"/>
          <w:szCs w:val="22"/>
        </w:rPr>
        <w:t xml:space="preserve">Module 09 open. Security Access 20103.</w:t>
      </w:r>
    </w:p>
    <w:p>
      <w:pPr>
        <w:pStyle w:val="ListParagraph"/>
        <w:numPr>
          <w:ilvl w:val="0"/>
          <w:numId w:val="2"/>
        </w:numPr>
      </w:pPr>
      <w:r>
        <w:rPr>
          <w:rFonts w:ascii="Calibri" w:cs="Calibri" w:eastAsia="Calibri" w:hAnsi="Calibri"/>
          <w:sz w:val="22"/>
          <w:szCs w:val="22"/>
        </w:rPr>
        <w:t xml:space="preserve">Click [Adaptation].</w:t>
      </w:r>
    </w:p>
    <w:p>
      <w:pPr>
        <w:pStyle w:val="ListParagraph"/>
        <w:numPr>
          <w:ilvl w:val="0"/>
          <w:numId w:val="2"/>
        </w:numPr>
      </w:pPr>
      <w:r>
        <w:rPr>
          <w:rFonts w:ascii="Calibri" w:cs="Calibri" w:eastAsia="Calibri" w:hAnsi="Calibri"/>
          <w:sz w:val="22"/>
          <w:szCs w:val="22"/>
        </w:rPr>
        <w:t xml:space="preserve">Find: 'DRL: activation mode' → Change to 'Inactive'.</w:t>
      </w:r>
    </w:p>
    <w:p>
      <w:pPr>
        <w:pStyle w:val="ListParagraph"/>
        <w:numPr>
          <w:ilvl w:val="0"/>
          <w:numId w:val="2"/>
        </w:numPr>
      </w:pPr>
      <w:r>
        <w:rPr>
          <w:rFonts w:ascii="Calibri" w:cs="Calibri" w:eastAsia="Calibri" w:hAnsi="Calibri"/>
          <w:sz w:val="22"/>
          <w:szCs w:val="22"/>
        </w:rPr>
        <w:t xml:space="preserve">Click [Do It!].</w:t>
      </w:r>
    </w:p>
    <w:p>
      <w:pPr>
        <w:pStyle w:val="ListParagraph"/>
        <w:numPr>
          <w:ilvl w:val="0"/>
          <w:numId w:val="2"/>
        </w:numPr>
      </w:pPr>
      <w:r>
        <w:rPr>
          <w:rFonts w:ascii="Calibri" w:cs="Calibri" w:eastAsia="Calibri" w:hAnsi="Calibri"/>
          <w:sz w:val="22"/>
          <w:szCs w:val="22"/>
        </w:rPr>
        <w:t xml:space="preserve">DRLs will no longer activate. Headlights remain fully functional in manual or auto mode.</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DRLs significantly improve vehicle visibility to other drivers and reduce accident risk. Disabling them is not recommended and may be illegal in your jurisdiction. Verify local regulations before disabling.</w:t>
      </w:r>
    </w:p>
    <w:p>
      <w:pPr>
        <w:spacing w:after="160"/>
      </w:pPr>
      <w:r>
        <w:t xml:space="preserve"/>
      </w:r>
    </w:p>
    <w:p>
      <w:pPr>
        <w:pStyle w:val="Heading2"/>
      </w:pPr>
      <w:r>
        <w:rPr>
          <w:rFonts w:ascii="Calibri" w:cs="Calibri" w:eastAsia="Calibri" w:hAnsi="Calibri"/>
        </w:rPr>
        <w:t xml:space="preserve">Adjusting Coming/Leaving Home Light Duration</w:t>
      </w:r>
    </w:p>
    <w:p>
      <w:pPr>
        <w:pStyle w:val="ListParagraph"/>
        <w:numPr>
          <w:ilvl w:val="0"/>
          <w:numId w:val="2"/>
        </w:numPr>
      </w:pPr>
      <w:r>
        <w:rPr>
          <w:rFonts w:ascii="Calibri" w:cs="Calibri" w:eastAsia="Calibri" w:hAnsi="Calibri"/>
          <w:sz w:val="22"/>
          <w:szCs w:val="22"/>
        </w:rPr>
        <w:t xml:space="preserve">Module 09 open. Security Access 20103.</w:t>
      </w:r>
    </w:p>
    <w:p>
      <w:pPr>
        <w:pStyle w:val="ListParagraph"/>
        <w:numPr>
          <w:ilvl w:val="0"/>
          <w:numId w:val="2"/>
        </w:numPr>
      </w:pPr>
      <w:r>
        <w:rPr>
          <w:rFonts w:ascii="Calibri" w:cs="Calibri" w:eastAsia="Calibri" w:hAnsi="Calibri"/>
          <w:sz w:val="22"/>
          <w:szCs w:val="22"/>
        </w:rPr>
        <w:t xml:space="preserve">Click [Adaptation].</w:t>
      </w:r>
    </w:p>
    <w:p>
      <w:pPr>
        <w:pStyle w:val="ListParagraph"/>
        <w:numPr>
          <w:ilvl w:val="0"/>
          <w:numId w:val="2"/>
        </w:numPr>
      </w:pPr>
      <w:r>
        <w:rPr>
          <w:rFonts w:ascii="Calibri" w:cs="Calibri" w:eastAsia="Calibri" w:hAnsi="Calibri"/>
          <w:sz w:val="22"/>
          <w:szCs w:val="22"/>
        </w:rPr>
        <w:t xml:space="preserve">Search for: 'coming home' or 'leaving home'.</w:t>
      </w:r>
    </w:p>
    <w:p>
      <w:pPr>
        <w:pStyle w:val="ListParagraph"/>
        <w:numPr>
          <w:ilvl w:val="0"/>
          <w:numId w:val="2"/>
        </w:numPr>
      </w:pPr>
      <w:r>
        <w:rPr>
          <w:rFonts w:ascii="Calibri" w:cs="Calibri" w:eastAsia="Calibri" w:hAnsi="Calibri"/>
          <w:sz w:val="22"/>
          <w:szCs w:val="22"/>
        </w:rPr>
        <w:t xml:space="preserve">Find: 'Coming home lights: duration' → Change to desired seconds (0–60).</w:t>
      </w:r>
    </w:p>
    <w:p>
      <w:pPr>
        <w:pStyle w:val="ListParagraph"/>
        <w:numPr>
          <w:ilvl w:val="0"/>
          <w:numId w:val="2"/>
        </w:numPr>
      </w:pPr>
      <w:r>
        <w:rPr>
          <w:rFonts w:ascii="Calibri" w:cs="Calibri" w:eastAsia="Calibri" w:hAnsi="Calibri"/>
          <w:sz w:val="22"/>
          <w:szCs w:val="22"/>
        </w:rPr>
        <w:t xml:space="preserve">Find: 'Leaving home lights: duration' → Change to desired seconds.</w:t>
      </w:r>
    </w:p>
    <w:p>
      <w:pPr>
        <w:pStyle w:val="ListParagraph"/>
        <w:numPr>
          <w:ilvl w:val="0"/>
          <w:numId w:val="2"/>
        </w:numPr>
      </w:pPr>
      <w:r>
        <w:rPr>
          <w:rFonts w:ascii="Calibri" w:cs="Calibri" w:eastAsia="Calibri" w:hAnsi="Calibri"/>
          <w:sz w:val="22"/>
          <w:szCs w:val="22"/>
        </w:rPr>
        <w:t xml:space="preserve">Click [Do It!] after each change.</w:t>
      </w:r>
    </w:p>
    <w:p>
      <w:pPr>
        <w:pStyle w:val="ListParagraph"/>
        <w:numPr>
          <w:ilvl w:val="0"/>
          <w:numId w:val="2"/>
        </w:numPr>
      </w:pPr>
      <w:r>
        <w:rPr>
          <w:rFonts w:ascii="Calibri" w:cs="Calibri" w:eastAsia="Calibri" w:hAnsi="Calibri"/>
          <w:sz w:val="22"/>
          <w:szCs w:val="22"/>
        </w:rPr>
        <w:t xml:space="preserve">Test: lock car at night — headlights should illuminate for the duration you set, then turn off.</w:t>
      </w:r>
    </w:p>
    <w:p>
      <w:pPr>
        <w:spacing w:after="160"/>
      </w:pPr>
      <w:r>
        <w:t xml:space="preserve"/>
      </w:r>
    </w:p>
    <w:p>
      <w:pPr>
        <w:pStyle w:val="Heading1"/>
      </w:pPr>
      <w:r>
        <w:rPr>
          <w:rFonts w:ascii="Calibri" w:cs="Calibri" w:eastAsia="Calibri" w:hAnsi="Calibri"/>
        </w:rPr>
        <w:t xml:space="preserve">Section 10: Quick Reference — Module 09</w:t>
      </w:r>
    </w:p>
    <w:p>
      <w:pPr>
        <w:pStyle w:val="Heading2"/>
      </w:pPr>
      <w:r>
        <w:rPr>
          <w:rFonts w:ascii="Calibri" w:cs="Calibri" w:eastAsia="Calibri" w:hAnsi="Calibri"/>
        </w:rPr>
        <w:t xml:space="preserve">Most Important Live Data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What It Shows</w:t>
            </w:r>
          </w:p>
        </w:tc>
        <w:tc>
          <w:tcPr>
            <w:tcW w:type="dxa" w:w="39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Check When...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on/off</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Verifying DRL adaptation changes took effect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beam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Headlights on/off</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headlight not activating in auto 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voltage at Module 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Electrical system voltage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charging issues, intermittent electrical faults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DS mode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Verifying Drive Select functioning correctly after coding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Light sensor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 level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auto headlight activation threshold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Cornering light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Cornering lights on/off</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Verifying cornering light function after adaptation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ambient state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Diagnosing ambient lighting fault</w:t>
            </w:r>
          </w:p>
        </w:tc>
      </w:tr>
    </w:tbl>
    <w:p>
      <w:pPr>
        <w:spacing w:after="160"/>
      </w:pPr>
      <w:r>
        <w:t xml:space="preserve"/>
      </w:r>
    </w:p>
    <w:p>
      <w:pPr>
        <w:pStyle w:val="Heading2"/>
      </w:pPr>
      <w:r>
        <w:rPr>
          <w:rFonts w:ascii="Calibri" w:cs="Calibri" w:eastAsia="Calibri" w:hAnsi="Calibri"/>
        </w:rPr>
        <w:t xml:space="preserve">Security Access Codes — Module 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Primary — all lighting adaptations, Drive Select adaptations, general coding access</w:t>
            </w:r>
          </w:p>
        </w:tc>
      </w:tr>
    </w:tbl>
    <w:p>
      <w:pPr>
        <w:spacing w:after="160"/>
      </w:pPr>
      <w:r>
        <w:t xml:space="preserve"/>
      </w:r>
    </w:p>
    <w:p>
      <w:pPr>
        <w:pStyle w:val="Heading2"/>
      </w:pPr>
      <w:r>
        <w:rPr>
          <w:rFonts w:ascii="Calibri" w:cs="Calibri" w:eastAsia="Calibri" w:hAnsi="Calibri"/>
        </w:rPr>
        <w:t xml:space="preserve">Popular Adaptations — Quick Reference</w:t>
      </w:r>
    </w:p>
    <w:p>
      <w:pPr>
        <w:pBdr>
          <w:left w:val="thick" w:color="375623" w:sz="12"/>
        </w:pBdr>
        <w:shd w:fill="E2EFDA" w:val="clear"/>
        <w:spacing w:after="120" w:before="120"/>
        <w:ind w:left="360" w:right="360"/>
      </w:pPr>
      <w:r>
        <w:rPr>
          <w:rFonts w:ascii="Calibri" w:cs="Calibri" w:eastAsia="Calibri" w:hAnsi="Calibri"/>
          <w:b/>
          <w:bCs/>
          <w:color w:val="375623"/>
          <w:sz w:val="22"/>
          <w:szCs w:val="22"/>
        </w:rPr>
        <w:t xml:space="preserve">CONFIRMED WORKING: </w:t>
      </w:r>
      <w:r>
        <w:rPr>
          <w:rFonts w:ascii="Calibri" w:cs="Calibri" w:eastAsia="Calibri" w:hAnsi="Calibri"/>
          <w:sz w:val="22"/>
          <w:szCs w:val="22"/>
        </w:rPr>
        <w:t xml:space="preserve">All adaptations below confirmed on 2016–2018 A3 8V MQB. Security Access 20103 required for all.</w:t>
      </w:r>
    </w:p>
    <w:p>
      <w:pPr>
        <w:spacing w:after="160"/>
      </w:pPr>
      <w:r>
        <w:t xml:space="preserve"/>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608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Modification</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Sec Access</w:t>
            </w:r>
          </w:p>
        </w:tc>
        <w:tc>
          <w:tcPr>
            <w:tcW w:type="dxa" w:w="608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Reduce DRL brightness to 70%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brightness when headlights off' → 70%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off when headlights 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brightness when headlights on' → 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auto-headlights with rain sensor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 headlights: rain activation'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coming home lights: 60 sec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'Coming home: duration' → 60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leaving home lights: 60 sec</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'Leaving home: duration' → 60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Fog lights as cornering lights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'Fog lights as cornering lights' → Active (halogen only)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Efficiency Drive Select 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 + coding</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6 Bit 0 → 1 (coding) + adaptation enable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Drive Select default to Comfort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Select default mode' → Comfort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disable in daytime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lighting disable during day' → Active</w:t>
            </w:r>
          </w:p>
        </w:tc>
      </w:tr>
    </w:tbl>
    <w:p>
      <w:pPr>
        <w:spacing w:after="160"/>
      </w:pPr>
      <w:r>
        <w:t xml:space="preserve"/>
      </w:r>
    </w:p>
    <w:p>
      <w:pPr>
        <w:spacing w:after="120" w:before="480"/>
        <w:jc w:val="center"/>
      </w:pPr>
      <w:r>
        <w:rPr>
          <w:rFonts w:ascii="Calibri" w:cs="Calibri" w:eastAsia="Calibri" w:hAnsi="Calibri"/>
          <w:b/>
          <w:bCs/>
          <w:color w:val="595959"/>
          <w:sz w:val="24"/>
          <w:szCs w:val="24"/>
        </w:rPr>
        <w:t xml:space="preserve">— End of Module 09: Central Electronics / Gateway —</w:t>
      </w:r>
    </w:p>
    <w:p>
      <w:pPr>
        <w:jc w:val="center"/>
      </w:pPr>
      <w:r>
        <w:rPr>
          <w:rFonts w:ascii="Calibri" w:cs="Calibri" w:eastAsia="Calibri" w:hAnsi="Calibri"/>
          <w:color w:val="595959"/>
          <w:sz w:val="22"/>
          <w:szCs w:val="22"/>
        </w:rPr>
        <w:t xml:space="preserve">Continue to Module 13: Distance Regulation (ACC / Radar)</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2026-04-25T17:05:04.152Z</dcterms:created>
  <dcterms:modified xsi:type="dcterms:W3CDTF">2026-04-25T17:05:04.154Z</dcterms:modified>
</cp:coreProperties>
</file>

<file path=docProps/custom.xml><?xml version="1.0" encoding="utf-8"?>
<Properties xmlns="http://schemas.openxmlformats.org/officeDocument/2006/custom-properties" xmlns:vt="http://schemas.openxmlformats.org/officeDocument/2006/docPropsVTypes"/>
</file>