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pPr>
      <w:bookmarkStart w:colFirst="0" w:colLast="0" w:name="_sr0cpso7rncd" w:id="0"/>
      <w:bookmarkEnd w:id="0"/>
      <w:r w:rsidDel="00000000" w:rsidR="00000000" w:rsidRPr="00000000">
        <w:rPr>
          <w:rtl w:val="0"/>
        </w:rPr>
        <w:t xml:space="preserve">Propuesta de TPI</w:t>
      </w:r>
    </w:p>
    <w:p w:rsidR="00000000" w:rsidDel="00000000" w:rsidP="00000000" w:rsidRDefault="00000000" w:rsidRPr="00000000" w14:paraId="00000002">
      <w:pPr>
        <w:pStyle w:val="Title"/>
        <w:keepNext w:val="0"/>
        <w:keepLines w:val="0"/>
        <w:spacing w:after="80" w:lineRule="auto"/>
        <w:jc w:val="center"/>
        <w:rPr>
          <w:sz w:val="50"/>
          <w:szCs w:val="50"/>
        </w:rPr>
      </w:pPr>
      <w:bookmarkStart w:colFirst="0" w:colLast="0" w:name="_tdqtda29fjss" w:id="1"/>
      <w:bookmarkEnd w:id="1"/>
      <w:r w:rsidDel="00000000" w:rsidR="00000000" w:rsidRPr="00000000">
        <w:rPr>
          <w:sz w:val="50"/>
          <w:szCs w:val="50"/>
          <w:rtl w:val="0"/>
        </w:rPr>
        <w:t xml:space="preserve">Puestos de hidratación de una maratón</w:t>
      </w:r>
    </w:p>
    <w:p w:rsidR="00000000" w:rsidDel="00000000" w:rsidP="00000000" w:rsidRDefault="00000000" w:rsidRPr="00000000" w14:paraId="00000003">
      <w:pPr>
        <w:rPr>
          <w:b w:val="1"/>
          <w:bCs w:val="1"/>
          <w:sz w:val="32"/>
          <w:szCs w:val="32"/>
        </w:rPr>
      </w:pPr>
      <w:r w:rsidDel="00000000" w:rsidR="00000000" w:rsidRPr="00000000">
        <w:rPr>
          <w:rtl w:val="0"/>
        </w:rPr>
      </w:r>
    </w:p>
    <w:sdt>
      <w:sdtPr>
        <w:id w:val="-684436424"/>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l8snjxojzs7">
            <w:r w:rsidDel="00000000" w:rsidR="00000000" w:rsidRPr="00000000">
              <w:rPr>
                <w:b w:val="1"/>
                <w:bCs w:val="1"/>
                <w:color w:val="000000"/>
                <w:u w:val="none"/>
                <w:rtl w:val="0"/>
              </w:rPr>
              <w:t xml:space="preserve">Proyecto</w:t>
              <w:tab/>
            </w:r>
          </w:hyperlink>
          <w:r w:rsidDel="00000000" w:rsidR="00000000" w:rsidRPr="00000000">
            <w:fldChar w:fldCharType="begin"/>
            <w:instrText xml:space="preserve"> PAGEREF _ql8snjxojzs7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rPr>
              <w:b w:val="1"/>
              <w:bCs w:val="1"/>
              <w:color w:val="000000"/>
              <w:u w:val="none"/>
            </w:rPr>
          </w:pPr>
          <w:hyperlink w:anchor="_1zz4gd59l8rq">
            <w:r w:rsidDel="00000000" w:rsidR="00000000" w:rsidRPr="00000000">
              <w:rPr>
                <w:b w:val="1"/>
                <w:bCs w:val="1"/>
                <w:color w:val="000000"/>
                <w:u w:val="none"/>
                <w:rtl w:val="0"/>
              </w:rPr>
              <w:t xml:space="preserve">Problema</w:t>
              <w:tab/>
            </w:r>
          </w:hyperlink>
          <w:r w:rsidDel="00000000" w:rsidR="00000000" w:rsidRPr="00000000">
            <w:fldChar w:fldCharType="begin"/>
            <w:instrText xml:space="preserve"> PAGEREF _1zz4gd59l8rq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rPr>
              <w:b w:val="1"/>
              <w:bCs w:val="1"/>
              <w:color w:val="000000"/>
              <w:u w:val="none"/>
            </w:rPr>
          </w:pPr>
          <w:hyperlink w:anchor="_imaidh8q60ao">
            <w:r w:rsidDel="00000000" w:rsidR="00000000" w:rsidRPr="00000000">
              <w:rPr>
                <w:b w:val="1"/>
                <w:bCs w:val="1"/>
                <w:color w:val="000000"/>
                <w:u w:val="none"/>
                <w:rtl w:val="0"/>
              </w:rPr>
              <w:t xml:space="preserve">Objetivo</w:t>
              <w:tab/>
            </w:r>
          </w:hyperlink>
          <w:r w:rsidDel="00000000" w:rsidR="00000000" w:rsidRPr="00000000">
            <w:fldChar w:fldCharType="begin"/>
            <w:instrText xml:space="preserve"> PAGEREF _imaidh8q60ao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rPr>
              <w:b w:val="1"/>
              <w:bCs w:val="1"/>
              <w:color w:val="000000"/>
              <w:u w:val="none"/>
            </w:rPr>
          </w:pPr>
          <w:hyperlink w:anchor="_bxk7cxykf7yx">
            <w:r w:rsidDel="00000000" w:rsidR="00000000" w:rsidRPr="00000000">
              <w:rPr>
                <w:b w:val="1"/>
                <w:bCs w:val="1"/>
                <w:color w:val="000000"/>
                <w:u w:val="none"/>
                <w:rtl w:val="0"/>
              </w:rPr>
              <w:t xml:space="preserve">Metodología</w:t>
              <w:tab/>
            </w:r>
          </w:hyperlink>
          <w:r w:rsidDel="00000000" w:rsidR="00000000" w:rsidRPr="00000000">
            <w:fldChar w:fldCharType="begin"/>
            <w:instrText xml:space="preserve"> PAGEREF _bxk7cxykf7yx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rPr>
              <w:b w:val="1"/>
              <w:bCs w:val="1"/>
              <w:color w:val="000000"/>
              <w:u w:val="none"/>
            </w:rPr>
          </w:pPr>
          <w:hyperlink w:anchor="_a07itu49i9fc">
            <w:r w:rsidDel="00000000" w:rsidR="00000000" w:rsidRPr="00000000">
              <w:rPr>
                <w:b w:val="1"/>
                <w:bCs w:val="1"/>
                <w:color w:val="000000"/>
                <w:u w:val="none"/>
                <w:rtl w:val="0"/>
              </w:rPr>
              <w:t xml:space="preserve">Datos</w:t>
              <w:tab/>
            </w:r>
          </w:hyperlink>
          <w:r w:rsidDel="00000000" w:rsidR="00000000" w:rsidRPr="00000000">
            <w:fldChar w:fldCharType="begin"/>
            <w:instrText xml:space="preserve"> PAGEREF _a07itu49i9fc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rPr>
              <w:b w:val="1"/>
              <w:bCs w:val="1"/>
              <w:color w:val="000000"/>
              <w:u w:val="none"/>
            </w:rPr>
          </w:pPr>
          <w:hyperlink w:anchor="_rypc7vol9tcy">
            <w:r w:rsidDel="00000000" w:rsidR="00000000" w:rsidRPr="00000000">
              <w:rPr>
                <w:b w:val="1"/>
                <w:bCs w:val="1"/>
                <w:color w:val="000000"/>
                <w:u w:val="none"/>
                <w:rtl w:val="0"/>
              </w:rPr>
              <w:t xml:space="preserve">Fuentes</w:t>
              <w:tab/>
            </w:r>
          </w:hyperlink>
          <w:r w:rsidDel="00000000" w:rsidR="00000000" w:rsidRPr="00000000">
            <w:fldChar w:fldCharType="begin"/>
            <w:instrText xml:space="preserve"> PAGEREF _rypc7vol9tcy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rPr>
              <w:b w:val="1"/>
              <w:bCs w:val="1"/>
              <w:color w:val="000000"/>
              <w:u w:val="none"/>
            </w:rPr>
          </w:pPr>
          <w:hyperlink w:anchor="_o0k5su31hkz5">
            <w:r w:rsidDel="00000000" w:rsidR="00000000" w:rsidRPr="00000000">
              <w:rPr>
                <w:b w:val="1"/>
                <w:bCs w:val="1"/>
                <w:color w:val="000000"/>
                <w:u w:val="none"/>
                <w:rtl w:val="0"/>
              </w:rPr>
              <w:t xml:space="preserve">Historial de versiones</w:t>
              <w:tab/>
            </w:r>
          </w:hyperlink>
          <w:r w:rsidDel="00000000" w:rsidR="00000000" w:rsidRPr="00000000">
            <w:fldChar w:fldCharType="begin"/>
            <w:instrText xml:space="preserve"> PAGEREF _o0k5su31hkz5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b w:val="1"/>
          <w:bCs w:val="1"/>
          <w:sz w:val="32"/>
          <w:szCs w:val="32"/>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32"/>
          <w:szCs w:val="32"/>
          <w:rtl w:val="0"/>
        </w:rPr>
        <w:t xml:space="preserve">Integrantes</w:t>
      </w:r>
      <w:r w:rsidDel="00000000" w:rsidR="00000000" w:rsidRPr="00000000">
        <w:rPr>
          <w:rtl w:val="0"/>
        </w:rPr>
        <w:t xml:space="preserve">:</w:t>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Ceballos, Ramiro - 46860</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Sedepski, Nicolas Miguel - 46768</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Lupo Piatti, Valeria - 52868</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Lentino, Magali - 52109</w:t>
      </w:r>
      <w:r w:rsidDel="00000000" w:rsidR="00000000" w:rsidRPr="00000000">
        <w:rPr>
          <w:rtl w:val="0"/>
        </w:rPr>
      </w:r>
    </w:p>
    <w:p w:rsidR="00000000" w:rsidDel="00000000" w:rsidP="00000000" w:rsidRDefault="00000000" w:rsidRPr="00000000" w14:paraId="00000012">
      <w:pPr>
        <w:pStyle w:val="Heading2"/>
        <w:rPr>
          <w:b w:val="1"/>
          <w:bCs w:val="1"/>
        </w:rPr>
      </w:pPr>
      <w:bookmarkStart w:colFirst="0" w:colLast="0" w:name="_ql8snjxojzs7" w:id="2"/>
      <w:bookmarkEnd w:id="2"/>
      <w:r w:rsidDel="00000000" w:rsidR="00000000" w:rsidRPr="00000000">
        <w:rPr>
          <w:b w:val="1"/>
          <w:bCs w:val="1"/>
          <w:rtl w:val="0"/>
        </w:rPr>
        <w:t xml:space="preserve">Proyecto</w:t>
      </w:r>
    </w:p>
    <w:p w:rsidR="00000000" w:rsidDel="00000000" w:rsidP="00000000" w:rsidRDefault="00000000" w:rsidRPr="00000000" w14:paraId="00000013">
      <w:pPr>
        <w:spacing w:after="240" w:before="240" w:lineRule="auto"/>
        <w:rPr/>
      </w:pPr>
      <w:r w:rsidDel="00000000" w:rsidR="00000000" w:rsidRPr="00000000">
        <w:rPr>
          <w:rtl w:val="0"/>
        </w:rPr>
        <w:t xml:space="preserve">Optimización de la Distribución de Puestos de Hidratación en la Maratón de Buenos Aires mediante Simulación </w:t>
      </w:r>
      <w:r w:rsidDel="00000000" w:rsidR="00000000" w:rsidRPr="00000000">
        <w:rPr>
          <w:rtl w:val="0"/>
        </w:rPr>
      </w:r>
    </w:p>
    <w:p w:rsidR="00000000" w:rsidDel="00000000" w:rsidP="00000000" w:rsidRDefault="00000000" w:rsidRPr="00000000" w14:paraId="00000014">
      <w:pPr>
        <w:pStyle w:val="Heading2"/>
        <w:keepNext w:val="0"/>
        <w:keepLines w:val="0"/>
        <w:rPr>
          <w:b w:val="1"/>
          <w:bCs w:val="1"/>
        </w:rPr>
      </w:pPr>
      <w:bookmarkStart w:colFirst="0" w:colLast="0" w:name="_1zz4gd59l8rq" w:id="3"/>
      <w:bookmarkEnd w:id="3"/>
      <w:r w:rsidDel="00000000" w:rsidR="00000000" w:rsidRPr="00000000">
        <w:rPr>
          <w:b w:val="1"/>
          <w:bCs w:val="1"/>
          <w:rtl w:val="0"/>
        </w:rPr>
        <w:t xml:space="preserve">Problema</w:t>
      </w:r>
    </w:p>
    <w:p w:rsidR="00000000" w:rsidDel="00000000" w:rsidP="00000000" w:rsidRDefault="00000000" w:rsidRPr="00000000" w14:paraId="00000015">
      <w:pPr>
        <w:spacing w:after="240" w:before="240" w:lineRule="auto"/>
        <w:rPr/>
      </w:pPr>
      <w:r w:rsidDel="00000000" w:rsidR="00000000" w:rsidRPr="00000000">
        <w:rPr>
          <w:rtl w:val="0"/>
        </w:rPr>
        <w:t xml:space="preserve">En las maratones de gran convocatoria, como la Maratón Internacional de Rosario o la Maratón Internacional de Buenos Aires, la planificación de los puestos de hidratación representa un desafío logístico importante. Una distribución inadecuada de los puestos, una asignación insuficiente de voluntarios o una mala planificación del stock de agua pueden generar largos tiempos de espera, congestión de corredores, quiebres de stock e incluso afectar la seguridad y el rendimiento de los participantes.</w:t>
      </w:r>
    </w:p>
    <w:p w:rsidR="00000000" w:rsidDel="00000000" w:rsidP="00000000" w:rsidRDefault="00000000" w:rsidRPr="00000000" w14:paraId="00000016">
      <w:pPr>
        <w:spacing w:after="240" w:before="240" w:lineRule="auto"/>
        <w:rPr/>
      </w:pPr>
      <w:r w:rsidDel="00000000" w:rsidR="00000000" w:rsidRPr="00000000">
        <w:rPr>
          <w:rtl w:val="0"/>
        </w:rPr>
        <w:t xml:space="preserve">Actualmente, la disposición de los puestos de hidratación suele definirse a partir de recomendaciones generales y de la experiencia de los organizadores. Sin embargo, resulta de interés analizar mediante simulación cómo distintas configuraciones del sistema afectan el nivel de servicio brindado a los corredores y los costos operativos de la organización.</w:t>
      </w:r>
    </w:p>
    <w:p w:rsidR="00000000" w:rsidDel="00000000" w:rsidP="00000000" w:rsidRDefault="00000000" w:rsidRPr="00000000" w14:paraId="00000017">
      <w:pPr>
        <w:pStyle w:val="Heading2"/>
        <w:rPr>
          <w:b w:val="1"/>
          <w:bCs w:val="1"/>
        </w:rPr>
      </w:pPr>
      <w:bookmarkStart w:colFirst="0" w:colLast="0" w:name="_imaidh8q60ao" w:id="4"/>
      <w:bookmarkEnd w:id="4"/>
      <w:r w:rsidDel="00000000" w:rsidR="00000000" w:rsidRPr="00000000">
        <w:rPr>
          <w:b w:val="1"/>
          <w:bCs w:val="1"/>
          <w:rtl w:val="0"/>
        </w:rPr>
        <w:t xml:space="preserve">Objetivo</w:t>
      </w:r>
    </w:p>
    <w:p w:rsidR="00000000" w:rsidDel="00000000" w:rsidP="00000000" w:rsidRDefault="00000000" w:rsidRPr="00000000" w14:paraId="00000018">
      <w:pPr>
        <w:spacing w:after="240" w:before="240" w:lineRule="auto"/>
        <w:rPr/>
      </w:pPr>
      <w:r w:rsidDel="00000000" w:rsidR="00000000" w:rsidRPr="00000000">
        <w:rPr>
          <w:rtl w:val="0"/>
        </w:rPr>
        <w:t xml:space="preserve">Desarrollar un modelo de simulación que represente el sistema de hidratación de una maratón masiva utilizando datos reales de corredores, con el objetivo de evaluar distintas configuraciones de puestos de hidratación, cantidad de voluntarios y políticas de abastecimiento, determinando aquella que minimice los tiempos de espera, reduzca el riesgo de faltantes y optimice los costos operativos sin comprometer la calidad del servicio.</w:t>
      </w:r>
    </w:p>
    <w:p w:rsidR="00000000" w:rsidDel="00000000" w:rsidP="00000000" w:rsidRDefault="00000000" w:rsidRPr="00000000" w14:paraId="00000019">
      <w:pPr>
        <w:pStyle w:val="Heading2"/>
        <w:rPr>
          <w:b w:val="1"/>
          <w:bCs w:val="1"/>
        </w:rPr>
      </w:pPr>
      <w:bookmarkStart w:colFirst="0" w:colLast="0" w:name="_bxk7cxykf7yx" w:id="5"/>
      <w:bookmarkEnd w:id="5"/>
      <w:r w:rsidDel="00000000" w:rsidR="00000000" w:rsidRPr="00000000">
        <w:rPr>
          <w:b w:val="1"/>
          <w:bCs w:val="1"/>
          <w:rtl w:val="0"/>
        </w:rPr>
        <w:t xml:space="preserve">Metodología</w:t>
      </w:r>
    </w:p>
    <w:p w:rsidR="00000000" w:rsidDel="00000000" w:rsidP="00000000" w:rsidRDefault="00000000" w:rsidRPr="00000000" w14:paraId="0000001A">
      <w:pPr>
        <w:spacing w:after="240" w:before="240" w:lineRule="auto"/>
        <w:rPr/>
      </w:pPr>
      <w:r w:rsidDel="00000000" w:rsidR="00000000" w:rsidRPr="00000000">
        <w:rPr>
          <w:rtl w:val="0"/>
        </w:rPr>
        <w:t xml:space="preserve">Se implementará un modelo de simulación de eventos discretos en AnyLogic basado en información real obtenida de una maratón.</w:t>
      </w:r>
    </w:p>
    <w:p w:rsidR="00000000" w:rsidDel="00000000" w:rsidP="00000000" w:rsidRDefault="00000000" w:rsidRPr="00000000" w14:paraId="0000001B">
      <w:pPr>
        <w:spacing w:after="240" w:before="240" w:lineRule="auto"/>
        <w:rPr/>
      </w:pPr>
      <w:r w:rsidDel="00000000" w:rsidR="00000000" w:rsidRPr="00000000">
        <w:rPr>
          <w:rtl w:val="0"/>
        </w:rPr>
        <w:t xml:space="preserve">El sistema estará compuesto por una red de puestos de hidratación distribuidos a lo largo del recorrido. Cada puesto será modelado mediante un sistema de colas </w:t>
      </w:r>
      <w:r w:rsidDel="00000000" w:rsidR="00000000" w:rsidRPr="00000000">
        <w:rPr>
          <w:b w:val="1"/>
          <w:bCs w:val="1"/>
          <w:rtl w:val="0"/>
        </w:rPr>
        <w:t xml:space="preserve">M/M/c</w:t>
      </w:r>
      <w:r w:rsidDel="00000000" w:rsidR="00000000" w:rsidRPr="00000000">
        <w:rPr>
          <w:rtl w:val="0"/>
        </w:rPr>
        <w:t xml:space="preserve">, donde:</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Los corredores representan las entidades que arriban al sistema.</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Los voluntarios constituyen los servidores encargados de entregar la hidratación.</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El tiempo de servicio corresponde al proceso de entrega de los insumos.</w:t>
      </w:r>
    </w:p>
    <w:p w:rsidR="00000000" w:rsidDel="00000000" w:rsidP="00000000" w:rsidRDefault="00000000" w:rsidRPr="00000000" w14:paraId="0000001F">
      <w:pPr>
        <w:spacing w:after="240" w:before="240" w:lineRule="auto"/>
        <w:rPr/>
      </w:pPr>
      <w:r w:rsidDel="00000000" w:rsidR="00000000" w:rsidRPr="00000000">
        <w:rPr>
          <w:rtl w:val="0"/>
        </w:rPr>
        <w:t xml:space="preserve">De forma integrada, cada puesto dispondrá de un </w:t>
      </w:r>
      <w:r w:rsidDel="00000000" w:rsidR="00000000" w:rsidRPr="00000000">
        <w:rPr>
          <w:b w:val="1"/>
          <w:bCs w:val="1"/>
          <w:rtl w:val="0"/>
        </w:rPr>
        <w:t xml:space="preserve">modelo de inventario propio</w:t>
      </w:r>
      <w:r w:rsidDel="00000000" w:rsidR="00000000" w:rsidRPr="00000000">
        <w:rPr>
          <w:rtl w:val="0"/>
        </w:rPr>
        <w:t xml:space="preserve">, encargado de administrar los insumos necesarios para la atención de los corredores.</w:t>
      </w:r>
    </w:p>
    <w:p w:rsidR="00000000" w:rsidDel="00000000" w:rsidP="00000000" w:rsidRDefault="00000000" w:rsidRPr="00000000" w14:paraId="00000020">
      <w:pPr>
        <w:spacing w:after="240" w:before="240" w:lineRule="auto"/>
        <w:rPr/>
      </w:pPr>
      <w:r w:rsidDel="00000000" w:rsidR="00000000" w:rsidRPr="00000000">
        <w:rPr>
          <w:rtl w:val="0"/>
        </w:rPr>
        <w:t xml:space="preserve">El inventario estará compuesto por:</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(Opcional) Vasos descartables.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Agua potable.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Bebida isotónica.</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(Opcional) Geles energéticos en los puestos donde corresponda.</w:t>
      </w:r>
    </w:p>
    <w:p w:rsidR="00000000" w:rsidDel="00000000" w:rsidP="00000000" w:rsidRDefault="00000000" w:rsidRPr="00000000" w14:paraId="00000025">
      <w:pPr>
        <w:spacing w:after="240" w:before="240" w:lineRule="auto"/>
        <w:rPr/>
      </w:pPr>
      <w:r w:rsidDel="00000000" w:rsidR="00000000" w:rsidRPr="00000000">
        <w:rPr>
          <w:rtl w:val="0"/>
        </w:rPr>
        <w:t xml:space="preserve">Cada atención realizada consumirá una unidad de los insumos correspondientes, provocando la disminución del stock disponible. Cuando el inventario alcance un punto de reposición previamente definido, se generará una orden de abastecimiento desde un centro logístico ubicado fuera del circuito, considerando un tiempo de reabastecimiento y los costos asociados a dicha operación.</w:t>
      </w:r>
    </w:p>
    <w:p w:rsidR="00000000" w:rsidDel="00000000" w:rsidP="00000000" w:rsidRDefault="00000000" w:rsidRPr="00000000" w14:paraId="00000026">
      <w:pPr>
        <w:spacing w:after="240" w:before="240" w:lineRule="auto"/>
        <w:rPr/>
      </w:pPr>
      <w:r w:rsidDel="00000000" w:rsidR="00000000" w:rsidRPr="00000000">
        <w:rPr>
          <w:rtl w:val="0"/>
        </w:rPr>
        <w:t xml:space="preserve">De esta manera, el modelo permitirá analizar simultáneamente el desempeño del sistema de atención y la gestión del inventario de cada puesto de hidratación.</w:t>
      </w:r>
    </w:p>
    <w:p w:rsidR="00000000" w:rsidDel="00000000" w:rsidP="00000000" w:rsidRDefault="00000000" w:rsidRPr="00000000" w14:paraId="00000027">
      <w:pPr>
        <w:pStyle w:val="Heading2"/>
        <w:rPr>
          <w:b w:val="1"/>
          <w:bCs w:val="1"/>
        </w:rPr>
      </w:pPr>
      <w:bookmarkStart w:colFirst="0" w:colLast="0" w:name="_a07itu49i9fc" w:id="6"/>
      <w:bookmarkEnd w:id="6"/>
      <w:r w:rsidDel="00000000" w:rsidR="00000000" w:rsidRPr="00000000">
        <w:rPr>
          <w:b w:val="1"/>
          <w:bCs w:val="1"/>
          <w:rtl w:val="0"/>
        </w:rPr>
        <w:t xml:space="preserve">Datos</w:t>
      </w:r>
    </w:p>
    <w:p w:rsidR="00000000" w:rsidDel="00000000" w:rsidP="00000000" w:rsidRDefault="00000000" w:rsidRPr="00000000" w14:paraId="00000028">
      <w:pPr>
        <w:spacing w:after="240" w:before="240" w:lineRule="auto"/>
        <w:rPr/>
      </w:pPr>
      <w:r w:rsidDel="00000000" w:rsidR="00000000" w:rsidRPr="00000000">
        <w:rPr>
          <w:rtl w:val="0"/>
        </w:rPr>
        <w:t xml:space="preserve">El modelo utilizará información real proveniente de los resultados oficiales de la competencia, incluyendo los tiempos registrados por cada corredor en distintos puntos del recorrido. </w:t>
      </w:r>
    </w:p>
    <w:p w:rsidR="00000000" w:rsidDel="00000000" w:rsidP="00000000" w:rsidRDefault="00000000" w:rsidRPr="00000000" w14:paraId="00000029">
      <w:pPr>
        <w:spacing w:after="240" w:before="240" w:lineRule="auto"/>
        <w:rPr/>
      </w:pPr>
      <w:r w:rsidDel="00000000" w:rsidR="00000000" w:rsidRPr="00000000">
        <w:rPr>
          <w:rtl w:val="0"/>
        </w:rPr>
        <w:t xml:space="preserve">Esta información permitirá estimar la distribución temporal de llegada de los corredores a cada puesto de hidratación y calibrar los distintos escenarios de simulación. Los parámetros relacionados con la organización de los puestos (cantidad de voluntarios, tipos de insumos, políticas de abastecimiento y consumo esperado) serán fundamentados mediante bibliografía técnica, manuales de organización de maratones y publicaciones científicas sobre logística de eventos deportivos. </w:t>
      </w:r>
    </w:p>
    <w:p w:rsidR="00000000" w:rsidDel="00000000" w:rsidP="00000000" w:rsidRDefault="00000000" w:rsidRPr="00000000" w14:paraId="0000002A">
      <w:pPr>
        <w:pStyle w:val="Heading2"/>
        <w:spacing w:after="240" w:before="240" w:lineRule="auto"/>
        <w:rPr>
          <w:b w:val="1"/>
          <w:bCs w:val="1"/>
        </w:rPr>
      </w:pPr>
      <w:bookmarkStart w:colFirst="0" w:colLast="0" w:name="_rypc7vol9tcy" w:id="7"/>
      <w:bookmarkEnd w:id="7"/>
      <w:r w:rsidDel="00000000" w:rsidR="00000000" w:rsidRPr="00000000">
        <w:rPr>
          <w:b w:val="1"/>
          <w:bCs w:val="1"/>
          <w:rtl w:val="0"/>
        </w:rPr>
        <w:t xml:space="preserve">Fuentes </w:t>
      </w:r>
    </w:p>
    <w:p w:rsidR="00000000" w:rsidDel="00000000" w:rsidP="00000000" w:rsidRDefault="00000000" w:rsidRPr="00000000" w14:paraId="0000002B">
      <w:pPr>
        <w:rPr/>
      </w:pPr>
      <w:hyperlink r:id="rId6">
        <w:r w:rsidDel="00000000" w:rsidR="00000000" w:rsidRPr="00000000">
          <w:rPr>
            <w:color w:val="1155cc"/>
            <w:u w:val="single"/>
            <w:rtl w:val="0"/>
          </w:rPr>
          <w:t xml:space="preserve">https://my.raceresult.com/361890/results</w:t>
        </w:r>
      </w:hyperlink>
      <w:r w:rsidDel="00000000" w:rsidR="00000000" w:rsidRPr="00000000">
        <w:rPr>
          <w:rtl w:val="0"/>
        </w:rPr>
      </w:r>
    </w:p>
    <w:p w:rsidR="00000000" w:rsidDel="00000000" w:rsidP="00000000" w:rsidRDefault="00000000" w:rsidRPr="00000000" w14:paraId="0000002C">
      <w:pPr>
        <w:rPr>
          <w:b w:val="1"/>
          <w:bCs w:val="1"/>
          <w:sz w:val="34"/>
          <w:szCs w:val="34"/>
        </w:rPr>
      </w:pPr>
      <w:r w:rsidDel="00000000" w:rsidR="00000000" w:rsidRPr="00000000">
        <w:rPr>
          <w:rtl w:val="0"/>
        </w:rPr>
      </w:r>
    </w:p>
    <w:p w:rsidR="00000000" w:rsidDel="00000000" w:rsidP="00000000" w:rsidRDefault="00000000" w:rsidRPr="00000000" w14:paraId="0000002D">
      <w:pPr>
        <w:rPr/>
      </w:pPr>
      <w:hyperlink r:id="rId7">
        <w:r w:rsidDel="00000000" w:rsidR="00000000" w:rsidRPr="00000000">
          <w:rPr>
            <w:color w:val="1155cc"/>
            <w:u w:val="single"/>
            <w:rtl w:val="0"/>
          </w:rPr>
          <w:t xml:space="preserve">https://pubmed.ncbi.nlm.nih.gov/30531484/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hyperlink r:id="rId8">
        <w:r w:rsidDel="00000000" w:rsidR="00000000" w:rsidRPr="00000000">
          <w:rPr>
            <w:color w:val="1155cc"/>
            <w:u w:val="single"/>
            <w:rtl w:val="0"/>
          </w:rPr>
          <w:t xml:space="preserve">https://revistaretos.org/index.php/retos/article/view/63432</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9">
        <w:r w:rsidDel="00000000" w:rsidR="00000000" w:rsidRPr="00000000">
          <w:rPr>
            <w:color w:val="1155cc"/>
            <w:u w:val="single"/>
            <w:rtl w:val="0"/>
          </w:rPr>
          <w:t xml:space="preserve">https://soymaratonista.com/descubre-el-recorrido-del-maraton-de-buenos-aires-todo-lo-que-necesitas-saber/</w:t>
        </w:r>
      </w:hyperlink>
      <w:r w:rsidDel="00000000" w:rsidR="00000000" w:rsidRPr="00000000">
        <w:rPr>
          <w:rtl w:val="0"/>
        </w:rPr>
      </w:r>
    </w:p>
    <w:p w:rsidR="00000000" w:rsidDel="00000000" w:rsidP="00000000" w:rsidRDefault="00000000" w:rsidRPr="00000000" w14:paraId="00000032">
      <w:pPr>
        <w:rPr/>
      </w:pPr>
      <w:hyperlink r:id="rId10">
        <w:r w:rsidDel="00000000" w:rsidR="00000000" w:rsidRPr="00000000">
          <w:rPr>
            <w:color w:val="1155cc"/>
            <w:u w:val="single"/>
            <w:rtl w:val="0"/>
          </w:rPr>
          <w:t xml:space="preserve">https://polipapers.upv.es/index.php/MSEL/article/view/3520</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11">
        <w:r w:rsidDel="00000000" w:rsidR="00000000" w:rsidRPr="00000000">
          <w:rPr>
            <w:color w:val="1155cc"/>
            <w:u w:val="single"/>
            <w:rtl w:val="0"/>
          </w:rPr>
          <w:t xml:space="preserve">https://www.anylogic.com/resources/articles/analyzing-emergency-evacuation-strategies-for-mass-gatherings-using-crowd-simulation/</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12">
        <w:r w:rsidDel="00000000" w:rsidR="00000000" w:rsidRPr="00000000">
          <w:rPr>
            <w:color w:val="1155cc"/>
            <w:u w:val="single"/>
            <w:rtl w:val="0"/>
          </w:rPr>
          <w:t xml:space="preserve">https://github.com/llimllib/bostonmarathon</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hyperlink r:id="rId13">
        <w:r w:rsidDel="00000000" w:rsidR="00000000" w:rsidRPr="00000000">
          <w:rPr>
            <w:color w:val="1155cc"/>
            <w:u w:val="single"/>
            <w:rtl w:val="0"/>
          </w:rPr>
          <w:t xml:space="preserve">https://mvpvisuals.com/blogs/resources/marathon-aid-station#:~:text=Efficient%20Layout%3A%20Tables%20are%20stocked%20with%20water%2C,volunteers%20to%20easily%20access%20and%20restock%20supplies</w:t>
        </w:r>
      </w:hyperlink>
      <w:r w:rsidDel="00000000" w:rsidR="00000000" w:rsidRPr="00000000">
        <w:rPr>
          <w:rtl w:val="0"/>
        </w:rPr>
        <w:t xml:space="preserve">.</w:t>
      </w:r>
    </w:p>
    <w:p w:rsidR="00000000" w:rsidDel="00000000" w:rsidP="00000000" w:rsidRDefault="00000000" w:rsidRPr="00000000" w14:paraId="00000039">
      <w:pPr>
        <w:pStyle w:val="Heading2"/>
        <w:rPr>
          <w:b w:val="1"/>
          <w:bCs w:val="1"/>
        </w:rPr>
      </w:pPr>
      <w:bookmarkStart w:colFirst="0" w:colLast="0" w:name="_o0k5su31hkz5" w:id="8"/>
      <w:bookmarkEnd w:id="8"/>
      <w:r w:rsidDel="00000000" w:rsidR="00000000" w:rsidRPr="00000000">
        <w:rPr>
          <w:b w:val="1"/>
          <w:bCs w:val="1"/>
          <w:rtl w:val="0"/>
        </w:rPr>
        <w:t xml:space="preserve">Historial de versiones</w:t>
      </w:r>
    </w:p>
    <w:p w:rsidR="00000000" w:rsidDel="00000000" w:rsidP="00000000" w:rsidRDefault="00000000" w:rsidRPr="00000000" w14:paraId="0000003A">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75"/>
        <w:gridCol w:w="3240"/>
        <w:gridCol w:w="1230"/>
        <w:tblGridChange w:id="0">
          <w:tblGrid>
            <w:gridCol w:w="1395"/>
            <w:gridCol w:w="3075"/>
            <w:gridCol w:w="324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definen tres potenciales propuestas estableciendo: problema, objetivo y metodología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ind w:left="0" w:firstLine="0"/>
              <w:rPr/>
            </w:pPr>
            <w:r w:rsidDel="00000000" w:rsidR="00000000" w:rsidRPr="00000000">
              <w:rPr>
                <w:rtl w:val="0"/>
              </w:rPr>
              <w:t xml:space="preserve">Ceballos, Ramiro</w:t>
            </w:r>
          </w:p>
          <w:p w:rsidR="00000000" w:rsidDel="00000000" w:rsidP="00000000" w:rsidRDefault="00000000" w:rsidRPr="00000000" w14:paraId="00000042">
            <w:pPr>
              <w:ind w:left="0" w:firstLine="0"/>
              <w:rPr/>
            </w:pPr>
            <w:r w:rsidDel="00000000" w:rsidR="00000000" w:rsidRPr="00000000">
              <w:rPr>
                <w:rtl w:val="0"/>
              </w:rPr>
              <w:t xml:space="preserve">Sedepski, Nicolas Miguel</w:t>
            </w:r>
          </w:p>
          <w:p w:rsidR="00000000" w:rsidDel="00000000" w:rsidP="00000000" w:rsidRDefault="00000000" w:rsidRPr="00000000" w14:paraId="00000043">
            <w:pPr>
              <w:ind w:left="0" w:firstLine="0"/>
              <w:rPr/>
            </w:pPr>
            <w:r w:rsidDel="00000000" w:rsidR="00000000" w:rsidRPr="00000000">
              <w:rPr>
                <w:rtl w:val="0"/>
              </w:rPr>
              <w:t xml:space="preserve">Lupo Piatti, Valeria </w:t>
            </w:r>
          </w:p>
          <w:p w:rsidR="00000000" w:rsidDel="00000000" w:rsidP="00000000" w:rsidRDefault="00000000" w:rsidRPr="00000000" w14:paraId="00000044">
            <w:pPr>
              <w:ind w:left="0" w:firstLine="0"/>
              <w:rPr/>
            </w:pPr>
            <w:r w:rsidDel="00000000" w:rsidR="00000000" w:rsidRPr="00000000">
              <w:rPr>
                <w:rtl w:val="0"/>
              </w:rPr>
              <w:t xml:space="preserve">Lentino, Magali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selecciona propuesta de puestos de hidratación de una maratón y se agrega información sobre obtención de datos y papers útiles para la realización del trabajo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nylogic.com/resources/articles/analyzing-emergency-evacuation-strategies-for-mass-gatherings-using-crowd-simulation/" TargetMode="External"/><Relationship Id="rId10" Type="http://schemas.openxmlformats.org/officeDocument/2006/relationships/hyperlink" Target="https://polipapers.upv.es/index.php/MSEL/article/view/3520" TargetMode="External"/><Relationship Id="rId13" Type="http://schemas.openxmlformats.org/officeDocument/2006/relationships/hyperlink" Target="https://mvpvisuals.com/blogs/resources/marathon-aid-station#:~:text=Efficient%20Layout%3A%20Tables%20are%20stocked%20with%20water%2C,volunteers%20to%20easily%20access%20and%20restock%20supplies" TargetMode="External"/><Relationship Id="rId12" Type="http://schemas.openxmlformats.org/officeDocument/2006/relationships/hyperlink" Target="https://github.com/llimllib/bostonmara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ymaratonista.com/descubre-el-recorrido-del-maraton-de-buenos-aires-todo-lo-que-necesitas-saber/" TargetMode="External"/><Relationship Id="rId5" Type="http://schemas.openxmlformats.org/officeDocument/2006/relationships/styles" Target="styles.xml"/><Relationship Id="rId6" Type="http://schemas.openxmlformats.org/officeDocument/2006/relationships/hyperlink" Target="https://my.raceresult.com/361890/results" TargetMode="External"/><Relationship Id="rId7" Type="http://schemas.openxmlformats.org/officeDocument/2006/relationships/hyperlink" Target="https://pubmed.ncbi.nlm.nih.gov/30531484/" TargetMode="External"/><Relationship Id="rId8" Type="http://schemas.openxmlformats.org/officeDocument/2006/relationships/hyperlink" Target="https://revistaretos.org/index.php/retos/article/view/63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