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05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7700"/>
      </w:tblGrid>
      <w:tr w:rsidR="001559F2">
        <w:tblPrEx>
          <w:tblCellMar>
            <w:top w:w="0" w:type="dxa"/>
            <w:bottom w:w="0" w:type="dxa"/>
          </w:tblCellMar>
        </w:tblPrEx>
        <w:tc>
          <w:tcPr>
            <w:tcW w:w="2505" w:type="dxa"/>
          </w:tcPr>
          <w:p w:rsidR="001559F2" w:rsidRDefault="0096115C">
            <w:pPr>
              <w:pStyle w:val="TableContents"/>
              <w:rPr>
                <w:rFonts w:hint="eastAsia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5400" cy="171360"/>
                  <wp:effectExtent l="0" t="0" r="0" b="0"/>
                  <wp:wrapNone/>
                  <wp:docPr id="2" name="Изображение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" cy="17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ФАКУЛЬТЕТ</w:t>
            </w:r>
          </w:p>
        </w:tc>
        <w:tc>
          <w:tcPr>
            <w:tcW w:w="77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559F2" w:rsidRDefault="0096115C">
            <w:pPr>
              <w:pStyle w:val="af"/>
              <w:rPr>
                <w:rFonts w:hint="eastAsia"/>
              </w:rPr>
            </w:pPr>
            <w:r>
              <w:t>Информатика и системы управления</w:t>
            </w:r>
          </w:p>
        </w:tc>
      </w:tr>
      <w:tr w:rsidR="001559F2">
        <w:tblPrEx>
          <w:tblCellMar>
            <w:top w:w="0" w:type="dxa"/>
            <w:bottom w:w="0" w:type="dxa"/>
          </w:tblCellMar>
        </w:tblPrEx>
        <w:tc>
          <w:tcPr>
            <w:tcW w:w="2505" w:type="dxa"/>
          </w:tcPr>
          <w:p w:rsidR="001559F2" w:rsidRDefault="0096115C">
            <w:pPr>
              <w:pStyle w:val="TableContents"/>
              <w:rPr>
                <w:rFonts w:hint="eastAsia"/>
              </w:rPr>
            </w:pPr>
            <w:r>
              <w:t>КАФЕДРА</w:t>
            </w:r>
          </w:p>
        </w:tc>
        <w:tc>
          <w:tcPr>
            <w:tcW w:w="77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559F2" w:rsidRDefault="0096115C">
            <w:pPr>
              <w:pStyle w:val="af"/>
              <w:rPr>
                <w:rFonts w:hint="eastAsia"/>
              </w:rPr>
            </w:pPr>
            <w:r>
              <w:t>Защита информации</w:t>
            </w:r>
          </w:p>
        </w:tc>
      </w:tr>
    </w:tbl>
    <w:p w:rsidR="001559F2" w:rsidRDefault="001559F2">
      <w:pPr>
        <w:pStyle w:val="Standard"/>
        <w:rPr>
          <w:rFonts w:hint="eastAsia"/>
        </w:rPr>
      </w:pPr>
    </w:p>
    <w:p w:rsidR="001559F2" w:rsidRDefault="001559F2">
      <w:pPr>
        <w:pStyle w:val="Standard"/>
        <w:rPr>
          <w:rFonts w:hint="eastAsia"/>
        </w:rPr>
      </w:pPr>
    </w:p>
    <w:p w:rsidR="001559F2" w:rsidRDefault="001559F2">
      <w:pPr>
        <w:pStyle w:val="Standard"/>
        <w:rPr>
          <w:rFonts w:hint="eastAsia"/>
        </w:rPr>
      </w:pPr>
    </w:p>
    <w:p w:rsidR="001559F2" w:rsidRDefault="001559F2">
      <w:pPr>
        <w:pStyle w:val="Standard"/>
        <w:rPr>
          <w:rFonts w:hint="eastAsia"/>
        </w:rPr>
      </w:pPr>
    </w:p>
    <w:p w:rsidR="001559F2" w:rsidRDefault="0096115C">
      <w:pPr>
        <w:pStyle w:val="aa"/>
        <w:rPr>
          <w:rFonts w:hint="eastAsia"/>
        </w:rPr>
      </w:pPr>
      <w:r>
        <w:t>ОТЧЕТ</w:t>
      </w:r>
      <w:r>
        <w:br/>
      </w:r>
      <w:r>
        <w:t>о лабораторной работе № _1_</w:t>
      </w:r>
    </w:p>
    <w:p w:rsidR="001559F2" w:rsidRDefault="001559F2">
      <w:pPr>
        <w:pStyle w:val="Standard"/>
        <w:rPr>
          <w:rFonts w:hint="eastAsia"/>
        </w:rPr>
      </w:pPr>
    </w:p>
    <w:p w:rsidR="001559F2" w:rsidRDefault="0096115C">
      <w:pPr>
        <w:pStyle w:val="ab"/>
        <w:rPr>
          <w:rFonts w:hint="eastAsia"/>
          <w:lang w:val="en-US"/>
        </w:rPr>
      </w:pPr>
      <w:r>
        <w:rPr>
          <w:lang w:val="en-US"/>
        </w:rPr>
        <w:t>Линейные программы</w:t>
      </w:r>
    </w:p>
    <w:p w:rsidR="001559F2" w:rsidRDefault="001559F2">
      <w:pPr>
        <w:pStyle w:val="Standard"/>
        <w:rPr>
          <w:rFonts w:hint="eastAsia"/>
        </w:rPr>
      </w:pPr>
    </w:p>
    <w:p w:rsidR="001559F2" w:rsidRDefault="001559F2">
      <w:pPr>
        <w:pStyle w:val="Standard"/>
        <w:rPr>
          <w:rFonts w:hint="eastAsia"/>
        </w:rPr>
      </w:pPr>
    </w:p>
    <w:p w:rsidR="001559F2" w:rsidRDefault="001559F2">
      <w:pPr>
        <w:pStyle w:val="Standard"/>
        <w:rPr>
          <w:rFonts w:hint="eastAsia"/>
        </w:rPr>
      </w:pPr>
    </w:p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4"/>
        <w:gridCol w:w="3163"/>
        <w:gridCol w:w="1304"/>
        <w:gridCol w:w="2105"/>
        <w:gridCol w:w="232"/>
        <w:gridCol w:w="2037"/>
      </w:tblGrid>
      <w:tr w:rsidR="001559F2">
        <w:tblPrEx>
          <w:tblCellMar>
            <w:top w:w="0" w:type="dxa"/>
            <w:bottom w:w="0" w:type="dxa"/>
          </w:tblCellMar>
        </w:tblPrEx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96115C">
            <w:pPr>
              <w:pStyle w:val="TableContents"/>
              <w:rPr>
                <w:rFonts w:hint="eastAsia"/>
              </w:rPr>
            </w:pPr>
            <w:r>
              <w:t>Выполнил</w:t>
            </w:r>
          </w:p>
        </w:tc>
        <w:tc>
          <w:tcPr>
            <w:tcW w:w="316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559F2" w:rsidRDefault="0096115C">
            <w:pPr>
              <w:pStyle w:val="TableContents"/>
              <w:rPr>
                <w:rFonts w:hint="eastAsia"/>
              </w:rPr>
            </w:pPr>
            <w:r>
              <w:t>студент группы ИУ10-14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TableContents"/>
              <w:rPr>
                <w:rFonts w:hint="eastAsia"/>
              </w:rPr>
            </w:pPr>
          </w:p>
        </w:tc>
        <w:tc>
          <w:tcPr>
            <w:tcW w:w="210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559F2" w:rsidRDefault="001559F2">
            <w:pPr>
              <w:pStyle w:val="TableContents"/>
              <w:rPr>
                <w:rFonts w:hint="eastAsia"/>
              </w:rPr>
            </w:pP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TableContents"/>
              <w:rPr>
                <w:rFonts w:hint="eastAsia"/>
              </w:rPr>
            </w:pPr>
          </w:p>
        </w:tc>
        <w:tc>
          <w:tcPr>
            <w:tcW w:w="203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559F2" w:rsidRDefault="0096115C">
            <w:pPr>
              <w:pStyle w:val="af"/>
              <w:rPr>
                <w:rFonts w:hint="eastAsia"/>
              </w:rPr>
            </w:pPr>
            <w:r>
              <w:t xml:space="preserve">Д.О. </w:t>
            </w:r>
            <w:r>
              <w:t>Спорышев</w:t>
            </w:r>
          </w:p>
        </w:tc>
      </w:tr>
      <w:tr w:rsidR="001559F2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ac"/>
              <w:rPr>
                <w:rFonts w:hint="eastAsia"/>
              </w:rPr>
            </w:pPr>
          </w:p>
        </w:tc>
        <w:tc>
          <w:tcPr>
            <w:tcW w:w="31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96115C">
            <w:pPr>
              <w:pStyle w:val="ac"/>
              <w:rPr>
                <w:rFonts w:hint="eastAsia"/>
              </w:rPr>
            </w:pPr>
            <w:r>
              <w:t>(группа)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ac"/>
              <w:rPr>
                <w:rFonts w:hint="eastAsia"/>
              </w:rPr>
            </w:pPr>
          </w:p>
        </w:tc>
        <w:tc>
          <w:tcPr>
            <w:tcW w:w="2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96115C">
            <w:pPr>
              <w:pStyle w:val="ac"/>
              <w:rPr>
                <w:rFonts w:hint="eastAsia"/>
              </w:rPr>
            </w:pPr>
            <w:r>
              <w:t>(подпись)</w:t>
            </w: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ac"/>
              <w:rPr>
                <w:rFonts w:hint="eastAsia"/>
              </w:rPr>
            </w:pPr>
          </w:p>
        </w:tc>
        <w:tc>
          <w:tcPr>
            <w:tcW w:w="20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96115C">
            <w:pPr>
              <w:pStyle w:val="ac"/>
              <w:rPr>
                <w:rFonts w:hint="eastAsia"/>
              </w:rPr>
            </w:pPr>
            <w:r>
              <w:t>(И.О. Фамилия)</w:t>
            </w:r>
          </w:p>
        </w:tc>
      </w:tr>
      <w:tr w:rsidR="001559F2">
        <w:tblPrEx>
          <w:tblCellMar>
            <w:top w:w="0" w:type="dxa"/>
            <w:bottom w:w="0" w:type="dxa"/>
          </w:tblCellMar>
        </w:tblPrEx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96115C">
            <w:pPr>
              <w:pStyle w:val="TableContents"/>
              <w:rPr>
                <w:rFonts w:hint="eastAsia"/>
              </w:rPr>
            </w:pPr>
            <w:r>
              <w:t>Проверил</w:t>
            </w:r>
          </w:p>
        </w:tc>
        <w:tc>
          <w:tcPr>
            <w:tcW w:w="316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559F2" w:rsidRDefault="0096115C">
            <w:pPr>
              <w:pStyle w:val="TableContents"/>
              <w:rPr>
                <w:rFonts w:hint="eastAsia"/>
              </w:rPr>
            </w:pPr>
            <w:r>
              <w:t>ассистент кафедры ИУ10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TableContents"/>
              <w:rPr>
                <w:rFonts w:hint="eastAsia"/>
              </w:rPr>
            </w:pPr>
          </w:p>
        </w:tc>
        <w:tc>
          <w:tcPr>
            <w:tcW w:w="210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559F2" w:rsidRDefault="001559F2">
            <w:pPr>
              <w:pStyle w:val="TableContents"/>
              <w:rPr>
                <w:rFonts w:hint="eastAsia"/>
              </w:rPr>
            </w:pP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TableContents"/>
              <w:rPr>
                <w:rFonts w:hint="eastAsia"/>
              </w:rPr>
            </w:pPr>
          </w:p>
        </w:tc>
        <w:tc>
          <w:tcPr>
            <w:tcW w:w="203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559F2" w:rsidRDefault="0096115C">
            <w:pPr>
              <w:pStyle w:val="af"/>
              <w:rPr>
                <w:rFonts w:hint="eastAsia"/>
              </w:rPr>
            </w:pPr>
            <w:r>
              <w:t>М.А. Наткин</w:t>
            </w:r>
          </w:p>
        </w:tc>
      </w:tr>
      <w:tr w:rsidR="001559F2">
        <w:tblPrEx>
          <w:tblCellMar>
            <w:top w:w="0" w:type="dxa"/>
            <w:bottom w:w="0" w:type="dxa"/>
          </w:tblCellMar>
        </w:tblPrEx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ac"/>
              <w:rPr>
                <w:rFonts w:hint="eastAsia"/>
              </w:rPr>
            </w:pPr>
          </w:p>
        </w:tc>
        <w:tc>
          <w:tcPr>
            <w:tcW w:w="31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ac"/>
              <w:rPr>
                <w:rFonts w:hint="eastAsia"/>
              </w:rPr>
            </w:pP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ac"/>
              <w:rPr>
                <w:rFonts w:hint="eastAsia"/>
              </w:rPr>
            </w:pPr>
          </w:p>
        </w:tc>
        <w:tc>
          <w:tcPr>
            <w:tcW w:w="2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96115C">
            <w:pPr>
              <w:pStyle w:val="ac"/>
              <w:rPr>
                <w:rFonts w:hint="eastAsia"/>
              </w:rPr>
            </w:pPr>
            <w:r>
              <w:t>(подпись)</w:t>
            </w: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1559F2">
            <w:pPr>
              <w:pStyle w:val="ac"/>
              <w:rPr>
                <w:rFonts w:hint="eastAsia"/>
              </w:rPr>
            </w:pPr>
          </w:p>
        </w:tc>
        <w:tc>
          <w:tcPr>
            <w:tcW w:w="20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559F2" w:rsidRDefault="0096115C">
            <w:pPr>
              <w:pStyle w:val="ac"/>
              <w:rPr>
                <w:rFonts w:hint="eastAsia"/>
              </w:rPr>
            </w:pPr>
            <w:r>
              <w:t>(И.О. Фамилия)</w:t>
            </w:r>
          </w:p>
        </w:tc>
      </w:tr>
    </w:tbl>
    <w:p w:rsidR="001559F2" w:rsidRDefault="001559F2">
      <w:pPr>
        <w:pStyle w:val="Standard"/>
        <w:rPr>
          <w:rFonts w:hint="eastAsia"/>
        </w:rPr>
        <w:sectPr w:rsidR="001559F2">
          <w:headerReference w:type="first" r:id="rId9"/>
          <w:footerReference w:type="first" r:id="rId10"/>
          <w:pgSz w:w="11906" w:h="16838"/>
          <w:pgMar w:top="850" w:right="567" w:bottom="850" w:left="1134" w:header="720" w:footer="720" w:gutter="0"/>
          <w:cols w:space="720"/>
          <w:titlePg/>
        </w:sectPr>
      </w:pPr>
    </w:p>
    <w:p w:rsidR="001559F2" w:rsidRDefault="0096115C">
      <w:pPr>
        <w:pStyle w:val="ContentsHeading"/>
        <w:tabs>
          <w:tab w:val="right" w:leader="dot" w:pos="9689"/>
        </w:tabs>
        <w:rPr>
          <w:rFonts w:hint="eastAsia"/>
        </w:rPr>
      </w:pPr>
      <w:r>
        <w:rPr>
          <w:rFonts w:eastAsia="NSimSun"/>
          <w:b w:val="0"/>
          <w:bCs w:val="0"/>
          <w:sz w:val="28"/>
          <w:szCs w:val="24"/>
        </w:rPr>
        <w:lastRenderedPageBreak/>
        <w:fldChar w:fldCharType="begin"/>
      </w:r>
      <w:r>
        <w:instrText xml:space="preserve"> TOC \o "1-9" \l 1-9 \h </w:instrText>
      </w:r>
      <w:r>
        <w:rPr>
          <w:rFonts w:eastAsia="NSimSun"/>
          <w:b w:val="0"/>
          <w:bCs w:val="0"/>
          <w:sz w:val="28"/>
          <w:szCs w:val="24"/>
        </w:rPr>
        <w:fldChar w:fldCharType="separate"/>
      </w:r>
      <w:r>
        <w:t>Содержание</w:t>
      </w:r>
    </w:p>
    <w:p w:rsidR="001559F2" w:rsidRDefault="0096115C">
      <w:pPr>
        <w:pStyle w:val="Contents1"/>
        <w:tabs>
          <w:tab w:val="clear" w:pos="10205"/>
          <w:tab w:val="right" w:leader="dot" w:pos="10204"/>
        </w:tabs>
        <w:rPr>
          <w:rFonts w:hint="eastAsia"/>
        </w:rPr>
      </w:pPr>
      <w:hyperlink r:id="rId11" w:history="1">
        <w:r>
          <w:t>Постановка задачи</w:t>
        </w:r>
        <w:r>
          <w:tab/>
          <w:t>2</w:t>
        </w:r>
      </w:hyperlink>
    </w:p>
    <w:p w:rsidR="001559F2" w:rsidRDefault="0096115C">
      <w:pPr>
        <w:pStyle w:val="Contents1"/>
        <w:tabs>
          <w:tab w:val="clear" w:pos="10205"/>
          <w:tab w:val="right" w:leader="dot" w:pos="10204"/>
        </w:tabs>
        <w:rPr>
          <w:rFonts w:hint="eastAsia"/>
        </w:rPr>
      </w:pPr>
      <w:hyperlink r:id="rId12" w:history="1">
        <w:r>
          <w:t>Теоретическая часть</w:t>
        </w:r>
        <w:r>
          <w:tab/>
          <w:t>2</w:t>
        </w:r>
      </w:hyperlink>
    </w:p>
    <w:p w:rsidR="001559F2" w:rsidRDefault="0096115C">
      <w:pPr>
        <w:pStyle w:val="Contents1"/>
        <w:tabs>
          <w:tab w:val="clear" w:pos="10205"/>
          <w:tab w:val="right" w:leader="dot" w:pos="10204"/>
        </w:tabs>
        <w:rPr>
          <w:rFonts w:hint="eastAsia"/>
        </w:rPr>
      </w:pPr>
      <w:hyperlink r:id="rId13" w:history="1">
        <w:r>
          <w:t>Описание программы</w:t>
        </w:r>
        <w:r>
          <w:tab/>
          <w:t>2</w:t>
        </w:r>
      </w:hyperlink>
    </w:p>
    <w:p w:rsidR="001559F2" w:rsidRDefault="0096115C">
      <w:pPr>
        <w:pStyle w:val="Contents1"/>
        <w:tabs>
          <w:tab w:val="clear" w:pos="10205"/>
          <w:tab w:val="right" w:leader="dot" w:pos="10204"/>
        </w:tabs>
        <w:rPr>
          <w:rFonts w:hint="eastAsia"/>
        </w:rPr>
      </w:pPr>
      <w:hyperlink r:id="rId14" w:history="1">
        <w:r>
          <w:t>Описание алгоритма</w:t>
        </w:r>
        <w:r>
          <w:tab/>
          <w:t>3</w:t>
        </w:r>
      </w:hyperlink>
    </w:p>
    <w:p w:rsidR="001559F2" w:rsidRDefault="0096115C">
      <w:pPr>
        <w:pStyle w:val="Contents1"/>
        <w:tabs>
          <w:tab w:val="clear" w:pos="10205"/>
          <w:tab w:val="right" w:leader="dot" w:pos="10204"/>
        </w:tabs>
        <w:rPr>
          <w:rFonts w:hint="eastAsia"/>
        </w:rPr>
      </w:pPr>
      <w:hyperlink r:id="rId15" w:history="1">
        <w:r>
          <w:t>Описание входных и выходных данных</w:t>
        </w:r>
        <w:r>
          <w:tab/>
          <w:t>3</w:t>
        </w:r>
      </w:hyperlink>
    </w:p>
    <w:p w:rsidR="001559F2" w:rsidRDefault="0096115C">
      <w:pPr>
        <w:pStyle w:val="Contents1"/>
        <w:tabs>
          <w:tab w:val="clear" w:pos="10205"/>
          <w:tab w:val="right" w:leader="dot" w:pos="10204"/>
        </w:tabs>
        <w:rPr>
          <w:rFonts w:hint="eastAsia"/>
        </w:rPr>
      </w:pPr>
      <w:hyperlink r:id="rId16" w:history="1">
        <w:r>
          <w:t>Листинг программы</w:t>
        </w:r>
        <w:r>
          <w:tab/>
          <w:t>4</w:t>
        </w:r>
      </w:hyperlink>
    </w:p>
    <w:p w:rsidR="001559F2" w:rsidRDefault="0096115C">
      <w:pPr>
        <w:pStyle w:val="Contents1"/>
        <w:tabs>
          <w:tab w:val="clear" w:pos="10205"/>
          <w:tab w:val="right" w:leader="dot" w:pos="10204"/>
        </w:tabs>
        <w:rPr>
          <w:rFonts w:hint="eastAsia"/>
        </w:rPr>
      </w:pPr>
      <w:hyperlink r:id="rId17" w:history="1">
        <w:r>
          <w:t>Результат работы программы</w:t>
        </w:r>
        <w:r>
          <w:tab/>
          <w:t>5</w:t>
        </w:r>
      </w:hyperlink>
    </w:p>
    <w:p w:rsidR="001559F2" w:rsidRDefault="0096115C">
      <w:pPr>
        <w:pStyle w:val="Contents1"/>
        <w:tabs>
          <w:tab w:val="clear" w:pos="10205"/>
          <w:tab w:val="right" w:leader="dot" w:pos="10204"/>
        </w:tabs>
        <w:rPr>
          <w:rFonts w:hint="eastAsia"/>
        </w:rPr>
      </w:pPr>
      <w:hyperlink r:id="rId18" w:history="1">
        <w:r>
          <w:t>Список использованной литературы и материалов</w:t>
        </w:r>
        <w:r>
          <w:tab/>
          <w:t>6</w:t>
        </w:r>
      </w:hyperlink>
    </w:p>
    <w:p w:rsidR="001559F2" w:rsidRDefault="0096115C">
      <w:pPr>
        <w:pStyle w:val="Standard"/>
        <w:rPr>
          <w:rFonts w:hint="eastAsia"/>
        </w:rPr>
      </w:pPr>
      <w:r>
        <w:fldChar w:fldCharType="end"/>
      </w:r>
    </w:p>
    <w:p w:rsidR="001559F2" w:rsidRDefault="0096115C">
      <w:pPr>
        <w:pStyle w:val="1"/>
        <w:pageBreakBefore/>
        <w:rPr>
          <w:rFonts w:hint="eastAsia"/>
        </w:rPr>
      </w:pPr>
      <w:bookmarkStart w:id="0" w:name="__RefHeading___Toc1116_1594055144"/>
      <w:r>
        <w:lastRenderedPageBreak/>
        <w:t>Постановка задачи</w:t>
      </w:r>
      <w:bookmarkEnd w:id="0"/>
    </w:p>
    <w:p w:rsidR="001559F2" w:rsidRDefault="0096115C">
      <w:pPr>
        <w:pStyle w:val="Firstlineindent"/>
        <w:rPr>
          <w:rFonts w:hint="eastAsia"/>
        </w:rPr>
      </w:pPr>
      <w:r>
        <w:t>Написание программы для расчета по заданным формулам с предварительно подготовленными тестовыми примерами с помощью калькулятора или электронной таблицы Excel.</w:t>
      </w:r>
    </w:p>
    <w:p w:rsidR="001559F2" w:rsidRDefault="0096115C">
      <w:pPr>
        <w:pStyle w:val="af1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)⋅(5-2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1559F2" w:rsidRDefault="0096115C">
      <w:pPr>
        <w:pStyle w:val="1"/>
        <w:rPr>
          <w:rFonts w:hint="eastAsia"/>
        </w:rPr>
      </w:pPr>
      <w:bookmarkStart w:id="1" w:name="__RefHeading___Toc1118_1594055144"/>
      <w:r>
        <w:t>Теоретическая часть</w:t>
      </w:r>
      <w:bookmarkEnd w:id="1"/>
    </w:p>
    <w:p w:rsidR="001559F2" w:rsidRDefault="0096115C">
      <w:pPr>
        <w:pStyle w:val="a"/>
        <w:numPr>
          <w:ilvl w:val="0"/>
          <w:numId w:val="9"/>
        </w:numPr>
        <w:rPr>
          <w:rFonts w:hint="eastAsia"/>
        </w:rPr>
      </w:pPr>
      <w:r>
        <w:t xml:space="preserve">При </w:t>
      </w:r>
      <w:r>
        <w:t>вычислении подобных выражений необходимо анализировать область допустимых значений аргументов, которые используются в выражении. Так, например, знаменатель дроби может получить нулевое значение и программа прервётся по ошибке деления на ноль. Необходимо уч</w:t>
      </w:r>
      <w:r>
        <w:t>итывать и допустимый диапазон аргументов используемых функций.</w:t>
      </w:r>
    </w:p>
    <w:p w:rsidR="001559F2" w:rsidRDefault="0096115C">
      <w:pPr>
        <w:pStyle w:val="a"/>
        <w:rPr>
          <w:rFonts w:hint="eastAsia"/>
        </w:rPr>
      </w:pPr>
      <w:r>
        <w:t>В данном варианте представлена операция деления, а значит знаменатели дробей не должны равняться нулю.</w:t>
      </w:r>
    </w:p>
    <w:p w:rsidR="001559F2" w:rsidRDefault="0096115C">
      <w:pPr>
        <w:pStyle w:val="a"/>
        <w:rPr>
          <w:rFonts w:hint="eastAsia"/>
        </w:rPr>
      </w:pPr>
      <w:r>
        <w:t xml:space="preserve">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:2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≠0,2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≠0⇒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0,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≠±2;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</w:p>
    <w:p w:rsidR="001559F2" w:rsidRDefault="0096115C">
      <w:pPr>
        <w:pStyle w:val="a"/>
        <w:rPr>
          <w:rFonts w:hint="eastAsia"/>
        </w:rPr>
      </w:pPr>
      <w:r w:rsidRPr="00430429">
        <w:t>Для решения задачи использованы операторы ввода, вывода и присваивания, которые в язы</w:t>
      </w:r>
      <w:r w:rsidRPr="00430429">
        <w:t xml:space="preserve">ке </w:t>
      </w:r>
      <w:r>
        <w:rPr>
          <w:lang w:val="en-US"/>
        </w:rPr>
        <w:t>C</w:t>
      </w:r>
      <w:r w:rsidRPr="00430429">
        <w:t>++ имеют следующий вид:</w:t>
      </w:r>
    </w:p>
    <w:p w:rsidR="001559F2" w:rsidRDefault="0096115C">
      <w:pPr>
        <w:pStyle w:val="af2"/>
        <w:rPr>
          <w:rFonts w:hint="eastAsia"/>
        </w:rPr>
      </w:pPr>
      <w:r>
        <w:rPr>
          <w:rStyle w:val="StrongEmphasis"/>
        </w:rPr>
        <w:t>cin</w:t>
      </w:r>
      <w:r>
        <w:t xml:space="preserve"> &gt;&gt; &lt;Переменная&gt;;</w:t>
      </w:r>
    </w:p>
    <w:p w:rsidR="001559F2" w:rsidRDefault="0096115C">
      <w:pPr>
        <w:pStyle w:val="af2"/>
        <w:rPr>
          <w:rFonts w:hint="eastAsia"/>
        </w:rPr>
      </w:pPr>
      <w:r>
        <w:t>&lt;Переменная&gt; = &lt;Арифметическое выражение&gt;;</w:t>
      </w:r>
    </w:p>
    <w:p w:rsidR="001559F2" w:rsidRDefault="0096115C">
      <w:pPr>
        <w:pStyle w:val="af2"/>
        <w:rPr>
          <w:rFonts w:hint="eastAsia"/>
        </w:rPr>
      </w:pPr>
      <w:r>
        <w:rPr>
          <w:rStyle w:val="StrongEmphasis"/>
        </w:rPr>
        <w:t>cout</w:t>
      </w:r>
      <w:r>
        <w:t xml:space="preserve"> &lt;&lt; &lt;Выражение&gt;;</w:t>
      </w:r>
    </w:p>
    <w:p w:rsidR="001559F2" w:rsidRDefault="0096115C">
      <w:pPr>
        <w:pStyle w:val="Firstlineindent"/>
        <w:rPr>
          <w:rFonts w:hint="eastAsia"/>
        </w:rPr>
      </w:pPr>
      <w:r>
        <w:t>В арифметическом выражении используются операции сложения (+), вычитания (-), умножения (*) и деления (/), порядок вычислений задаётся круглыми</w:t>
      </w:r>
      <w:r>
        <w:t xml:space="preserve"> скобками. Возведение в квадрат записано как умножение a * a.</w:t>
      </w:r>
    </w:p>
    <w:p w:rsidR="001559F2" w:rsidRDefault="0096115C">
      <w:pPr>
        <w:pStyle w:val="1"/>
        <w:rPr>
          <w:rFonts w:hint="eastAsia"/>
        </w:rPr>
      </w:pPr>
      <w:bookmarkStart w:id="2" w:name="__RefHeading___Toc1120_1594055144"/>
      <w:r>
        <w:t>Описание программы</w:t>
      </w:r>
      <w:bookmarkEnd w:id="2"/>
    </w:p>
    <w:p w:rsidR="001559F2" w:rsidRDefault="001559F2">
      <w:pPr>
        <w:pStyle w:val="Firstlineindent"/>
        <w:rPr>
          <w:rFonts w:hint="eastAsia"/>
        </w:rPr>
      </w:pPr>
    </w:p>
    <w:p w:rsidR="001559F2" w:rsidRDefault="0096115C">
      <w:pPr>
        <w:pStyle w:val="a"/>
        <w:numPr>
          <w:ilvl w:val="0"/>
          <w:numId w:val="10"/>
        </w:numPr>
        <w:rPr>
          <w:rFonts w:hint="eastAsia"/>
        </w:rPr>
      </w:pPr>
      <w:r>
        <w:t>Программа реализована в среде:</w:t>
      </w:r>
    </w:p>
    <w:p w:rsidR="001559F2" w:rsidRDefault="0096115C">
      <w:pPr>
        <w:pStyle w:val="a"/>
        <w:numPr>
          <w:ilvl w:val="0"/>
          <w:numId w:val="5"/>
        </w:numPr>
        <w:rPr>
          <w:rFonts w:hint="eastAsia"/>
        </w:rPr>
      </w:pPr>
      <w:r>
        <w:t>Операционная система: </w:t>
      </w:r>
      <w:r>
        <w:t>Astra Linux (</w:t>
      </w:r>
      <w:r>
        <w:t>виртуальная машина</w:t>
      </w:r>
      <w:r>
        <w:t xml:space="preserve"> UTM)</w:t>
      </w:r>
    </w:p>
    <w:p w:rsidR="001559F2" w:rsidRDefault="0096115C">
      <w:pPr>
        <w:pStyle w:val="a"/>
        <w:numPr>
          <w:ilvl w:val="0"/>
          <w:numId w:val="5"/>
        </w:numPr>
        <w:rPr>
          <w:rFonts w:hint="eastAsia"/>
        </w:rPr>
      </w:pPr>
      <w:r>
        <w:t xml:space="preserve">Интегрированная среда разработки: </w:t>
      </w:r>
      <w:r>
        <w:t>Qt Creator</w:t>
      </w:r>
    </w:p>
    <w:p w:rsidR="001559F2" w:rsidRPr="00430429" w:rsidRDefault="0096115C">
      <w:pPr>
        <w:pStyle w:val="a"/>
        <w:numPr>
          <w:ilvl w:val="0"/>
          <w:numId w:val="5"/>
        </w:numPr>
        <w:rPr>
          <w:rFonts w:hint="eastAsia"/>
          <w:lang w:val="en-US"/>
        </w:rPr>
      </w:pPr>
      <w:r>
        <w:t>Компилятор</w:t>
      </w:r>
      <w:r>
        <w:rPr>
          <w:lang w:val="en-US"/>
        </w:rPr>
        <w:t>: GCC (GNU Compiler Collectio</w:t>
      </w:r>
      <w:r>
        <w:rPr>
          <w:lang w:val="en-US"/>
        </w:rPr>
        <w:t>n)</w:t>
      </w:r>
    </w:p>
    <w:p w:rsidR="001559F2" w:rsidRDefault="0096115C">
      <w:pPr>
        <w:pStyle w:val="a"/>
        <w:numPr>
          <w:ilvl w:val="0"/>
          <w:numId w:val="5"/>
        </w:numPr>
        <w:rPr>
          <w:rFonts w:hint="eastAsia"/>
        </w:rPr>
      </w:pPr>
      <w:r>
        <w:t>Части программы:</w:t>
      </w:r>
    </w:p>
    <w:p w:rsidR="001559F2" w:rsidRDefault="0096115C">
      <w:pPr>
        <w:pStyle w:val="a"/>
        <w:numPr>
          <w:ilvl w:val="1"/>
          <w:numId w:val="3"/>
        </w:numPr>
        <w:rPr>
          <w:rFonts w:hint="eastAsia"/>
        </w:rPr>
      </w:pPr>
      <w:r>
        <w:lastRenderedPageBreak/>
        <w:t>Подключение библиотек &lt;iostream&gt; и &lt;cmath&gt; для ввода-вывода и использования математических функций</w:t>
      </w:r>
    </w:p>
    <w:p w:rsidR="001559F2" w:rsidRDefault="0096115C">
      <w:pPr>
        <w:pStyle w:val="a"/>
        <w:numPr>
          <w:ilvl w:val="1"/>
          <w:numId w:val="3"/>
        </w:numPr>
        <w:tabs>
          <w:tab w:val="left" w:pos="284"/>
        </w:tabs>
        <w:rPr>
          <w:rFonts w:hint="eastAsia"/>
        </w:rPr>
      </w:pPr>
      <w:r>
        <w:t xml:space="preserve">Ввод значения параметра </w:t>
      </w:r>
      <m:oMath>
        <m:r>
          <w:rPr>
            <w:rFonts w:ascii="Cambria Math" w:hAnsi="Cambria Math"/>
          </w:rPr>
          <m:t>a</m:t>
        </m:r>
      </m:oMath>
      <w:r>
        <w:t>с клавиатуры.</w:t>
      </w:r>
    </w:p>
    <w:p w:rsidR="001559F2" w:rsidRDefault="0096115C">
      <w:pPr>
        <w:pStyle w:val="a"/>
        <w:numPr>
          <w:ilvl w:val="1"/>
          <w:numId w:val="3"/>
        </w:numPr>
        <w:tabs>
          <w:tab w:val="left" w:pos="284"/>
        </w:tabs>
        <w:rPr>
          <w:rFonts w:hint="eastAsia"/>
        </w:rPr>
      </w:pPr>
      <w:r>
        <w:t xml:space="preserve">Вычисление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и вывод результата на экран</w:t>
      </w:r>
    </w:p>
    <w:p w:rsidR="001559F2" w:rsidRDefault="0096115C">
      <w:pPr>
        <w:pStyle w:val="a"/>
        <w:numPr>
          <w:ilvl w:val="1"/>
          <w:numId w:val="3"/>
        </w:numPr>
        <w:tabs>
          <w:tab w:val="left" w:pos="284"/>
        </w:tabs>
        <w:rPr>
          <w:rFonts w:hint="eastAsia"/>
        </w:rPr>
      </w:pPr>
      <w:r>
        <w:t xml:space="preserve">Повторный ввод значения параметра </w:t>
      </w:r>
      <m:oMath>
        <m:r>
          <w:rPr>
            <w:rFonts w:ascii="Cambria Math" w:hAnsi="Cambria Math"/>
          </w:rPr>
          <m:t>a</m:t>
        </m:r>
      </m:oMath>
      <w:r>
        <w:t>с клавиатуры (в п</w:t>
      </w:r>
      <w:r>
        <w:t>еременную a2)</w:t>
      </w:r>
    </w:p>
    <w:p w:rsidR="001559F2" w:rsidRDefault="0096115C">
      <w:pPr>
        <w:pStyle w:val="a"/>
        <w:numPr>
          <w:ilvl w:val="0"/>
          <w:numId w:val="11"/>
        </w:numPr>
        <w:rPr>
          <w:rFonts w:hint="eastAsia"/>
        </w:rPr>
      </w:pPr>
      <w:r>
        <w:t xml:space="preserve">Вычисление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и вывод результата на экран</w:t>
      </w:r>
    </w:p>
    <w:p w:rsidR="001559F2" w:rsidRDefault="0096115C">
      <w:pPr>
        <w:pStyle w:val="1"/>
        <w:rPr>
          <w:rFonts w:hint="eastAsia"/>
        </w:rPr>
      </w:pPr>
      <w:bookmarkStart w:id="3" w:name="__RefHeading___Toc1122_1594055144"/>
      <w:r>
        <w:t>Описание алгоритма</w:t>
      </w:r>
      <w:bookmarkEnd w:id="3"/>
    </w:p>
    <w:p w:rsidR="001559F2" w:rsidRDefault="0096115C">
      <w:pPr>
        <w:pStyle w:val="a"/>
        <w:rPr>
          <w:rFonts w:hint="eastAsia"/>
        </w:rPr>
      </w:pPr>
      <w:r>
        <w:t>Начало программы</w:t>
      </w:r>
    </w:p>
    <w:p w:rsidR="001559F2" w:rsidRDefault="0096115C">
      <w:pPr>
        <w:pStyle w:val="a"/>
        <w:rPr>
          <w:rFonts w:hint="eastAsia"/>
        </w:rPr>
      </w:pPr>
      <w:r>
        <w:t>Подключение библиотек &lt;iostream&gt; и &lt;cmath&gt; для ввода-вывода и использования математических функций</w:t>
      </w:r>
    </w:p>
    <w:p w:rsidR="001559F2" w:rsidRDefault="0096115C">
      <w:pPr>
        <w:pStyle w:val="a"/>
        <w:rPr>
          <w:rFonts w:ascii="Times New Roman" w:hAnsi="Times New Roman"/>
        </w:rPr>
      </w:pPr>
      <w:r>
        <w:rPr>
          <w:rFonts w:ascii="Times New Roman" w:hAnsi="Times New Roman"/>
        </w:rPr>
        <w:t>Вывести на экран заголовок первой функции и подсказку для в</w:t>
      </w:r>
      <w:r>
        <w:rPr>
          <w:rFonts w:ascii="Times New Roman" w:hAnsi="Times New Roman"/>
        </w:rPr>
        <w:t xml:space="preserve">вода значения параметра </w:t>
      </w:r>
      <m:oMath>
        <m:r>
          <w:rPr>
            <w:rFonts w:ascii="Cambria Math" w:hAnsi="Cambria Math"/>
          </w:rPr>
          <m:t>a</m:t>
        </m:r>
      </m:oMath>
    </w:p>
    <w:p w:rsidR="001559F2" w:rsidRDefault="0096115C">
      <w:pPr>
        <w:pStyle w:val="a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Считать значение 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/>
        </w:rPr>
        <w:t xml:space="preserve"> с клавиатуры</w:t>
      </w:r>
    </w:p>
    <w:p w:rsidR="001559F2" w:rsidRDefault="0096115C">
      <w:pPr>
        <w:pStyle w:val="a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Вычислить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hAnsi="Times New Roman"/>
        </w:rPr>
        <w:t xml:space="preserve"> по формуле:</w:t>
      </w:r>
    </w:p>
    <w:p w:rsidR="001559F2" w:rsidRDefault="0096115C">
      <w:pPr>
        <w:pStyle w:val="a"/>
        <w:numPr>
          <w:ilvl w:val="0"/>
          <w:numId w:val="0"/>
        </w:numPr>
        <w:ind w:firstLine="709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)⋅(5-2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1559F2" w:rsidRDefault="0096115C">
      <w:pPr>
        <w:pStyle w:val="a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Вывести полученное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hAnsi="Times New Roman"/>
        </w:rPr>
        <w:t xml:space="preserve"> на экран</w:t>
      </w:r>
    </w:p>
    <w:p w:rsidR="001559F2" w:rsidRDefault="0096115C">
      <w:pPr>
        <w:pStyle w:val="a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Вывести на экран заголовок второй функции и подсказку для ввода значения параметра </w:t>
      </w:r>
      <m:oMath>
        <m:r>
          <w:rPr>
            <w:rFonts w:ascii="Cambria Math" w:hAnsi="Cambria Math"/>
          </w:rPr>
          <m:t>a</m:t>
        </m:r>
      </m:oMath>
    </w:p>
    <w:p w:rsidR="001559F2" w:rsidRDefault="0096115C">
      <w:pPr>
        <w:pStyle w:val="a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Считать значение 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/>
        </w:rPr>
        <w:t xml:space="preserve"> с клавиатуры в переменную </w:t>
      </w:r>
      <w:r>
        <w:rPr>
          <w:rFonts w:ascii="Times New Roman" w:hAnsi="Times New Roman"/>
        </w:rPr>
        <w:t>a2</w:t>
      </w:r>
    </w:p>
    <w:p w:rsidR="001559F2" w:rsidRDefault="0096115C">
      <w:pPr>
        <w:pStyle w:val="a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Вычислить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/>
        </w:rPr>
        <w:t xml:space="preserve"> по формуле</w:t>
      </w:r>
    </w:p>
    <w:p w:rsidR="001559F2" w:rsidRDefault="0096115C">
      <w:pPr>
        <w:pStyle w:val="a"/>
        <w:numPr>
          <w:ilvl w:val="0"/>
          <w:numId w:val="0"/>
        </w:numPr>
        <w:ind w:firstLine="709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1559F2" w:rsidRDefault="0096115C">
      <w:pPr>
        <w:pStyle w:val="a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Вывести полученное значение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/>
        </w:rPr>
        <w:t xml:space="preserve"> на экран</w:t>
      </w:r>
    </w:p>
    <w:p w:rsidR="001559F2" w:rsidRDefault="0096115C">
      <w:pPr>
        <w:pStyle w:val="a"/>
        <w:rPr>
          <w:rFonts w:ascii="Times New Roman" w:hAnsi="Times New Roman"/>
        </w:rPr>
      </w:pPr>
      <w:r>
        <w:rPr>
          <w:rFonts w:ascii="Times New Roman" w:hAnsi="Times New Roman"/>
        </w:rPr>
        <w:t>Конец программы</w:t>
      </w:r>
    </w:p>
    <w:p w:rsidR="001559F2" w:rsidRDefault="0096115C">
      <w:pPr>
        <w:pStyle w:val="1"/>
        <w:rPr>
          <w:rFonts w:hint="eastAsia"/>
        </w:rPr>
      </w:pPr>
      <w:bookmarkStart w:id="4" w:name="__RefHeading___Toc1124_1594055144"/>
      <w:r>
        <w:t>Описание входных и выходных данных</w:t>
      </w:r>
      <w:bookmarkEnd w:id="4"/>
    </w:p>
    <w:p w:rsidR="001559F2" w:rsidRDefault="0096115C">
      <w:pPr>
        <w:pStyle w:val="Firstlineindent"/>
        <w:rPr>
          <w:rFonts w:hint="eastAsia"/>
        </w:rPr>
      </w:pPr>
      <w:r>
        <w:t>Входные данные:</w:t>
      </w:r>
    </w:p>
    <w:p w:rsidR="001559F2" w:rsidRDefault="0096115C">
      <w:pPr>
        <w:pStyle w:val="Textbody"/>
        <w:numPr>
          <w:ilvl w:val="0"/>
          <w:numId w:val="12"/>
        </w:numPr>
        <w:rPr>
          <w:rFonts w:hint="eastAsia"/>
        </w:rPr>
      </w:pPr>
      <w:r>
        <w:t>Тип: значение параметра a — вещественное число (long double); вводится отдельно для каждой функции.</w:t>
      </w:r>
    </w:p>
    <w:p w:rsidR="001559F2" w:rsidRDefault="0096115C">
      <w:pPr>
        <w:pStyle w:val="Textbody"/>
        <w:numPr>
          <w:ilvl w:val="0"/>
          <w:numId w:val="8"/>
        </w:numPr>
        <w:rPr>
          <w:rFonts w:hint="eastAsia"/>
        </w:rPr>
      </w:pPr>
      <w:r>
        <w:lastRenderedPageBreak/>
        <w:t>Ограничения: для</w:t>
      </w:r>
      <w:r>
        <w:t xml:space="preserve"> функции z₁ — a ≠ 0 и a ≠ ±2 (знаменатели дробей не должны равняться нулю); для функции z₂ ограничений нет. В программе эти условия не проверяются.</w:t>
      </w:r>
    </w:p>
    <w:p w:rsidR="001559F2" w:rsidRDefault="0096115C">
      <w:pPr>
        <w:pStyle w:val="Textbody"/>
        <w:numPr>
          <w:ilvl w:val="0"/>
          <w:numId w:val="8"/>
        </w:numPr>
        <w:rPr>
          <w:rFonts w:hint="eastAsia"/>
        </w:rPr>
      </w:pPr>
      <w:r>
        <w:t>Ввод: с клавиатуры.</w:t>
      </w:r>
    </w:p>
    <w:p w:rsidR="001559F2" w:rsidRDefault="0096115C">
      <w:pPr>
        <w:pStyle w:val="Firstlineindent"/>
        <w:rPr>
          <w:rFonts w:hint="eastAsia"/>
        </w:rPr>
      </w:pPr>
      <w:r>
        <w:t>Выходные данные:</w:t>
      </w:r>
    </w:p>
    <w:p w:rsidR="001559F2" w:rsidRDefault="0096115C">
      <w:pPr>
        <w:pStyle w:val="Textbody"/>
        <w:numPr>
          <w:ilvl w:val="0"/>
          <w:numId w:val="13"/>
        </w:numPr>
        <w:rPr>
          <w:rFonts w:hint="eastAsia"/>
        </w:rPr>
      </w:pPr>
      <w:r>
        <w:t>Тип: вещественные числа (long double) — значения z₁ и z₂.</w:t>
      </w:r>
    </w:p>
    <w:p w:rsidR="001559F2" w:rsidRDefault="0096115C">
      <w:pPr>
        <w:pStyle w:val="Textbody"/>
        <w:numPr>
          <w:ilvl w:val="0"/>
          <w:numId w:val="8"/>
        </w:numPr>
        <w:rPr>
          <w:rFonts w:hint="eastAsia"/>
        </w:rPr>
      </w:pPr>
      <w:r>
        <w:t>Вывод: на экр</w:t>
      </w:r>
      <w:r>
        <w:t>ан в консольном режиме (по умолчанию 6 значащих цифр).</w:t>
      </w:r>
    </w:p>
    <w:p w:rsidR="001559F2" w:rsidRDefault="001559F2">
      <w:pPr>
        <w:pStyle w:val="Firstlineindent"/>
        <w:ind w:firstLine="0"/>
        <w:rPr>
          <w:rFonts w:hint="eastAsia"/>
        </w:rPr>
      </w:pPr>
    </w:p>
    <w:p w:rsidR="001559F2" w:rsidRDefault="0096115C">
      <w:pPr>
        <w:pStyle w:val="1"/>
        <w:rPr>
          <w:rFonts w:hint="eastAsia"/>
        </w:rPr>
      </w:pPr>
      <w:bookmarkStart w:id="5" w:name="__RefHeading___Toc1126_1594055144"/>
      <w:r>
        <w:t>Листинг программы</w:t>
      </w:r>
      <w:bookmarkEnd w:id="5"/>
    </w:p>
    <w:p w:rsidR="001559F2" w:rsidRDefault="0096115C">
      <w:pPr>
        <w:pStyle w:val="af2"/>
        <w:rPr>
          <w:rFonts w:hint="eastAsia"/>
        </w:rPr>
      </w:pPr>
      <w:r>
        <w:t>#include &lt;iostream&gt;</w:t>
      </w:r>
    </w:p>
    <w:p w:rsidR="001559F2" w:rsidRDefault="0096115C">
      <w:pPr>
        <w:pStyle w:val="af2"/>
        <w:rPr>
          <w:rFonts w:hint="eastAsia"/>
        </w:rPr>
      </w:pPr>
      <w:r>
        <w:t>#include &lt;cmath&gt;</w:t>
      </w:r>
    </w:p>
    <w:p w:rsidR="001559F2" w:rsidRDefault="001559F2">
      <w:pPr>
        <w:pStyle w:val="af2"/>
        <w:rPr>
          <w:rFonts w:hint="eastAsia"/>
        </w:rPr>
      </w:pPr>
    </w:p>
    <w:p w:rsidR="001559F2" w:rsidRDefault="0096115C">
      <w:pPr>
        <w:pStyle w:val="af2"/>
        <w:rPr>
          <w:rFonts w:hint="eastAsia"/>
        </w:rPr>
      </w:pPr>
      <w:r>
        <w:t>using namespace std;</w:t>
      </w:r>
    </w:p>
    <w:p w:rsidR="001559F2" w:rsidRDefault="001559F2">
      <w:pPr>
        <w:pStyle w:val="af2"/>
        <w:rPr>
          <w:rFonts w:hint="eastAsia"/>
        </w:rPr>
      </w:pPr>
    </w:p>
    <w:p w:rsidR="001559F2" w:rsidRDefault="0096115C">
      <w:pPr>
        <w:pStyle w:val="af2"/>
        <w:rPr>
          <w:rFonts w:hint="eastAsia"/>
        </w:rPr>
      </w:pPr>
      <w:r>
        <w:t>int main() {</w:t>
      </w:r>
    </w:p>
    <w:p w:rsidR="001559F2" w:rsidRDefault="0096115C">
      <w:pPr>
        <w:pStyle w:val="af2"/>
        <w:rPr>
          <w:rFonts w:hint="eastAsia"/>
        </w:rPr>
      </w:pPr>
      <w:r>
        <w:t xml:space="preserve">    // Расчет первого выражения (z1)</w:t>
      </w:r>
    </w:p>
    <w:p w:rsidR="001559F2" w:rsidRDefault="0096115C">
      <w:pPr>
        <w:pStyle w:val="af2"/>
        <w:rPr>
          <w:rFonts w:hint="eastAsia"/>
        </w:rPr>
      </w:pPr>
      <w:r>
        <w:t xml:space="preserve">    cout &lt;&lt;</w:t>
      </w:r>
      <w:r>
        <w:t xml:space="preserve"> "Задание 1, функция 1. Вариант 19" &lt;&lt; endl;</w:t>
      </w:r>
    </w:p>
    <w:p w:rsidR="001559F2" w:rsidRDefault="0096115C">
      <w:pPr>
        <w:pStyle w:val="af2"/>
        <w:rPr>
          <w:rFonts w:hint="eastAsia"/>
        </w:rPr>
      </w:pPr>
      <w:r>
        <w:t xml:space="preserve">    cout &lt;&lt; "Введите значение параметра a: ";</w:t>
      </w:r>
    </w:p>
    <w:p w:rsidR="001559F2" w:rsidRPr="00430429" w:rsidRDefault="0096115C">
      <w:pPr>
        <w:pStyle w:val="af2"/>
        <w:rPr>
          <w:rFonts w:hint="eastAsia"/>
          <w:lang w:val="en-US"/>
        </w:rPr>
      </w:pPr>
      <w:r>
        <w:t xml:space="preserve">    </w:t>
      </w:r>
      <w:r w:rsidRPr="00430429">
        <w:rPr>
          <w:lang w:val="en-US"/>
        </w:rPr>
        <w:t>long double a, z1;</w:t>
      </w:r>
    </w:p>
    <w:p w:rsidR="001559F2" w:rsidRPr="00430429" w:rsidRDefault="0096115C">
      <w:pPr>
        <w:pStyle w:val="af2"/>
        <w:rPr>
          <w:rFonts w:hint="eastAsia"/>
          <w:lang w:val="en-US"/>
        </w:rPr>
      </w:pPr>
      <w:r w:rsidRPr="00430429">
        <w:rPr>
          <w:lang w:val="en-US"/>
        </w:rPr>
        <w:t xml:space="preserve">    cin &gt;&gt; a;</w:t>
      </w:r>
    </w:p>
    <w:p w:rsidR="001559F2" w:rsidRPr="00430429" w:rsidRDefault="001559F2">
      <w:pPr>
        <w:pStyle w:val="af2"/>
        <w:rPr>
          <w:rFonts w:hint="eastAsia"/>
          <w:lang w:val="en-US"/>
        </w:rPr>
      </w:pPr>
    </w:p>
    <w:p w:rsidR="001559F2" w:rsidRPr="00430429" w:rsidRDefault="0096115C">
      <w:pPr>
        <w:pStyle w:val="af2"/>
        <w:rPr>
          <w:rFonts w:hint="eastAsia"/>
          <w:lang w:val="en-US"/>
        </w:rPr>
      </w:pPr>
      <w:r w:rsidRPr="00430429">
        <w:rPr>
          <w:lang w:val="en-US"/>
        </w:rPr>
        <w:t xml:space="preserve">    z1 = ((1 + a + a * a) / (2 * a + a * a) + 2 - (1 - a + a * a) / (2 * a - a * a)) * (5 - 2 * a * a);</w:t>
      </w:r>
    </w:p>
    <w:p w:rsidR="001559F2" w:rsidRPr="00430429" w:rsidRDefault="001559F2">
      <w:pPr>
        <w:pStyle w:val="af2"/>
        <w:rPr>
          <w:rFonts w:hint="eastAsia"/>
          <w:lang w:val="en-US"/>
        </w:rPr>
      </w:pPr>
    </w:p>
    <w:p w:rsidR="001559F2" w:rsidRDefault="0096115C">
      <w:pPr>
        <w:pStyle w:val="af2"/>
        <w:rPr>
          <w:rFonts w:hint="eastAsia"/>
        </w:rPr>
      </w:pPr>
      <w:r w:rsidRPr="00430429">
        <w:rPr>
          <w:lang w:val="en-US"/>
        </w:rPr>
        <w:t xml:space="preserve">    </w:t>
      </w:r>
      <w:r>
        <w:t>cout &lt;&lt; "Результат</w:t>
      </w:r>
      <w:r>
        <w:t xml:space="preserve"> работы программы: " &lt;&lt; z1 &lt;&lt; endl;</w:t>
      </w:r>
    </w:p>
    <w:p w:rsidR="001559F2" w:rsidRDefault="001559F2">
      <w:pPr>
        <w:pStyle w:val="af2"/>
        <w:rPr>
          <w:rFonts w:hint="eastAsia"/>
        </w:rPr>
      </w:pPr>
    </w:p>
    <w:p w:rsidR="001559F2" w:rsidRDefault="0096115C">
      <w:pPr>
        <w:pStyle w:val="af2"/>
        <w:rPr>
          <w:rFonts w:hint="eastAsia"/>
        </w:rPr>
      </w:pPr>
      <w:r>
        <w:t xml:space="preserve">    // Расчет второго выражения (z2)</w:t>
      </w:r>
    </w:p>
    <w:p w:rsidR="001559F2" w:rsidRDefault="0096115C">
      <w:pPr>
        <w:pStyle w:val="af2"/>
        <w:rPr>
          <w:rFonts w:hint="eastAsia"/>
        </w:rPr>
      </w:pPr>
      <w:r>
        <w:t xml:space="preserve">    cout &lt;&lt; "Задание 1, функция 2. Вариант 19" &lt;&lt; endl;</w:t>
      </w:r>
    </w:p>
    <w:p w:rsidR="001559F2" w:rsidRDefault="0096115C">
      <w:pPr>
        <w:pStyle w:val="af2"/>
        <w:rPr>
          <w:rFonts w:hint="eastAsia"/>
        </w:rPr>
      </w:pPr>
      <w:r>
        <w:t xml:space="preserve">    cout &lt;&lt; "Введите значение параметра a: ";</w:t>
      </w:r>
    </w:p>
    <w:p w:rsidR="001559F2" w:rsidRPr="00430429" w:rsidRDefault="0096115C">
      <w:pPr>
        <w:pStyle w:val="af2"/>
        <w:rPr>
          <w:rFonts w:hint="eastAsia"/>
          <w:lang w:val="en-US"/>
        </w:rPr>
      </w:pPr>
      <w:r>
        <w:t xml:space="preserve">    </w:t>
      </w:r>
      <w:r w:rsidRPr="00430429">
        <w:rPr>
          <w:lang w:val="en-US"/>
        </w:rPr>
        <w:t>long double a2, z2;</w:t>
      </w:r>
    </w:p>
    <w:p w:rsidR="001559F2" w:rsidRPr="00430429" w:rsidRDefault="0096115C">
      <w:pPr>
        <w:pStyle w:val="af2"/>
        <w:rPr>
          <w:rFonts w:hint="eastAsia"/>
          <w:lang w:val="en-US"/>
        </w:rPr>
      </w:pPr>
      <w:r w:rsidRPr="00430429">
        <w:rPr>
          <w:lang w:val="en-US"/>
        </w:rPr>
        <w:t xml:space="preserve">    cin &gt;&gt; a2;</w:t>
      </w:r>
    </w:p>
    <w:p w:rsidR="001559F2" w:rsidRPr="00430429" w:rsidRDefault="001559F2">
      <w:pPr>
        <w:pStyle w:val="af2"/>
        <w:rPr>
          <w:rFonts w:hint="eastAsia"/>
          <w:lang w:val="en-US"/>
        </w:rPr>
      </w:pPr>
    </w:p>
    <w:p w:rsidR="001559F2" w:rsidRDefault="0096115C">
      <w:pPr>
        <w:pStyle w:val="af2"/>
        <w:rPr>
          <w:rFonts w:hint="eastAsia"/>
        </w:rPr>
      </w:pPr>
      <w:r w:rsidRPr="00430429">
        <w:rPr>
          <w:lang w:val="en-US"/>
        </w:rPr>
        <w:t xml:space="preserve">    </w:t>
      </w:r>
      <w:r>
        <w:t>z2 = (4 - a2 * a2) / 2;</w:t>
      </w:r>
    </w:p>
    <w:p w:rsidR="001559F2" w:rsidRDefault="001559F2">
      <w:pPr>
        <w:pStyle w:val="af2"/>
        <w:rPr>
          <w:rFonts w:hint="eastAsia"/>
        </w:rPr>
      </w:pPr>
    </w:p>
    <w:p w:rsidR="001559F2" w:rsidRDefault="0096115C">
      <w:pPr>
        <w:pStyle w:val="af2"/>
        <w:rPr>
          <w:rFonts w:hint="eastAsia"/>
        </w:rPr>
      </w:pPr>
      <w:r>
        <w:t xml:space="preserve">    cout &lt;&lt;</w:t>
      </w:r>
      <w:r>
        <w:t xml:space="preserve"> "Результат работы программы: " &lt;&lt; z2 &lt;&lt; endl;</w:t>
      </w:r>
    </w:p>
    <w:p w:rsidR="001559F2" w:rsidRDefault="001559F2">
      <w:pPr>
        <w:pStyle w:val="af2"/>
        <w:rPr>
          <w:rFonts w:hint="eastAsia"/>
        </w:rPr>
      </w:pPr>
    </w:p>
    <w:p w:rsidR="001559F2" w:rsidRDefault="0096115C">
      <w:pPr>
        <w:pStyle w:val="af2"/>
        <w:rPr>
          <w:rFonts w:hint="eastAsia"/>
        </w:rPr>
      </w:pPr>
      <w:r>
        <w:t xml:space="preserve">    return 0;</w:t>
      </w:r>
    </w:p>
    <w:p w:rsidR="001559F2" w:rsidRDefault="0096115C">
      <w:pPr>
        <w:pStyle w:val="af2"/>
        <w:rPr>
          <w:rFonts w:hint="eastAsia"/>
        </w:rPr>
      </w:pPr>
      <w:r>
        <w:t>}</w:t>
      </w:r>
    </w:p>
    <w:p w:rsidR="001559F2" w:rsidRDefault="001559F2">
      <w:pPr>
        <w:pStyle w:val="Text"/>
        <w:rPr>
          <w:rFonts w:hint="eastAsia"/>
        </w:rPr>
      </w:pPr>
    </w:p>
    <w:p w:rsidR="001559F2" w:rsidRDefault="0096115C">
      <w:pPr>
        <w:pStyle w:val="1"/>
        <w:rPr>
          <w:rFonts w:hint="eastAsia"/>
        </w:rPr>
      </w:pPr>
      <w:bookmarkStart w:id="6" w:name="__RefHeading___Toc1128_1594055144"/>
      <w:r>
        <w:lastRenderedPageBreak/>
        <w:t>Результат работы программы</w:t>
      </w:r>
      <w:bookmarkEnd w:id="6"/>
    </w:p>
    <w:p w:rsidR="001559F2" w:rsidRDefault="0096115C">
      <w:pPr>
        <w:pStyle w:val="af2"/>
        <w:rPr>
          <w:rFonts w:hint="eastAsia"/>
        </w:rPr>
      </w:pPr>
      <w:r>
        <w:t>Задание 1, функция 1. Вариант 19</w:t>
      </w:r>
    </w:p>
    <w:p w:rsidR="001559F2" w:rsidRDefault="0096115C">
      <w:pPr>
        <w:pStyle w:val="af2"/>
        <w:rPr>
          <w:rFonts w:hint="eastAsia"/>
        </w:rPr>
      </w:pPr>
      <w:r>
        <w:t>Введите значение параметра a: 1</w:t>
      </w:r>
    </w:p>
    <w:p w:rsidR="001559F2" w:rsidRDefault="0096115C">
      <w:pPr>
        <w:pStyle w:val="af2"/>
        <w:rPr>
          <w:rFonts w:hint="eastAsia"/>
        </w:rPr>
      </w:pPr>
      <w:r>
        <w:t>Результат работы программы: 6</w:t>
      </w:r>
    </w:p>
    <w:p w:rsidR="001559F2" w:rsidRDefault="0096115C">
      <w:pPr>
        <w:pStyle w:val="af2"/>
        <w:rPr>
          <w:rFonts w:hint="eastAsia"/>
        </w:rPr>
      </w:pPr>
      <w:r>
        <w:t>Задание 1, функция 2. Вариант 19</w:t>
      </w:r>
    </w:p>
    <w:p w:rsidR="001559F2" w:rsidRDefault="0096115C">
      <w:pPr>
        <w:pStyle w:val="af2"/>
        <w:rPr>
          <w:rFonts w:hint="eastAsia"/>
        </w:rPr>
      </w:pPr>
      <w:r>
        <w:t>Введите значение параметра a: 1</w:t>
      </w:r>
    </w:p>
    <w:p w:rsidR="001559F2" w:rsidRDefault="0096115C">
      <w:pPr>
        <w:pStyle w:val="af2"/>
        <w:rPr>
          <w:rFonts w:hint="eastAsia"/>
        </w:rPr>
      </w:pPr>
      <w:r>
        <w:t>Результат работы программы: 1.5</w:t>
      </w:r>
    </w:p>
    <w:p w:rsidR="001559F2" w:rsidRDefault="001559F2">
      <w:pPr>
        <w:pStyle w:val="af2"/>
        <w:rPr>
          <w:rFonts w:hint="eastAsia"/>
        </w:rPr>
      </w:pPr>
    </w:p>
    <w:p w:rsidR="001559F2" w:rsidRDefault="0096115C">
      <w:pPr>
        <w:pStyle w:val="af2"/>
        <w:rPr>
          <w:rFonts w:hint="eastAsia"/>
        </w:rPr>
      </w:pPr>
      <w:r>
        <w:t>Process exited with code: 0.</w:t>
      </w:r>
    </w:p>
    <w:p w:rsidR="001559F2" w:rsidRDefault="001559F2">
      <w:pPr>
        <w:pStyle w:val="af2"/>
        <w:rPr>
          <w:rFonts w:hint="eastAsia"/>
        </w:rPr>
      </w:pPr>
    </w:p>
    <w:p w:rsidR="001559F2" w:rsidRDefault="0096115C">
      <w:pPr>
        <w:pStyle w:val="af2"/>
        <w:rPr>
          <w:rFonts w:hint="eastAsia"/>
        </w:rPr>
      </w:pPr>
      <w:r>
        <w:t>Задание 1, функция 1. Вариант 19</w:t>
      </w:r>
    </w:p>
    <w:p w:rsidR="001559F2" w:rsidRDefault="0096115C">
      <w:pPr>
        <w:pStyle w:val="af2"/>
        <w:rPr>
          <w:rFonts w:hint="eastAsia"/>
        </w:rPr>
      </w:pPr>
      <w:r>
        <w:t>Введите значение параметра a: 3</w:t>
      </w:r>
    </w:p>
    <w:p w:rsidR="001559F2" w:rsidRDefault="0096115C">
      <w:pPr>
        <w:pStyle w:val="af2"/>
        <w:rPr>
          <w:rFonts w:hint="eastAsia"/>
        </w:rPr>
      </w:pPr>
      <w:r>
        <w:t>Результат работы программы: -67.6</w:t>
      </w:r>
    </w:p>
    <w:p w:rsidR="001559F2" w:rsidRDefault="0096115C">
      <w:pPr>
        <w:pStyle w:val="af2"/>
        <w:rPr>
          <w:rFonts w:hint="eastAsia"/>
        </w:rPr>
      </w:pPr>
      <w:r>
        <w:t>Задание 1, функция 2. Вариант 19</w:t>
      </w:r>
    </w:p>
    <w:p w:rsidR="001559F2" w:rsidRDefault="0096115C">
      <w:pPr>
        <w:pStyle w:val="af2"/>
        <w:rPr>
          <w:rFonts w:hint="eastAsia"/>
        </w:rPr>
      </w:pPr>
      <w:r>
        <w:t>Введите значение параметра a: 3</w:t>
      </w:r>
    </w:p>
    <w:p w:rsidR="001559F2" w:rsidRDefault="0096115C">
      <w:pPr>
        <w:pStyle w:val="af2"/>
        <w:rPr>
          <w:rFonts w:hint="eastAsia"/>
        </w:rPr>
      </w:pPr>
      <w:r>
        <w:t>Результат работы программы: -</w:t>
      </w:r>
      <w:r>
        <w:t>2.5</w:t>
      </w:r>
    </w:p>
    <w:p w:rsidR="001559F2" w:rsidRDefault="001559F2">
      <w:pPr>
        <w:pStyle w:val="af2"/>
        <w:rPr>
          <w:rFonts w:hint="eastAsia"/>
        </w:rPr>
      </w:pPr>
    </w:p>
    <w:p w:rsidR="001559F2" w:rsidRDefault="0096115C">
      <w:pPr>
        <w:pStyle w:val="af2"/>
        <w:rPr>
          <w:rFonts w:hint="eastAsia"/>
        </w:rPr>
      </w:pPr>
      <w:r>
        <w:t>Process exited with code: 0.</w:t>
      </w:r>
    </w:p>
    <w:p w:rsidR="001559F2" w:rsidRDefault="0096115C">
      <w:pPr>
        <w:pStyle w:val="Drawing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>
            <wp:extent cx="3780000" cy="4523760"/>
            <wp:effectExtent l="0" t="0" r="0" b="0"/>
            <wp:docPr id="3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2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t>Результат работы программы</w:t>
      </w:r>
    </w:p>
    <w:p w:rsidR="001559F2" w:rsidRDefault="0096115C">
      <w:pPr>
        <w:pStyle w:val="1"/>
        <w:rPr>
          <w:rFonts w:hint="eastAsia"/>
        </w:rPr>
      </w:pPr>
      <w:bookmarkStart w:id="7" w:name="__RefHeading___Toc1130_1594055144"/>
      <w:r>
        <w:lastRenderedPageBreak/>
        <w:t>Список использованной литературы и материалов</w:t>
      </w:r>
      <w:bookmarkEnd w:id="7"/>
    </w:p>
    <w:p w:rsidR="001559F2" w:rsidRDefault="0096115C">
      <w:pPr>
        <w:pStyle w:val="a"/>
        <w:numPr>
          <w:ilvl w:val="0"/>
          <w:numId w:val="14"/>
        </w:numPr>
      </w:pPr>
      <w:r>
        <w:t xml:space="preserve">Иванова Г.С. Основы программирования: учебник для вузов. — 4-е изд., стер. — М: изд-во МГТУ им. Н.Э. Баумана, 2007. — 416 с.: ил. (Сер. </w:t>
      </w:r>
      <w:r>
        <w:t>«Информатика в техническом университете».)</w:t>
      </w:r>
    </w:p>
    <w:p w:rsidR="00430429" w:rsidRPr="00430429" w:rsidRDefault="00430429" w:rsidP="00430429">
      <w:pPr>
        <w:pStyle w:val="a"/>
        <w:numPr>
          <w:ilvl w:val="0"/>
          <w:numId w:val="14"/>
        </w:numPr>
        <w:suppressAutoHyphens w:val="0"/>
        <w:autoSpaceDN/>
        <w:textAlignment w:val="auto"/>
        <w:rPr>
          <w:rFonts w:ascii="Times New Roman" w:eastAsia="Times New Roman" w:hAnsi="Times New Roman" w:cs="Times New Roman" w:hint="eastAsia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Бьярне Страуструп</w:t>
      </w:r>
      <w:r w:rsidRPr="00430429">
        <w:rPr>
          <w:rFonts w:ascii="Times New Roman" w:eastAsia="Times New Roman" w:hAnsi="Times New Roman" w:cs="Times New Roman"/>
          <w:kern w:val="0"/>
          <w:lang w:eastAsia="ru-RU" w:bidi="ar-SA"/>
        </w:rPr>
        <w:t>. Программирование: принципы и практика испол</w:t>
      </w:r>
      <w:r w:rsidRPr="00430429">
        <w:rPr>
          <w:rFonts w:ascii="Times New Roman" w:eastAsia="Times New Roman" w:hAnsi="Times New Roman" w:cs="Times New Roman"/>
          <w:kern w:val="0"/>
          <w:lang w:eastAsia="ru-RU" w:bidi="ar-SA"/>
        </w:rPr>
        <w:t>ь</w:t>
      </w:r>
      <w:r w:rsidRPr="00430429">
        <w:rPr>
          <w:rFonts w:ascii="Times New Roman" w:eastAsia="Times New Roman" w:hAnsi="Times New Roman" w:cs="Times New Roman"/>
          <w:kern w:val="0"/>
          <w:lang w:eastAsia="ru-RU" w:bidi="ar-SA"/>
        </w:rPr>
        <w:t>зования C++ : испр. изд. / Бьярне Страуструп. — Москва ; Санкт-Петербург ; Киев : И</w:t>
      </w:r>
      <w:r w:rsidRPr="00430429">
        <w:rPr>
          <w:rFonts w:ascii="Times New Roman" w:eastAsia="Times New Roman" w:hAnsi="Times New Roman" w:cs="Times New Roman"/>
          <w:kern w:val="0"/>
          <w:lang w:eastAsia="ru-RU" w:bidi="ar-SA"/>
        </w:rPr>
        <w:t>з</w:t>
      </w:r>
      <w:r w:rsidRPr="00430429">
        <w:rPr>
          <w:rFonts w:ascii="Times New Roman" w:eastAsia="Times New Roman" w:hAnsi="Times New Roman" w:cs="Times New Roman"/>
          <w:kern w:val="0"/>
          <w:lang w:eastAsia="ru-RU" w:bidi="ar-SA"/>
        </w:rPr>
        <w:t>дательский дом «Вильямс», 2011. — 1248 с.</w:t>
      </w:r>
    </w:p>
    <w:p w:rsidR="001559F2" w:rsidRDefault="0096115C">
      <w:pPr>
        <w:pStyle w:val="a"/>
        <w:rPr>
          <w:rFonts w:hint="eastAsia"/>
        </w:rPr>
      </w:pPr>
      <w:r>
        <w:t>C++ reference. — Текст : электронный // cppreference.com : [сайт]. — URL: https://en.cppreference.com/w/cpp (дата обращения: 08.10.2026).</w:t>
      </w:r>
    </w:p>
    <w:p w:rsidR="001559F2" w:rsidRDefault="0096115C">
      <w:pPr>
        <w:pStyle w:val="a"/>
        <w:rPr>
          <w:rFonts w:hint="eastAsia"/>
        </w:rPr>
      </w:pPr>
      <w:r>
        <w:t>Qt Creator Manual. — Текст : электронный // Qt Documentation : [сайт]. — UR</w:t>
      </w:r>
      <w:r>
        <w:t>L: https://doc.qt.io/qtcreator/ (дата обращения: 08.10.2026).</w:t>
      </w:r>
    </w:p>
    <w:p w:rsidR="001559F2" w:rsidRDefault="0096115C">
      <w:pPr>
        <w:pStyle w:val="a"/>
        <w:rPr>
          <w:rFonts w:hint="eastAsia"/>
        </w:rPr>
      </w:pPr>
      <w:r>
        <w:t>GCC, the GNU Compiler Collection. — Текст : электронный // GNU Project : [сайт]. — URL: https://gcc.gnu.org/ (дата обращения: 08.10.2026).</w:t>
      </w:r>
    </w:p>
    <w:p w:rsidR="001559F2" w:rsidRDefault="0096115C">
      <w:pPr>
        <w:pStyle w:val="a"/>
        <w:rPr>
          <w:rFonts w:hint="eastAsia"/>
        </w:rPr>
      </w:pPr>
      <w:r>
        <w:t>Astra Linux. — Текст : электронный // Astra Linux : [са</w:t>
      </w:r>
      <w:r>
        <w:t>йт]. — URL: https://astralinux.ru/ (дата обращения: 08.10.2026).</w:t>
      </w:r>
    </w:p>
    <w:p w:rsidR="001559F2" w:rsidRDefault="0096115C">
      <w:pPr>
        <w:pStyle w:val="a"/>
        <w:rPr>
          <w:rFonts w:hint="eastAsia"/>
        </w:rPr>
      </w:pPr>
      <w:r>
        <w:t>Git. — Текст : электронный // Git : [сайт]. — URL: https://git-scm.com/ (дата обращения: 14.09.2025).</w:t>
      </w:r>
    </w:p>
    <w:p w:rsidR="001559F2" w:rsidRDefault="0096115C">
      <w:pPr>
        <w:pStyle w:val="a"/>
        <w:rPr>
          <w:rFonts w:hint="eastAsia"/>
        </w:rPr>
      </w:pPr>
      <w:r>
        <w:t>GitHub. — Текст : электронный // GitHub : [сайт]. — URL: https://github.com/ (дата обраще</w:t>
      </w:r>
      <w:r>
        <w:t>ния: 14.09.2025</w:t>
      </w:r>
      <w:bookmarkStart w:id="8" w:name="_GoBack"/>
      <w:bookmarkEnd w:id="8"/>
      <w:r>
        <w:t>).</w:t>
      </w:r>
    </w:p>
    <w:sectPr w:rsidR="001559F2">
      <w:headerReference w:type="default" r:id="rId20"/>
      <w:pgSz w:w="11906" w:h="16838"/>
      <w:pgMar w:top="850" w:right="567" w:bottom="850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15C" w:rsidRDefault="0096115C">
      <w:pPr>
        <w:rPr>
          <w:rFonts w:hint="eastAsia"/>
        </w:rPr>
      </w:pPr>
      <w:r>
        <w:separator/>
      </w:r>
    </w:p>
  </w:endnote>
  <w:endnote w:type="continuationSeparator" w:id="0">
    <w:p w:rsidR="0096115C" w:rsidRDefault="00961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1"/>
    <w:family w:val="modern"/>
    <w:pitch w:val="fixed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00F" w:rsidRDefault="0096115C">
    <w:pPr>
      <w:pStyle w:val="ae"/>
      <w:rPr>
        <w:rFonts w:hint="eastAsia"/>
      </w:rPr>
    </w:pPr>
    <w:r>
      <w:t>МОСКВА</w:t>
    </w:r>
    <w:r>
      <w:br/>
    </w:r>
    <w: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15C" w:rsidRDefault="0096115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96115C" w:rsidRDefault="0096115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4" w:type="dxa"/>
      <w:tblInd w:w="1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94"/>
      <w:gridCol w:w="7710"/>
    </w:tblGrid>
    <w:tr w:rsidR="00BD300F">
      <w:tblPrEx>
        <w:tblCellMar>
          <w:top w:w="0" w:type="dxa"/>
          <w:bottom w:w="0" w:type="dxa"/>
        </w:tblCellMar>
      </w:tblPrEx>
      <w:trPr>
        <w:trHeight w:val="2949"/>
      </w:trPr>
      <w:tc>
        <w:tcPr>
          <w:tcW w:w="2494" w:type="dxa"/>
        </w:tcPr>
        <w:p w:rsidR="00BD300F" w:rsidRDefault="0096115C">
          <w:pPr>
            <w:pStyle w:val="TableContents"/>
            <w:rPr>
              <w:rFonts w:hint="eastAsia"/>
            </w:rPr>
          </w:pPr>
          <w:r>
            <w:rPr>
              <w:noProof/>
              <w:lang w:eastAsia="ru-RU" w:bidi="ar-SA"/>
            </w:rPr>
            <w:drawing>
              <wp:inline distT="0" distB="0" distL="0" distR="0">
                <wp:extent cx="1571759" cy="1852919"/>
                <wp:effectExtent l="0" t="0" r="9391" b="0"/>
                <wp:docPr id="1" name="Рисунок 3 Копия 1 Копия 1" descr="Picture backgroun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759" cy="1852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0" w:type="dxa"/>
        </w:tcPr>
        <w:p w:rsidR="00BD300F" w:rsidRDefault="0096115C">
          <w:pPr>
            <w:pStyle w:val="a9"/>
            <w:rPr>
              <w:rFonts w:hint="eastAsia"/>
            </w:rPr>
          </w:pPr>
          <w:r>
            <w:t>Министерство науки и высшего образования Российской Федерации</w:t>
          </w:r>
          <w:r>
            <w:br/>
          </w:r>
          <w:r>
            <w:t>Федеральное государственное бюджетное образовательное учреждение высшего образования</w:t>
          </w:r>
          <w:r>
            <w:br/>
          </w:r>
          <w:r>
            <w:t xml:space="preserve">«Московский государственный </w:t>
          </w:r>
          <w:r>
            <w:t>технический университет имени Н.Э. Баумана</w:t>
          </w:r>
          <w:r>
            <w:br/>
          </w:r>
          <w:r>
            <w:t>(национальный исследовательский университет)»</w:t>
          </w:r>
          <w:r>
            <w:br/>
          </w:r>
          <w:r>
            <w:t>(МГТУ им. Н.Э. Баумана)</w:t>
          </w:r>
        </w:p>
      </w:tc>
    </w:tr>
  </w:tbl>
  <w:p w:rsidR="00BD300F" w:rsidRDefault="0096115C">
    <w:pPr>
      <w:pStyle w:val="Standard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00F" w:rsidRDefault="0096115C">
    <w:pPr>
      <w:pStyle w:val="a8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 w:rsidR="00430429">
      <w:rPr>
        <w:rFonts w:hint="eastAsia"/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57146"/>
    <w:multiLevelType w:val="multilevel"/>
    <w:tmpl w:val="D0444A1C"/>
    <w:styleLink w:val="Numbering123"/>
    <w:lvl w:ilvl="0">
      <w:start w:val="1"/>
      <w:numFmt w:val="decimal"/>
      <w:pStyle w:val="a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">
    <w:nsid w:val="208B1CF8"/>
    <w:multiLevelType w:val="multilevel"/>
    <w:tmpl w:val="15140C1A"/>
    <w:styleLink w:val="WWNum11"/>
    <w:lvl w:ilvl="0">
      <w:start w:val="9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>
    <w:nsid w:val="28837051"/>
    <w:multiLevelType w:val="multilevel"/>
    <w:tmpl w:val="54ACA26C"/>
    <w:styleLink w:val="WWNum8"/>
    <w:lvl w:ilvl="0">
      <w:numFmt w:val="bullet"/>
      <w:lvlText w:val=""/>
      <w:lvlJc w:val="left"/>
      <w:rPr>
        <w:rFonts w:ascii="Liberation Serif" w:hAnsi="Liberation Serif"/>
      </w:rPr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3">
    <w:nsid w:val="3571700E"/>
    <w:multiLevelType w:val="multilevel"/>
    <w:tmpl w:val="3A3EE990"/>
    <w:styleLink w:val="WWNum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rPr>
        <w:rFonts w:ascii="Liberation Serif" w:eastAsia="NSimSun" w:hAnsi="Liberation Serif" w:cs="Arial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4">
    <w:nsid w:val="3A82400A"/>
    <w:multiLevelType w:val="multilevel"/>
    <w:tmpl w:val="1D50D2CA"/>
    <w:styleLink w:val="WWNum12"/>
    <w:lvl w:ilvl="0">
      <w:start w:val="5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">
    <w:nsid w:val="3EFA2DD9"/>
    <w:multiLevelType w:val="multilevel"/>
    <w:tmpl w:val="12FA6A04"/>
    <w:styleLink w:val="WWNum13"/>
    <w:lvl w:ilvl="0">
      <w:numFmt w:val="bullet"/>
      <w:lvlText w:val=""/>
      <w:lvlJc w:val="left"/>
      <w:rPr>
        <w:rFonts w:ascii="Liberation Serif" w:hAnsi="Liberation Serif"/>
        <w:sz w:val="20"/>
      </w:rPr>
    </w:lvl>
    <w:lvl w:ilvl="1">
      <w:numFmt w:val="bullet"/>
      <w:lvlText w:val="o"/>
      <w:lvlJc w:val="left"/>
      <w:rPr>
        <w:sz w:val="20"/>
      </w:rPr>
    </w:lvl>
    <w:lvl w:ilvl="2">
      <w:numFmt w:val="bullet"/>
      <w:lvlText w:val=""/>
      <w:lvlJc w:val="left"/>
      <w:rPr>
        <w:rFonts w:ascii="Liberation Serif" w:hAnsi="Liberation Serif"/>
        <w:sz w:val="20"/>
      </w:rPr>
    </w:lvl>
    <w:lvl w:ilvl="3">
      <w:numFmt w:val="bullet"/>
      <w:lvlText w:val=""/>
      <w:lvlJc w:val="left"/>
      <w:rPr>
        <w:rFonts w:ascii="Liberation Serif" w:hAnsi="Liberation Serif"/>
        <w:sz w:val="20"/>
      </w:rPr>
    </w:lvl>
    <w:lvl w:ilvl="4">
      <w:numFmt w:val="bullet"/>
      <w:lvlText w:val=""/>
      <w:lvlJc w:val="left"/>
      <w:rPr>
        <w:rFonts w:ascii="Liberation Serif" w:hAnsi="Liberation Serif"/>
        <w:sz w:val="20"/>
      </w:rPr>
    </w:lvl>
    <w:lvl w:ilvl="5">
      <w:numFmt w:val="bullet"/>
      <w:lvlText w:val=""/>
      <w:lvlJc w:val="left"/>
      <w:rPr>
        <w:rFonts w:ascii="Liberation Serif" w:hAnsi="Liberation Serif"/>
        <w:sz w:val="20"/>
      </w:rPr>
    </w:lvl>
    <w:lvl w:ilvl="6">
      <w:numFmt w:val="bullet"/>
      <w:lvlText w:val=""/>
      <w:lvlJc w:val="left"/>
      <w:rPr>
        <w:rFonts w:ascii="Liberation Serif" w:hAnsi="Liberation Serif"/>
        <w:sz w:val="20"/>
      </w:rPr>
    </w:lvl>
    <w:lvl w:ilvl="7">
      <w:numFmt w:val="bullet"/>
      <w:lvlText w:val=""/>
      <w:lvlJc w:val="left"/>
      <w:rPr>
        <w:rFonts w:ascii="Liberation Serif" w:hAnsi="Liberation Serif"/>
        <w:sz w:val="20"/>
      </w:rPr>
    </w:lvl>
    <w:lvl w:ilvl="8">
      <w:numFmt w:val="bullet"/>
      <w:lvlText w:val=""/>
      <w:lvlJc w:val="left"/>
      <w:rPr>
        <w:rFonts w:ascii="Liberation Serif" w:hAnsi="Liberation Serif"/>
        <w:sz w:val="20"/>
      </w:rPr>
    </w:lvl>
  </w:abstractNum>
  <w:abstractNum w:abstractNumId="6">
    <w:nsid w:val="53680783"/>
    <w:multiLevelType w:val="multilevel"/>
    <w:tmpl w:val="C34CF2A6"/>
    <w:styleLink w:val="List2"/>
    <w:lvl w:ilvl="0">
      <w:numFmt w:val="bullet"/>
      <w:pStyle w:val="a0"/>
      <w:lvlText w:val="–"/>
      <w:lvlJc w:val="left"/>
    </w:lvl>
    <w:lvl w:ilvl="1">
      <w:numFmt w:val="bullet"/>
      <w:lvlText w:val="–"/>
      <w:lvlJc w:val="left"/>
    </w:lvl>
    <w:lvl w:ilvl="2">
      <w:numFmt w:val="bullet"/>
      <w:lvlText w:val="–"/>
      <w:lvlJc w:val="left"/>
    </w:lvl>
    <w:lvl w:ilvl="3">
      <w:numFmt w:val="bullet"/>
      <w:lvlText w:val="–"/>
      <w:lvlJc w:val="left"/>
    </w:lvl>
    <w:lvl w:ilvl="4">
      <w:numFmt w:val="bullet"/>
      <w:lvlText w:val="–"/>
      <w:lvlJc w:val="left"/>
    </w:lvl>
    <w:lvl w:ilvl="5">
      <w:numFmt w:val="bullet"/>
      <w:lvlText w:val="–"/>
      <w:lvlJc w:val="left"/>
    </w:lvl>
    <w:lvl w:ilvl="6">
      <w:numFmt w:val="bullet"/>
      <w:lvlText w:val="–"/>
      <w:lvlJc w:val="left"/>
    </w:lvl>
    <w:lvl w:ilvl="7">
      <w:numFmt w:val="bullet"/>
      <w:lvlText w:val="–"/>
      <w:lvlJc w:val="left"/>
    </w:lvl>
    <w:lvl w:ilvl="8">
      <w:numFmt w:val="bullet"/>
      <w:lvlText w:val="–"/>
      <w:lvlJc w:val="left"/>
    </w:lvl>
  </w:abstractNum>
  <w:abstractNum w:abstractNumId="7">
    <w:nsid w:val="6FD22805"/>
    <w:multiLevelType w:val="multilevel"/>
    <w:tmpl w:val="07C432E8"/>
    <w:styleLink w:val="WWNum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rPr>
        <w:rFonts w:ascii="Liberation Serif" w:eastAsia="NSimSun" w:hAnsi="Liberation Serif" w:cs="Arial"/>
      </w:rPr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4"/>
  </w:num>
  <w:num w:numId="7">
    <w:abstractNumId w:val="1"/>
  </w:num>
  <w:num w:numId="8">
    <w:abstractNumId w:val="5"/>
  </w:num>
  <w:num w:numId="9">
    <w:abstractNumId w:val="0"/>
    <w:lvlOverride w:ilvl="0">
      <w:startOverride w:val="1"/>
    </w:lvlOverride>
  </w:num>
  <w:num w:numId="10">
    <w:abstractNumId w:val="2"/>
    <w:lvlOverride w:ilvl="0"/>
  </w:num>
  <w:num w:numId="11">
    <w:abstractNumId w:val="0"/>
    <w:lvlOverride w:ilvl="0">
      <w:startOverride w:val="1"/>
    </w:lvlOverride>
  </w:num>
  <w:num w:numId="12">
    <w:abstractNumId w:val="5"/>
    <w:lvlOverride w:ilvl="0"/>
  </w:num>
  <w:num w:numId="13">
    <w:abstractNumId w:val="5"/>
    <w:lvlOverride w:ilvl="0"/>
  </w:num>
  <w:num w:numId="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559F2"/>
    <w:rsid w:val="001559F2"/>
    <w:rsid w:val="00430429"/>
    <w:rsid w:val="0096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basedOn w:val="Heading"/>
    <w:next w:val="Textbody"/>
    <w:pPr>
      <w:jc w:val="center"/>
      <w:outlineLvl w:val="0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Standard">
    <w:name w:val="Standard"/>
    <w:rPr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icrosoft YaHei"/>
      <w:szCs w:val="28"/>
    </w:rPr>
  </w:style>
  <w:style w:type="paragraph" w:customStyle="1" w:styleId="Textbody">
    <w:name w:val="Text body"/>
    <w:basedOn w:val="Standard"/>
    <w:pPr>
      <w:spacing w:line="360" w:lineRule="auto"/>
      <w:jc w:val="both"/>
    </w:pPr>
  </w:style>
  <w:style w:type="paragraph" w:styleId="a5">
    <w:name w:val="List"/>
    <w:basedOn w:val="Textbody"/>
    <w:rPr>
      <w:sz w:val="24"/>
    </w:rPr>
  </w:style>
  <w:style w:type="paragraph" w:styleId="a6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HeaderandFooter">
    <w:name w:val="Header and Footer"/>
    <w:basedOn w:val="Standard"/>
    <w:pPr>
      <w:suppressLineNumbers/>
      <w:tabs>
        <w:tab w:val="center" w:pos="5102"/>
        <w:tab w:val="right" w:pos="10205"/>
      </w:tabs>
    </w:pPr>
  </w:style>
  <w:style w:type="paragraph" w:styleId="a7">
    <w:name w:val="header"/>
    <w:basedOn w:val="HeaderandFooter"/>
  </w:style>
  <w:style w:type="paragraph" w:customStyle="1" w:styleId="a8">
    <w:name w:val="Верхний колонтитул по центру"/>
    <w:basedOn w:val="a7"/>
    <w:pPr>
      <w:jc w:val="center"/>
    </w:pPr>
  </w:style>
  <w:style w:type="paragraph" w:customStyle="1" w:styleId="Firstlineindent">
    <w:name w:val="First line indent"/>
    <w:basedOn w:val="Textbody"/>
    <w:pPr>
      <w:ind w:firstLine="709"/>
    </w:pPr>
  </w:style>
  <w:style w:type="paragraph" w:customStyle="1" w:styleId="a0">
    <w:name w:val="Первая строка с отступом (маркированный)"/>
    <w:basedOn w:val="Firstlineindent"/>
    <w:pPr>
      <w:numPr>
        <w:numId w:val="2"/>
      </w:numPr>
    </w:pPr>
  </w:style>
  <w:style w:type="paragraph" w:customStyle="1" w:styleId="a">
    <w:name w:val="Первая строка с отступом (нумерованный)"/>
    <w:basedOn w:val="Firstlineindent"/>
    <w:pPr>
      <w:numPr>
        <w:numId w:val="1"/>
      </w:numPr>
    </w:pPr>
  </w:style>
  <w:style w:type="paragraph" w:customStyle="1" w:styleId="Footnote">
    <w:name w:val="Footnote"/>
    <w:basedOn w:val="Standard"/>
    <w:pPr>
      <w:suppressLineNumbers/>
      <w:ind w:firstLine="709"/>
      <w:jc w:val="both"/>
    </w:pPr>
    <w:rPr>
      <w:sz w:val="24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a9">
    <w:name w:val="Штамп организации"/>
    <w:basedOn w:val="Standard"/>
    <w:pPr>
      <w:jc w:val="center"/>
    </w:pPr>
    <w:rPr>
      <w:b/>
      <w:sz w:val="32"/>
    </w:rPr>
  </w:style>
  <w:style w:type="paragraph" w:styleId="aa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ab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paragraph" w:customStyle="1" w:styleId="ac">
    <w:name w:val="Примечание"/>
    <w:basedOn w:val="TableContents"/>
    <w:pPr>
      <w:jc w:val="center"/>
    </w:pPr>
    <w:rPr>
      <w:sz w:val="20"/>
    </w:rPr>
  </w:style>
  <w:style w:type="paragraph" w:styleId="ad">
    <w:name w:val="footer"/>
    <w:basedOn w:val="HeaderandFooter"/>
  </w:style>
  <w:style w:type="paragraph" w:customStyle="1" w:styleId="ae">
    <w:name w:val="Нижний колонтитул по центру"/>
    <w:basedOn w:val="ad"/>
    <w:pPr>
      <w:jc w:val="center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af">
    <w:name w:val="Содержимое таблицы по центру"/>
    <w:basedOn w:val="TableContents"/>
    <w:pPr>
      <w:jc w:val="center"/>
    </w:pPr>
  </w:style>
  <w:style w:type="paragraph" w:styleId="af0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f0"/>
  </w:style>
  <w:style w:type="paragraph" w:customStyle="1" w:styleId="Contents1">
    <w:name w:val="Contents 1"/>
    <w:basedOn w:val="Index"/>
    <w:pPr>
      <w:tabs>
        <w:tab w:val="right" w:leader="dot" w:pos="10205"/>
      </w:tabs>
    </w:pPr>
  </w:style>
  <w:style w:type="paragraph" w:customStyle="1" w:styleId="Drawing">
    <w:name w:val="Drawing"/>
    <w:basedOn w:val="a6"/>
    <w:next w:val="Firstlineindent"/>
    <w:pPr>
      <w:jc w:val="center"/>
    </w:pPr>
    <w:rPr>
      <w:sz w:val="28"/>
    </w:rPr>
  </w:style>
  <w:style w:type="paragraph" w:customStyle="1" w:styleId="af1">
    <w:name w:val="Математическая формула"/>
    <w:basedOn w:val="a6"/>
    <w:next w:val="Firstlineindent"/>
    <w:pPr>
      <w:jc w:val="center"/>
    </w:pPr>
    <w:rPr>
      <w:sz w:val="32"/>
    </w:rPr>
  </w:style>
  <w:style w:type="paragraph" w:customStyle="1" w:styleId="af2">
    <w:name w:val="Синтаксис языка программирования"/>
    <w:basedOn w:val="a6"/>
    <w:pPr>
      <w:spacing w:before="0" w:after="0"/>
    </w:pPr>
    <w:rPr>
      <w:rFonts w:ascii="Liberation Mono" w:hAnsi="Liberation Mono"/>
      <w:i w:val="0"/>
      <w:sz w:val="28"/>
    </w:rPr>
  </w:style>
  <w:style w:type="paragraph" w:customStyle="1" w:styleId="Text">
    <w:name w:val="Text"/>
    <w:basedOn w:val="a6"/>
  </w:style>
  <w:style w:type="paragraph" w:customStyle="1" w:styleId="Table">
    <w:name w:val="Table"/>
    <w:basedOn w:val="a6"/>
  </w:style>
  <w:style w:type="character" w:customStyle="1" w:styleId="NumberingSymbols">
    <w:name w:val="Numbering Symbols"/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StrongEmphasis">
    <w:name w:val="Strong Emphasis"/>
    <w:rPr>
      <w:b/>
      <w:bCs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10">
    <w:name w:val="ListLabel 10"/>
  </w:style>
  <w:style w:type="character" w:customStyle="1" w:styleId="ListLabel11">
    <w:name w:val="ListLabel 11"/>
    <w:rPr>
      <w:rFonts w:ascii="Liberation Serif" w:eastAsia="NSimSun" w:hAnsi="Liberation Serif" w:cs="Arial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82">
    <w:name w:val="ListLabel 82"/>
  </w:style>
  <w:style w:type="character" w:customStyle="1" w:styleId="ListLabel83">
    <w:name w:val="ListLabel 83"/>
    <w:rPr>
      <w:rFonts w:ascii="Liberation Serif" w:eastAsia="NSimSun" w:hAnsi="Liberation Serif" w:cs="Arial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64">
    <w:name w:val="ListLabel 64"/>
    <w:rPr>
      <w:rFonts w:ascii="Liberation Serif" w:hAnsi="Liberation Serif"/>
    </w:rPr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ListLabel109">
    <w:name w:val="ListLabel 109"/>
    <w:rPr>
      <w:rFonts w:ascii="Liberation Serif" w:hAnsi="Liberation Serif"/>
      <w:sz w:val="20"/>
    </w:rPr>
  </w:style>
  <w:style w:type="character" w:customStyle="1" w:styleId="ListLabel110">
    <w:name w:val="ListLabel 110"/>
    <w:rPr>
      <w:sz w:val="20"/>
    </w:rPr>
  </w:style>
  <w:style w:type="character" w:customStyle="1" w:styleId="ListLabel111">
    <w:name w:val="ListLabel 111"/>
    <w:rPr>
      <w:rFonts w:ascii="Liberation Serif" w:hAnsi="Liberation Serif"/>
      <w:sz w:val="20"/>
    </w:rPr>
  </w:style>
  <w:style w:type="character" w:customStyle="1" w:styleId="ListLabel112">
    <w:name w:val="ListLabel 112"/>
    <w:rPr>
      <w:rFonts w:ascii="Liberation Serif" w:hAnsi="Liberation Serif"/>
      <w:sz w:val="20"/>
    </w:rPr>
  </w:style>
  <w:style w:type="character" w:customStyle="1" w:styleId="ListLabel113">
    <w:name w:val="ListLabel 113"/>
    <w:rPr>
      <w:rFonts w:ascii="Liberation Serif" w:hAnsi="Liberation Serif"/>
      <w:sz w:val="20"/>
    </w:rPr>
  </w:style>
  <w:style w:type="character" w:customStyle="1" w:styleId="ListLabel114">
    <w:name w:val="ListLabel 114"/>
    <w:rPr>
      <w:rFonts w:ascii="Liberation Serif" w:hAnsi="Liberation Serif"/>
      <w:sz w:val="20"/>
    </w:rPr>
  </w:style>
  <w:style w:type="character" w:customStyle="1" w:styleId="ListLabel115">
    <w:name w:val="ListLabel 115"/>
    <w:rPr>
      <w:rFonts w:ascii="Liberation Serif" w:hAnsi="Liberation Serif"/>
      <w:sz w:val="20"/>
    </w:rPr>
  </w:style>
  <w:style w:type="character" w:customStyle="1" w:styleId="ListLabel116">
    <w:name w:val="ListLabel 116"/>
    <w:rPr>
      <w:rFonts w:ascii="Liberation Serif" w:hAnsi="Liberation Serif"/>
      <w:sz w:val="20"/>
    </w:rPr>
  </w:style>
  <w:style w:type="character" w:customStyle="1" w:styleId="ListLabel117">
    <w:name w:val="ListLabel 117"/>
    <w:rPr>
      <w:rFonts w:ascii="Liberation Serif" w:hAnsi="Liberation Serif"/>
      <w:sz w:val="20"/>
    </w:rPr>
  </w:style>
  <w:style w:type="numbering" w:customStyle="1" w:styleId="Numbering123">
    <w:name w:val="Numbering 123"/>
    <w:basedOn w:val="a4"/>
    <w:pPr>
      <w:numPr>
        <w:numId w:val="1"/>
      </w:numPr>
    </w:pPr>
  </w:style>
  <w:style w:type="numbering" w:customStyle="1" w:styleId="List2">
    <w:name w:val="List 2"/>
    <w:basedOn w:val="a4"/>
    <w:pPr>
      <w:numPr>
        <w:numId w:val="2"/>
      </w:numPr>
    </w:pPr>
  </w:style>
  <w:style w:type="numbering" w:customStyle="1" w:styleId="WWNum2">
    <w:name w:val="WWNum2"/>
    <w:basedOn w:val="a4"/>
    <w:pPr>
      <w:numPr>
        <w:numId w:val="3"/>
      </w:numPr>
    </w:pPr>
  </w:style>
  <w:style w:type="numbering" w:customStyle="1" w:styleId="WWNum10">
    <w:name w:val="WWNum10"/>
    <w:basedOn w:val="a4"/>
    <w:pPr>
      <w:numPr>
        <w:numId w:val="4"/>
      </w:numPr>
    </w:pPr>
  </w:style>
  <w:style w:type="numbering" w:customStyle="1" w:styleId="WWNum8">
    <w:name w:val="WWNum8"/>
    <w:basedOn w:val="a4"/>
    <w:pPr>
      <w:numPr>
        <w:numId w:val="5"/>
      </w:numPr>
    </w:pPr>
  </w:style>
  <w:style w:type="numbering" w:customStyle="1" w:styleId="WWNum12">
    <w:name w:val="WWNum12"/>
    <w:basedOn w:val="a4"/>
    <w:pPr>
      <w:numPr>
        <w:numId w:val="6"/>
      </w:numPr>
    </w:pPr>
  </w:style>
  <w:style w:type="numbering" w:customStyle="1" w:styleId="WWNum11">
    <w:name w:val="WWNum11"/>
    <w:basedOn w:val="a4"/>
    <w:pPr>
      <w:numPr>
        <w:numId w:val="7"/>
      </w:numPr>
    </w:pPr>
  </w:style>
  <w:style w:type="numbering" w:customStyle="1" w:styleId="WWNum13">
    <w:name w:val="WWNum13"/>
    <w:basedOn w:val="a4"/>
    <w:pPr>
      <w:numPr>
        <w:numId w:val="8"/>
      </w:numPr>
    </w:pPr>
  </w:style>
  <w:style w:type="paragraph" w:styleId="af3">
    <w:name w:val="Balloon Text"/>
    <w:basedOn w:val="a1"/>
    <w:link w:val="af4"/>
    <w:uiPriority w:val="99"/>
    <w:semiHidden/>
    <w:unhideWhenUsed/>
    <w:rsid w:val="00430429"/>
    <w:rPr>
      <w:rFonts w:ascii="Tahoma" w:hAnsi="Tahoma" w:cs="Mangal"/>
      <w:sz w:val="16"/>
      <w:szCs w:val="14"/>
    </w:rPr>
  </w:style>
  <w:style w:type="character" w:customStyle="1" w:styleId="af4">
    <w:name w:val="Текст выноски Знак"/>
    <w:basedOn w:val="a2"/>
    <w:link w:val="af3"/>
    <w:uiPriority w:val="99"/>
    <w:semiHidden/>
    <w:rsid w:val="00430429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basedOn w:val="Heading"/>
    <w:next w:val="Textbody"/>
    <w:pPr>
      <w:jc w:val="center"/>
      <w:outlineLvl w:val="0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Standard">
    <w:name w:val="Standard"/>
    <w:rPr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icrosoft YaHei"/>
      <w:szCs w:val="28"/>
    </w:rPr>
  </w:style>
  <w:style w:type="paragraph" w:customStyle="1" w:styleId="Textbody">
    <w:name w:val="Text body"/>
    <w:basedOn w:val="Standard"/>
    <w:pPr>
      <w:spacing w:line="360" w:lineRule="auto"/>
      <w:jc w:val="both"/>
    </w:pPr>
  </w:style>
  <w:style w:type="paragraph" w:styleId="a5">
    <w:name w:val="List"/>
    <w:basedOn w:val="Textbody"/>
    <w:rPr>
      <w:sz w:val="24"/>
    </w:rPr>
  </w:style>
  <w:style w:type="paragraph" w:styleId="a6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HeaderandFooter">
    <w:name w:val="Header and Footer"/>
    <w:basedOn w:val="Standard"/>
    <w:pPr>
      <w:suppressLineNumbers/>
      <w:tabs>
        <w:tab w:val="center" w:pos="5102"/>
        <w:tab w:val="right" w:pos="10205"/>
      </w:tabs>
    </w:pPr>
  </w:style>
  <w:style w:type="paragraph" w:styleId="a7">
    <w:name w:val="header"/>
    <w:basedOn w:val="HeaderandFooter"/>
  </w:style>
  <w:style w:type="paragraph" w:customStyle="1" w:styleId="a8">
    <w:name w:val="Верхний колонтитул по центру"/>
    <w:basedOn w:val="a7"/>
    <w:pPr>
      <w:jc w:val="center"/>
    </w:pPr>
  </w:style>
  <w:style w:type="paragraph" w:customStyle="1" w:styleId="Firstlineindent">
    <w:name w:val="First line indent"/>
    <w:basedOn w:val="Textbody"/>
    <w:pPr>
      <w:ind w:firstLine="709"/>
    </w:pPr>
  </w:style>
  <w:style w:type="paragraph" w:customStyle="1" w:styleId="a0">
    <w:name w:val="Первая строка с отступом (маркированный)"/>
    <w:basedOn w:val="Firstlineindent"/>
    <w:pPr>
      <w:numPr>
        <w:numId w:val="2"/>
      </w:numPr>
    </w:pPr>
  </w:style>
  <w:style w:type="paragraph" w:customStyle="1" w:styleId="a">
    <w:name w:val="Первая строка с отступом (нумерованный)"/>
    <w:basedOn w:val="Firstlineindent"/>
    <w:pPr>
      <w:numPr>
        <w:numId w:val="1"/>
      </w:numPr>
    </w:pPr>
  </w:style>
  <w:style w:type="paragraph" w:customStyle="1" w:styleId="Footnote">
    <w:name w:val="Footnote"/>
    <w:basedOn w:val="Standard"/>
    <w:pPr>
      <w:suppressLineNumbers/>
      <w:ind w:firstLine="709"/>
      <w:jc w:val="both"/>
    </w:pPr>
    <w:rPr>
      <w:sz w:val="24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a9">
    <w:name w:val="Штамп организации"/>
    <w:basedOn w:val="Standard"/>
    <w:pPr>
      <w:jc w:val="center"/>
    </w:pPr>
    <w:rPr>
      <w:b/>
      <w:sz w:val="32"/>
    </w:rPr>
  </w:style>
  <w:style w:type="paragraph" w:styleId="aa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ab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paragraph" w:customStyle="1" w:styleId="ac">
    <w:name w:val="Примечание"/>
    <w:basedOn w:val="TableContents"/>
    <w:pPr>
      <w:jc w:val="center"/>
    </w:pPr>
    <w:rPr>
      <w:sz w:val="20"/>
    </w:rPr>
  </w:style>
  <w:style w:type="paragraph" w:styleId="ad">
    <w:name w:val="footer"/>
    <w:basedOn w:val="HeaderandFooter"/>
  </w:style>
  <w:style w:type="paragraph" w:customStyle="1" w:styleId="ae">
    <w:name w:val="Нижний колонтитул по центру"/>
    <w:basedOn w:val="ad"/>
    <w:pPr>
      <w:jc w:val="center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af">
    <w:name w:val="Содержимое таблицы по центру"/>
    <w:basedOn w:val="TableContents"/>
    <w:pPr>
      <w:jc w:val="center"/>
    </w:pPr>
  </w:style>
  <w:style w:type="paragraph" w:styleId="af0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f0"/>
  </w:style>
  <w:style w:type="paragraph" w:customStyle="1" w:styleId="Contents1">
    <w:name w:val="Contents 1"/>
    <w:basedOn w:val="Index"/>
    <w:pPr>
      <w:tabs>
        <w:tab w:val="right" w:leader="dot" w:pos="10205"/>
      </w:tabs>
    </w:pPr>
  </w:style>
  <w:style w:type="paragraph" w:customStyle="1" w:styleId="Drawing">
    <w:name w:val="Drawing"/>
    <w:basedOn w:val="a6"/>
    <w:next w:val="Firstlineindent"/>
    <w:pPr>
      <w:jc w:val="center"/>
    </w:pPr>
    <w:rPr>
      <w:sz w:val="28"/>
    </w:rPr>
  </w:style>
  <w:style w:type="paragraph" w:customStyle="1" w:styleId="af1">
    <w:name w:val="Математическая формула"/>
    <w:basedOn w:val="a6"/>
    <w:next w:val="Firstlineindent"/>
    <w:pPr>
      <w:jc w:val="center"/>
    </w:pPr>
    <w:rPr>
      <w:sz w:val="32"/>
    </w:rPr>
  </w:style>
  <w:style w:type="paragraph" w:customStyle="1" w:styleId="af2">
    <w:name w:val="Синтаксис языка программирования"/>
    <w:basedOn w:val="a6"/>
    <w:pPr>
      <w:spacing w:before="0" w:after="0"/>
    </w:pPr>
    <w:rPr>
      <w:rFonts w:ascii="Liberation Mono" w:hAnsi="Liberation Mono"/>
      <w:i w:val="0"/>
      <w:sz w:val="28"/>
    </w:rPr>
  </w:style>
  <w:style w:type="paragraph" w:customStyle="1" w:styleId="Text">
    <w:name w:val="Text"/>
    <w:basedOn w:val="a6"/>
  </w:style>
  <w:style w:type="paragraph" w:customStyle="1" w:styleId="Table">
    <w:name w:val="Table"/>
    <w:basedOn w:val="a6"/>
  </w:style>
  <w:style w:type="character" w:customStyle="1" w:styleId="NumberingSymbols">
    <w:name w:val="Numbering Symbols"/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StrongEmphasis">
    <w:name w:val="Strong Emphasis"/>
    <w:rPr>
      <w:b/>
      <w:bCs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10">
    <w:name w:val="ListLabel 10"/>
  </w:style>
  <w:style w:type="character" w:customStyle="1" w:styleId="ListLabel11">
    <w:name w:val="ListLabel 11"/>
    <w:rPr>
      <w:rFonts w:ascii="Liberation Serif" w:eastAsia="NSimSun" w:hAnsi="Liberation Serif" w:cs="Arial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82">
    <w:name w:val="ListLabel 82"/>
  </w:style>
  <w:style w:type="character" w:customStyle="1" w:styleId="ListLabel83">
    <w:name w:val="ListLabel 83"/>
    <w:rPr>
      <w:rFonts w:ascii="Liberation Serif" w:eastAsia="NSimSun" w:hAnsi="Liberation Serif" w:cs="Arial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64">
    <w:name w:val="ListLabel 64"/>
    <w:rPr>
      <w:rFonts w:ascii="Liberation Serif" w:hAnsi="Liberation Serif"/>
    </w:rPr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ListLabel109">
    <w:name w:val="ListLabel 109"/>
    <w:rPr>
      <w:rFonts w:ascii="Liberation Serif" w:hAnsi="Liberation Serif"/>
      <w:sz w:val="20"/>
    </w:rPr>
  </w:style>
  <w:style w:type="character" w:customStyle="1" w:styleId="ListLabel110">
    <w:name w:val="ListLabel 110"/>
    <w:rPr>
      <w:sz w:val="20"/>
    </w:rPr>
  </w:style>
  <w:style w:type="character" w:customStyle="1" w:styleId="ListLabel111">
    <w:name w:val="ListLabel 111"/>
    <w:rPr>
      <w:rFonts w:ascii="Liberation Serif" w:hAnsi="Liberation Serif"/>
      <w:sz w:val="20"/>
    </w:rPr>
  </w:style>
  <w:style w:type="character" w:customStyle="1" w:styleId="ListLabel112">
    <w:name w:val="ListLabel 112"/>
    <w:rPr>
      <w:rFonts w:ascii="Liberation Serif" w:hAnsi="Liberation Serif"/>
      <w:sz w:val="20"/>
    </w:rPr>
  </w:style>
  <w:style w:type="character" w:customStyle="1" w:styleId="ListLabel113">
    <w:name w:val="ListLabel 113"/>
    <w:rPr>
      <w:rFonts w:ascii="Liberation Serif" w:hAnsi="Liberation Serif"/>
      <w:sz w:val="20"/>
    </w:rPr>
  </w:style>
  <w:style w:type="character" w:customStyle="1" w:styleId="ListLabel114">
    <w:name w:val="ListLabel 114"/>
    <w:rPr>
      <w:rFonts w:ascii="Liberation Serif" w:hAnsi="Liberation Serif"/>
      <w:sz w:val="20"/>
    </w:rPr>
  </w:style>
  <w:style w:type="character" w:customStyle="1" w:styleId="ListLabel115">
    <w:name w:val="ListLabel 115"/>
    <w:rPr>
      <w:rFonts w:ascii="Liberation Serif" w:hAnsi="Liberation Serif"/>
      <w:sz w:val="20"/>
    </w:rPr>
  </w:style>
  <w:style w:type="character" w:customStyle="1" w:styleId="ListLabel116">
    <w:name w:val="ListLabel 116"/>
    <w:rPr>
      <w:rFonts w:ascii="Liberation Serif" w:hAnsi="Liberation Serif"/>
      <w:sz w:val="20"/>
    </w:rPr>
  </w:style>
  <w:style w:type="character" w:customStyle="1" w:styleId="ListLabel117">
    <w:name w:val="ListLabel 117"/>
    <w:rPr>
      <w:rFonts w:ascii="Liberation Serif" w:hAnsi="Liberation Serif"/>
      <w:sz w:val="20"/>
    </w:rPr>
  </w:style>
  <w:style w:type="numbering" w:customStyle="1" w:styleId="Numbering123">
    <w:name w:val="Numbering 123"/>
    <w:basedOn w:val="a4"/>
    <w:pPr>
      <w:numPr>
        <w:numId w:val="1"/>
      </w:numPr>
    </w:pPr>
  </w:style>
  <w:style w:type="numbering" w:customStyle="1" w:styleId="List2">
    <w:name w:val="List 2"/>
    <w:basedOn w:val="a4"/>
    <w:pPr>
      <w:numPr>
        <w:numId w:val="2"/>
      </w:numPr>
    </w:pPr>
  </w:style>
  <w:style w:type="numbering" w:customStyle="1" w:styleId="WWNum2">
    <w:name w:val="WWNum2"/>
    <w:basedOn w:val="a4"/>
    <w:pPr>
      <w:numPr>
        <w:numId w:val="3"/>
      </w:numPr>
    </w:pPr>
  </w:style>
  <w:style w:type="numbering" w:customStyle="1" w:styleId="WWNum10">
    <w:name w:val="WWNum10"/>
    <w:basedOn w:val="a4"/>
    <w:pPr>
      <w:numPr>
        <w:numId w:val="4"/>
      </w:numPr>
    </w:pPr>
  </w:style>
  <w:style w:type="numbering" w:customStyle="1" w:styleId="WWNum8">
    <w:name w:val="WWNum8"/>
    <w:basedOn w:val="a4"/>
    <w:pPr>
      <w:numPr>
        <w:numId w:val="5"/>
      </w:numPr>
    </w:pPr>
  </w:style>
  <w:style w:type="numbering" w:customStyle="1" w:styleId="WWNum12">
    <w:name w:val="WWNum12"/>
    <w:basedOn w:val="a4"/>
    <w:pPr>
      <w:numPr>
        <w:numId w:val="6"/>
      </w:numPr>
    </w:pPr>
  </w:style>
  <w:style w:type="numbering" w:customStyle="1" w:styleId="WWNum11">
    <w:name w:val="WWNum11"/>
    <w:basedOn w:val="a4"/>
    <w:pPr>
      <w:numPr>
        <w:numId w:val="7"/>
      </w:numPr>
    </w:pPr>
  </w:style>
  <w:style w:type="numbering" w:customStyle="1" w:styleId="WWNum13">
    <w:name w:val="WWNum13"/>
    <w:basedOn w:val="a4"/>
    <w:pPr>
      <w:numPr>
        <w:numId w:val="8"/>
      </w:numPr>
    </w:pPr>
  </w:style>
  <w:style w:type="paragraph" w:styleId="af3">
    <w:name w:val="Balloon Text"/>
    <w:basedOn w:val="a1"/>
    <w:link w:val="af4"/>
    <w:uiPriority w:val="99"/>
    <w:semiHidden/>
    <w:unhideWhenUsed/>
    <w:rsid w:val="00430429"/>
    <w:rPr>
      <w:rFonts w:ascii="Tahoma" w:hAnsi="Tahoma" w:cs="Mangal"/>
      <w:sz w:val="16"/>
      <w:szCs w:val="14"/>
    </w:rPr>
  </w:style>
  <w:style w:type="character" w:customStyle="1" w:styleId="af4">
    <w:name w:val="Текст выноски Знак"/>
    <w:basedOn w:val="a2"/>
    <w:link w:val="af3"/>
    <w:uiPriority w:val="99"/>
    <w:semiHidden/>
    <w:rsid w:val="00430429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#__RefHeading___Toc1120_1594055144" TargetMode="External"/><Relationship Id="rId18" Type="http://schemas.openxmlformats.org/officeDocument/2006/relationships/hyperlink" Target="#__RefHeading___Toc1130_1594055144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#__RefHeading___Toc1118_1594055144" TargetMode="External"/><Relationship Id="rId17" Type="http://schemas.openxmlformats.org/officeDocument/2006/relationships/hyperlink" Target="#__RefHeading___Toc1128_1594055144" TargetMode="External"/><Relationship Id="rId2" Type="http://schemas.openxmlformats.org/officeDocument/2006/relationships/styles" Target="styles.xml"/><Relationship Id="rId16" Type="http://schemas.openxmlformats.org/officeDocument/2006/relationships/hyperlink" Target="#__RefHeading___Toc1126_1594055144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#__RefHeading___Toc1116_159405514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#__RefHeading___Toc1124_1594055144" TargetMode="Externa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#__RefHeading___Toc1122_1594055144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my_default</vt:lpstr>
    </vt:vector>
  </TitlesOfParts>
  <Company/>
  <LinksUpToDate>false</LinksUpToDate>
  <CharactersWithSpaces>6188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laba_1</dc:title>
  <dc:creator>Дмитрий Спорышев</dc:creator>
  <cp:lastModifiedBy>Dima</cp:lastModifiedBy>
  <cp:revision>1</cp:revision>
  <dcterms:created xsi:type="dcterms:W3CDTF">2026-09-25T18:11:00Z</dcterms:created>
  <dcterms:modified xsi:type="dcterms:W3CDTF">2026-10-23T18:52:00Z</dcterms:modified>
</cp:coreProperties>
</file>