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803" w:rsidRPr="00626803" w:rsidRDefault="00626803" w:rsidP="00B20912">
      <w:pPr>
        <w:spacing w:before="480"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o-RO"/>
        </w:rPr>
      </w:pPr>
      <w:bookmarkStart w:id="0" w:name="_GoBack"/>
      <w:bookmarkEnd w:id="0"/>
      <w:r w:rsidRPr="00626803">
        <w:rPr>
          <w:rFonts w:ascii="Times New Roman" w:eastAsia="Calibri" w:hAnsi="Times New Roman" w:cs="Times New Roman"/>
          <w:b/>
          <w:sz w:val="28"/>
          <w:szCs w:val="28"/>
          <w:lang w:val="ro-RO"/>
        </w:rPr>
        <w:t>Extras din procesul verbal</w:t>
      </w:r>
    </w:p>
    <w:p w:rsidR="00626803" w:rsidRPr="00626803" w:rsidRDefault="00626803" w:rsidP="00626803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al ședinței Comisiei de admitere a Universității de Stat “Alecu Russo” din Bălți din 4 august 2020</w:t>
      </w:r>
    </w:p>
    <w:p w:rsidR="00626803" w:rsidRPr="00626803" w:rsidRDefault="00626803" w:rsidP="00626803">
      <w:pPr>
        <w:autoSpaceDE w:val="0"/>
        <w:autoSpaceDN w:val="0"/>
        <w:adjustRightInd w:val="0"/>
        <w:spacing w:before="480" w:after="48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 w:rsidRPr="00626803"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>Ordinea de zi:</w:t>
      </w:r>
    </w:p>
    <w:p w:rsidR="00626803" w:rsidRPr="00626803" w:rsidRDefault="00626803" w:rsidP="00626803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Despre rezultatele concursului de admitere la ciclul I, studii superioare de licență, învățămînt cu frecvență redusă.</w:t>
      </w:r>
    </w:p>
    <w:p w:rsidR="00626803" w:rsidRPr="00626803" w:rsidRDefault="00626803" w:rsidP="00D65394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b/>
          <w:bCs/>
          <w:sz w:val="24"/>
          <w:szCs w:val="24"/>
          <w:lang w:val="ro-RO"/>
        </w:rPr>
        <w:t>A informat</w:t>
      </w: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: Gheorghe Neagu, secretar responsabil al Comisiei de admitere.</w:t>
      </w:r>
    </w:p>
    <w:p w:rsidR="00626803" w:rsidRPr="00626803" w:rsidRDefault="00626803" w:rsidP="00D65394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b/>
          <w:bCs/>
          <w:sz w:val="24"/>
          <w:szCs w:val="24"/>
          <w:lang w:val="ro-RO"/>
        </w:rPr>
        <w:t>S-a hotărît</w:t>
      </w:r>
      <w:r w:rsidRPr="00626803">
        <w:rPr>
          <w:rFonts w:ascii="Times New Roman" w:eastAsia="Calibri" w:hAnsi="Times New Roman" w:cs="Times New Roman"/>
          <w:bCs/>
          <w:sz w:val="24"/>
          <w:szCs w:val="24"/>
          <w:lang w:val="ro-RO"/>
        </w:rPr>
        <w:t xml:space="preserve">: </w:t>
      </w: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În corespundere cu Regulamentul de organizare și desfășurare a admiterii la ciclul I, studii superioare de licență la Universitatea de Stat “Alecu Russo”, Planul de înmatriculare pentru anul de studii 2019-2020 și în baza rezultatelor concursului de admitere:</w:t>
      </w:r>
    </w:p>
    <w:p w:rsidR="00626803" w:rsidRPr="00626803" w:rsidRDefault="00626803" w:rsidP="00D6539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284" w:firstLine="0"/>
        <w:rPr>
          <w:rFonts w:ascii="Times New Roman" w:eastAsia="Calibri" w:hAnsi="Times New Roman" w:cs="Times New Roman"/>
          <w:bCs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bCs/>
          <w:sz w:val="24"/>
          <w:szCs w:val="24"/>
          <w:lang w:val="ro-RO"/>
        </w:rPr>
        <w:t>A considera admiși la locurile pe bază de contract următorii candidați, învățămînt cu frecvență redusă:</w:t>
      </w:r>
    </w:p>
    <w:p w:rsidR="00626803" w:rsidRPr="00626803" w:rsidRDefault="00626803" w:rsidP="00D65394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before="80" w:after="120" w:line="240" w:lineRule="auto"/>
        <w:ind w:left="1134"/>
        <w:contextualSpacing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Specialitatea Limba și Literatura Română</w:t>
      </w:r>
    </w:p>
    <w:p w:rsidR="00626803" w:rsidRDefault="00626803" w:rsidP="0062680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:rsidR="00626803" w:rsidRDefault="00626803" w:rsidP="0062680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5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  <w:sectPr w:rsidR="00626803" w:rsidSect="00D65394">
          <w:headerReference w:type="default" r:id="rId7"/>
          <w:footerReference w:type="default" r:id="rId8"/>
          <w:pgSz w:w="12240" w:h="15840"/>
          <w:pgMar w:top="567" w:right="567" w:bottom="567" w:left="1134" w:header="720" w:footer="720" w:gutter="0"/>
          <w:cols w:space="720"/>
          <w:docGrid w:linePitch="360"/>
        </w:sectPr>
      </w:pPr>
    </w:p>
    <w:p w:rsidR="00626803" w:rsidRPr="00626803" w:rsidRDefault="00626803" w:rsidP="00D6539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lastRenderedPageBreak/>
        <w:t xml:space="preserve">Chiciuc Mihaela Piotr </w:t>
      </w:r>
    </w:p>
    <w:p w:rsidR="00626803" w:rsidRPr="00626803" w:rsidRDefault="00626803" w:rsidP="00D6539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Badaneu Carolina Petru </w:t>
      </w:r>
    </w:p>
    <w:p w:rsidR="00626803" w:rsidRPr="00626803" w:rsidRDefault="00626803" w:rsidP="00D6539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Izvorean Anastasia Vladimir </w:t>
      </w:r>
    </w:p>
    <w:p w:rsidR="00626803" w:rsidRPr="00626803" w:rsidRDefault="00626803" w:rsidP="00D6539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Cavca Mihaela Iurii </w:t>
      </w:r>
    </w:p>
    <w:p w:rsidR="00626803" w:rsidRPr="00626803" w:rsidRDefault="00626803" w:rsidP="00D6539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Roșca Iulia Gheorghe </w:t>
      </w:r>
    </w:p>
    <w:p w:rsidR="00626803" w:rsidRPr="00626803" w:rsidRDefault="00626803" w:rsidP="00D6539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lastRenderedPageBreak/>
        <w:t xml:space="preserve">Căruntu Lorina Mihail </w:t>
      </w:r>
    </w:p>
    <w:p w:rsidR="00626803" w:rsidRPr="00626803" w:rsidRDefault="00626803" w:rsidP="00D6539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Moroșan Mariana Mina </w:t>
      </w:r>
    </w:p>
    <w:p w:rsidR="00626803" w:rsidRPr="00626803" w:rsidRDefault="00626803" w:rsidP="00D6539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Draguța Cristina Alexei </w:t>
      </w:r>
    </w:p>
    <w:p w:rsidR="00626803" w:rsidRPr="00626803" w:rsidRDefault="00626803" w:rsidP="00D6539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Leontii Elena Emilian</w:t>
      </w:r>
    </w:p>
    <w:p w:rsidR="00626803" w:rsidRPr="00626803" w:rsidRDefault="00626803" w:rsidP="00D6539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Chistol Olga Mihail</w:t>
      </w:r>
    </w:p>
    <w:p w:rsidR="00626803" w:rsidRDefault="00626803" w:rsidP="00D65394">
      <w:pPr>
        <w:numPr>
          <w:ilvl w:val="0"/>
          <w:numId w:val="2"/>
        </w:numPr>
        <w:autoSpaceDE w:val="0"/>
        <w:autoSpaceDN w:val="0"/>
        <w:adjustRightInd w:val="0"/>
        <w:spacing w:before="80" w:after="120" w:line="240" w:lineRule="auto"/>
        <w:ind w:left="851"/>
        <w:contextualSpacing/>
        <w:rPr>
          <w:rFonts w:ascii="Times New Roman" w:eastAsia="Calibri" w:hAnsi="Times New Roman" w:cs="Times New Roman"/>
          <w:sz w:val="24"/>
          <w:szCs w:val="24"/>
          <w:lang w:val="ro-RO"/>
        </w:rPr>
        <w:sectPr w:rsidR="00626803" w:rsidSect="006268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26803" w:rsidRPr="00626803" w:rsidRDefault="00D65394" w:rsidP="00404DFB">
      <w:pPr>
        <w:numPr>
          <w:ilvl w:val="0"/>
          <w:numId w:val="2"/>
        </w:numPr>
        <w:autoSpaceDE w:val="0"/>
        <w:autoSpaceDN w:val="0"/>
        <w:adjustRightInd w:val="0"/>
        <w:spacing w:before="80" w:after="120" w:line="240" w:lineRule="auto"/>
        <w:ind w:left="709" w:hanging="283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>
        <w:rPr>
          <w:rFonts w:ascii="Times New Roman" w:eastAsia="Calibri" w:hAnsi="Times New Roman" w:cs="Times New Roman"/>
          <w:sz w:val="24"/>
          <w:szCs w:val="24"/>
          <w:lang w:val="ro-RO"/>
        </w:rPr>
        <w:lastRenderedPageBreak/>
        <w:t>S</w:t>
      </w:r>
      <w:r w:rsidR="00626803"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pecialitatea Limba și Literatura Ucraineană</w:t>
      </w:r>
    </w:p>
    <w:p w:rsidR="00626803" w:rsidRPr="00D65394" w:rsidRDefault="00626803" w:rsidP="00404D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80" w:after="0" w:line="240" w:lineRule="auto"/>
        <w:ind w:left="851" w:hanging="284"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D65394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Puzic Rimma Victor </w:t>
      </w:r>
    </w:p>
    <w:p w:rsidR="00626803" w:rsidRPr="00626803" w:rsidRDefault="00626803" w:rsidP="00D6539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Șerman Oxana Igor </w:t>
      </w:r>
    </w:p>
    <w:p w:rsidR="00626803" w:rsidRPr="00626803" w:rsidRDefault="00626803" w:rsidP="00D65394">
      <w:pPr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851" w:hanging="284"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Belinschi Serghei Nicolai</w:t>
      </w:r>
    </w:p>
    <w:p w:rsidR="00626803" w:rsidRPr="00626803" w:rsidRDefault="00626803" w:rsidP="00404DFB">
      <w:pPr>
        <w:numPr>
          <w:ilvl w:val="0"/>
          <w:numId w:val="2"/>
        </w:numPr>
        <w:autoSpaceDE w:val="0"/>
        <w:autoSpaceDN w:val="0"/>
        <w:adjustRightInd w:val="0"/>
        <w:spacing w:before="80" w:after="120" w:line="240" w:lineRule="auto"/>
        <w:ind w:left="709" w:hanging="283"/>
        <w:contextualSpacing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Specialitatea Pedagogie în învățămîntul primar și pedagogie preșcolară</w:t>
      </w:r>
    </w:p>
    <w:p w:rsidR="00626803" w:rsidRDefault="00626803" w:rsidP="00626803">
      <w:pPr>
        <w:numPr>
          <w:ilvl w:val="0"/>
          <w:numId w:val="5"/>
        </w:numPr>
        <w:autoSpaceDE w:val="0"/>
        <w:autoSpaceDN w:val="0"/>
        <w:adjustRightInd w:val="0"/>
        <w:spacing w:before="80" w:after="0" w:line="240" w:lineRule="auto"/>
        <w:ind w:left="1134" w:hanging="283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  <w:sectPr w:rsidR="00626803" w:rsidSect="0062680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26803" w:rsidRPr="00626803" w:rsidRDefault="00626803" w:rsidP="00D65394">
      <w:pPr>
        <w:numPr>
          <w:ilvl w:val="0"/>
          <w:numId w:val="5"/>
        </w:numPr>
        <w:autoSpaceDE w:val="0"/>
        <w:autoSpaceDN w:val="0"/>
        <w:adjustRightInd w:val="0"/>
        <w:spacing w:before="80" w:after="0" w:line="240" w:lineRule="auto"/>
        <w:ind w:left="851" w:hanging="283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lastRenderedPageBreak/>
        <w:t xml:space="preserve">Ababii Aliona Andrei </w:t>
      </w:r>
    </w:p>
    <w:p w:rsidR="00626803" w:rsidRPr="00626803" w:rsidRDefault="00626803" w:rsidP="00D6539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Bularga Arina Igor </w:t>
      </w:r>
    </w:p>
    <w:p w:rsidR="00626803" w:rsidRPr="00626803" w:rsidRDefault="00626803" w:rsidP="00D6539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Chițac Andriana Valentin </w:t>
      </w:r>
    </w:p>
    <w:p w:rsidR="00626803" w:rsidRPr="00626803" w:rsidRDefault="00626803" w:rsidP="00D6539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Pasecinic Olga Stepan </w:t>
      </w:r>
    </w:p>
    <w:p w:rsidR="00626803" w:rsidRPr="00626803" w:rsidRDefault="00626803" w:rsidP="00D6539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lastRenderedPageBreak/>
        <w:t xml:space="preserve">Robu Daniela Petru </w:t>
      </w:r>
    </w:p>
    <w:p w:rsidR="00626803" w:rsidRPr="00626803" w:rsidRDefault="00626803" w:rsidP="00D6539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 xml:space="preserve">Fortuna Natalia Valentin </w:t>
      </w:r>
    </w:p>
    <w:p w:rsidR="00626803" w:rsidRPr="00626803" w:rsidRDefault="00626803" w:rsidP="00D6539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284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  <w:r w:rsidRPr="00626803">
        <w:rPr>
          <w:rFonts w:ascii="Times New Roman" w:eastAsia="Calibri" w:hAnsi="Times New Roman" w:cs="Times New Roman"/>
          <w:sz w:val="20"/>
          <w:szCs w:val="20"/>
          <w:lang w:val="ro-RO"/>
        </w:rPr>
        <w:t>Savciuc Valeriana Nicola</w:t>
      </w:r>
    </w:p>
    <w:p w:rsidR="00626803" w:rsidRDefault="00626803" w:rsidP="0062680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  <w:sectPr w:rsidR="00626803" w:rsidSect="0062680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26803" w:rsidRPr="00626803" w:rsidRDefault="00626803" w:rsidP="0062680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sz w:val="20"/>
          <w:szCs w:val="20"/>
          <w:lang w:val="ro-RO"/>
        </w:rPr>
      </w:pPr>
    </w:p>
    <w:p w:rsidR="00626803" w:rsidRPr="00626803" w:rsidRDefault="00626803" w:rsidP="00D6539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284" w:firstLine="0"/>
        <w:rPr>
          <w:rFonts w:ascii="Times New Roman" w:eastAsia="Calibri" w:hAnsi="Times New Roman" w:cs="Times New Roman"/>
          <w:bCs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bCs/>
          <w:sz w:val="24"/>
          <w:szCs w:val="24"/>
          <w:lang w:val="ro-RO"/>
        </w:rPr>
        <w:t>Ordinul de înmatriculare a candidaților va fi emis după ce candidații propuși la studii cu taxă vor perfecta contractul și vor achita taxa de studii.</w:t>
      </w:r>
    </w:p>
    <w:p w:rsidR="00626803" w:rsidRPr="00626803" w:rsidRDefault="00626803" w:rsidP="00D6539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284" w:firstLine="0"/>
        <w:rPr>
          <w:rFonts w:ascii="Times New Roman" w:eastAsia="Calibri" w:hAnsi="Times New Roman" w:cs="Times New Roman"/>
          <w:bCs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bCs/>
          <w:sz w:val="24"/>
          <w:szCs w:val="24"/>
          <w:lang w:val="ro-RO"/>
        </w:rPr>
        <w:t>Perfectarea contractelor și achitarea integrală a taxei pentru studii va avea loc în perioada 5 – 8 august 2020.</w:t>
      </w:r>
    </w:p>
    <w:p w:rsidR="00626803" w:rsidRPr="00626803" w:rsidRDefault="00626803" w:rsidP="00D6539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284" w:firstLine="0"/>
        <w:rPr>
          <w:rFonts w:ascii="Times New Roman" w:eastAsia="Calibri" w:hAnsi="Times New Roman" w:cs="Times New Roman"/>
          <w:bCs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bCs/>
          <w:sz w:val="24"/>
          <w:szCs w:val="24"/>
          <w:lang w:val="ro-RO"/>
        </w:rPr>
        <w:t>Candidații, care nu vor achita taxa în termenii indicați, vor pierde dreptul la înmatriculare.</w:t>
      </w:r>
    </w:p>
    <w:p w:rsidR="00626803" w:rsidRPr="00626803" w:rsidRDefault="00626803" w:rsidP="00404DFB">
      <w:pPr>
        <w:tabs>
          <w:tab w:val="left" w:pos="6237"/>
        </w:tabs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Preș</w:t>
      </w:r>
      <w:r w:rsidR="00404DFB">
        <w:rPr>
          <w:rFonts w:ascii="Times New Roman" w:eastAsia="Calibri" w:hAnsi="Times New Roman" w:cs="Times New Roman"/>
          <w:sz w:val="24"/>
          <w:szCs w:val="24"/>
          <w:lang w:val="ro-RO"/>
        </w:rPr>
        <w:t>edintele Comisiei de admitere,</w:t>
      </w:r>
      <w:r w:rsidR="00404DFB"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dr., conf. Brajuc Victor</w:t>
      </w:r>
    </w:p>
    <w:p w:rsidR="00626803" w:rsidRPr="00626803" w:rsidRDefault="00404DFB" w:rsidP="00404DFB">
      <w:pPr>
        <w:tabs>
          <w:tab w:val="left" w:pos="6237"/>
          <w:tab w:val="left" w:pos="6521"/>
          <w:tab w:val="left" w:pos="6663"/>
        </w:tabs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Secretar responsabil, </w:t>
      </w:r>
      <w:r>
        <w:rPr>
          <w:rFonts w:ascii="Times New Roman" w:eastAsia="Calibri" w:hAnsi="Times New Roman" w:cs="Times New Roman"/>
          <w:sz w:val="24"/>
          <w:szCs w:val="24"/>
          <w:lang w:val="ro-RO"/>
        </w:rPr>
        <w:tab/>
      </w:r>
      <w:r w:rsidR="00626803"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>asis. univ., Stratu</w:t>
      </w:r>
      <w:r w:rsidR="00626803" w:rsidRPr="00626803">
        <w:rPr>
          <w:rFonts w:ascii="Times New Roman" w:eastAsia="Calibri" w:hAnsi="Times New Roman" w:cs="Times New Roman"/>
          <w:sz w:val="24"/>
          <w:szCs w:val="24"/>
          <w:lang w:val="ro-MD"/>
        </w:rPr>
        <w:t>ța Diana</w:t>
      </w:r>
      <w:r w:rsidR="00626803" w:rsidRPr="0062680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</w:p>
    <w:sectPr w:rsidR="00626803" w:rsidRPr="00626803" w:rsidSect="0062680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00D" w:rsidRDefault="0089600D">
      <w:pPr>
        <w:spacing w:after="0" w:line="240" w:lineRule="auto"/>
      </w:pPr>
      <w:r>
        <w:separator/>
      </w:r>
    </w:p>
  </w:endnote>
  <w:endnote w:type="continuationSeparator" w:id="0">
    <w:p w:rsidR="0089600D" w:rsidRDefault="00896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803" w:rsidRPr="00CD5EFC" w:rsidRDefault="00626803" w:rsidP="00CD5E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00D" w:rsidRDefault="0089600D">
      <w:pPr>
        <w:spacing w:after="0" w:line="240" w:lineRule="auto"/>
      </w:pPr>
      <w:r>
        <w:separator/>
      </w:r>
    </w:p>
  </w:footnote>
  <w:footnote w:type="continuationSeparator" w:id="0">
    <w:p w:rsidR="0089600D" w:rsidRDefault="00896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803" w:rsidRPr="00CD5EFC" w:rsidRDefault="00626803" w:rsidP="00CD5E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D6B54"/>
    <w:multiLevelType w:val="hybridMultilevel"/>
    <w:tmpl w:val="D79AC7CC"/>
    <w:lvl w:ilvl="0" w:tplc="81D64BCC">
      <w:start w:val="1"/>
      <w:numFmt w:val="lowerLetter"/>
      <w:lvlText w:val="%1)"/>
      <w:lvlJc w:val="left"/>
      <w:pPr>
        <w:ind w:left="1353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9174D8"/>
    <w:multiLevelType w:val="hybridMultilevel"/>
    <w:tmpl w:val="C914A5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3FF13E24"/>
    <w:multiLevelType w:val="hybridMultilevel"/>
    <w:tmpl w:val="7D7C9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85587"/>
    <w:multiLevelType w:val="hybridMultilevel"/>
    <w:tmpl w:val="C914A5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4BB81620"/>
    <w:multiLevelType w:val="hybridMultilevel"/>
    <w:tmpl w:val="970087F8"/>
    <w:lvl w:ilvl="0" w:tplc="B1B039FC">
      <w:start w:val="1"/>
      <w:numFmt w:val="decimal"/>
      <w:lvlText w:val="%1."/>
      <w:lvlJc w:val="left"/>
      <w:pPr>
        <w:ind w:left="1077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03"/>
    <w:rsid w:val="000E6E52"/>
    <w:rsid w:val="00404DFB"/>
    <w:rsid w:val="00626803"/>
    <w:rsid w:val="0089600D"/>
    <w:rsid w:val="008C7D47"/>
    <w:rsid w:val="00B20912"/>
    <w:rsid w:val="00D6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5A89E-3FA6-4ED8-920F-4ACD00BD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6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6803"/>
  </w:style>
  <w:style w:type="paragraph" w:styleId="Footer">
    <w:name w:val="footer"/>
    <w:basedOn w:val="Normal"/>
    <w:link w:val="FooterChar"/>
    <w:uiPriority w:val="99"/>
    <w:semiHidden/>
    <w:unhideWhenUsed/>
    <w:rsid w:val="00626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803"/>
  </w:style>
  <w:style w:type="paragraph" w:styleId="ListParagraph">
    <w:name w:val="List Paragraph"/>
    <w:basedOn w:val="Normal"/>
    <w:uiPriority w:val="34"/>
    <w:qFormat/>
    <w:rsid w:val="00D6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DmYtrium</cp:lastModifiedBy>
  <cp:revision>3</cp:revision>
  <dcterms:created xsi:type="dcterms:W3CDTF">2021-09-27T12:05:00Z</dcterms:created>
  <dcterms:modified xsi:type="dcterms:W3CDTF">2021-09-27T12:09:00Z</dcterms:modified>
</cp:coreProperties>
</file>