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790A" w:rsidRPr="00534C97" w:rsidRDefault="00C4790A" w:rsidP="00C4790A">
      <w:pPr>
        <w:jc w:val="center"/>
        <w:rPr>
          <w:rFonts w:cs="Times New Roman"/>
          <w:b/>
          <w:lang w:val="ro-MD"/>
        </w:rPr>
      </w:pPr>
      <w:r w:rsidRPr="00534C97">
        <w:rPr>
          <w:rFonts w:cs="Times New Roman"/>
          <w:b/>
        </w:rPr>
        <w:t>MINISTERU EDUCA</w:t>
      </w:r>
      <w:r w:rsidRPr="00534C97">
        <w:rPr>
          <w:rFonts w:cs="Times New Roman"/>
          <w:b/>
          <w:lang w:val="ro-MD"/>
        </w:rPr>
        <w:t>ȚIEI, CULTURII ȘI CERCETĂRII</w:t>
      </w:r>
    </w:p>
    <w:p w:rsidR="00C4790A" w:rsidRPr="00534C97" w:rsidRDefault="00C4790A" w:rsidP="00C4790A">
      <w:pPr>
        <w:jc w:val="center"/>
        <w:rPr>
          <w:rFonts w:cs="Times New Roman"/>
          <w:b/>
        </w:rPr>
      </w:pPr>
      <w:r w:rsidRPr="00534C97">
        <w:rPr>
          <w:rFonts w:cs="Times New Roman"/>
          <w:b/>
        </w:rPr>
        <w:t>UNIVERSITATEA DE STAT „ALECU RUSSO” DIN BĂLŢI</w:t>
      </w:r>
    </w:p>
    <w:p w:rsidR="00C4790A" w:rsidRPr="00534C97" w:rsidRDefault="00C4790A" w:rsidP="00C4790A">
      <w:pPr>
        <w:jc w:val="center"/>
        <w:rPr>
          <w:rFonts w:cs="Times New Roman"/>
          <w:b/>
        </w:rPr>
      </w:pPr>
      <w:r w:rsidRPr="00534C97">
        <w:rPr>
          <w:rFonts w:cs="Times New Roman"/>
          <w:b/>
        </w:rPr>
        <w:t>FACULTATEA DE ŞTIINŢE REALE, ECONOMICE ȘI ALE MEDIULUI</w:t>
      </w:r>
    </w:p>
    <w:p w:rsidR="00C4790A" w:rsidRDefault="00C4790A" w:rsidP="00C4790A">
      <w:pPr>
        <w:jc w:val="center"/>
        <w:rPr>
          <w:rFonts w:cs="Times New Roman"/>
          <w:b/>
          <w:lang w:val="ro-MD"/>
        </w:rPr>
      </w:pPr>
      <w:r w:rsidRPr="00534C97">
        <w:rPr>
          <w:rFonts w:cs="Times New Roman"/>
          <w:b/>
        </w:rPr>
        <w:t>CATEDRA DE MATEMATICĂ ȘI INFORMATICĂ</w:t>
      </w:r>
    </w:p>
    <w:p w:rsidR="00C4790A" w:rsidRPr="00C67841" w:rsidRDefault="00927862" w:rsidP="00C67841">
      <w:pPr>
        <w:spacing w:before="2400"/>
        <w:jc w:val="center"/>
        <w:rPr>
          <w:rFonts w:cs="Times New Roman"/>
          <w:b/>
          <w:caps/>
          <w:color w:val="000000"/>
          <w:sz w:val="36"/>
          <w:szCs w:val="27"/>
          <w:lang w:val="ro-MD"/>
        </w:rPr>
      </w:pPr>
      <w:r w:rsidRPr="00C67841">
        <w:rPr>
          <w:rFonts w:cs="Times New Roman"/>
          <w:b/>
          <w:caps/>
          <w:color w:val="000000"/>
          <w:sz w:val="36"/>
          <w:szCs w:val="27"/>
        </w:rPr>
        <w:t>Quantum Programming Environments</w:t>
      </w:r>
    </w:p>
    <w:p w:rsidR="00C4790A" w:rsidRDefault="00C4790A" w:rsidP="00C4790A">
      <w:pPr>
        <w:jc w:val="center"/>
        <w:rPr>
          <w:rFonts w:cs="Times New Roman"/>
          <w:b/>
          <w:color w:val="000000"/>
          <w:sz w:val="32"/>
          <w:szCs w:val="27"/>
          <w:lang w:val="ro-MD"/>
        </w:rPr>
      </w:pPr>
      <w:r w:rsidRPr="00050C05">
        <w:rPr>
          <w:rFonts w:cs="Times New Roman"/>
          <w:b/>
          <w:color w:val="000000"/>
          <w:sz w:val="32"/>
          <w:szCs w:val="27"/>
          <w:lang w:val="ro-MD"/>
        </w:rPr>
        <w:t>REFERAT LA CURSUL INFORMATICA GENERALĂ</w:t>
      </w:r>
    </w:p>
    <w:p w:rsidR="00C4790A" w:rsidRDefault="00C4790A" w:rsidP="00C67841">
      <w:pPr>
        <w:spacing w:before="1560"/>
        <w:jc w:val="right"/>
        <w:rPr>
          <w:rFonts w:cs="Times New Roman"/>
          <w:b/>
          <w:color w:val="000000"/>
          <w:sz w:val="32"/>
          <w:szCs w:val="27"/>
          <w:lang w:val="ro-MD"/>
        </w:rPr>
      </w:pPr>
      <w:r>
        <w:rPr>
          <w:rFonts w:cs="Times New Roman"/>
          <w:b/>
          <w:color w:val="000000"/>
          <w:sz w:val="32"/>
          <w:szCs w:val="27"/>
          <w:lang w:val="ro-MD"/>
        </w:rPr>
        <w:t>Autor:</w:t>
      </w:r>
    </w:p>
    <w:p w:rsidR="00C4790A" w:rsidRPr="00050C05" w:rsidRDefault="00C4790A" w:rsidP="00C4790A">
      <w:pPr>
        <w:jc w:val="right"/>
        <w:rPr>
          <w:rFonts w:cs="Times New Roman"/>
          <w:color w:val="000000"/>
          <w:sz w:val="32"/>
          <w:szCs w:val="27"/>
          <w:lang w:val="ro-MD"/>
        </w:rPr>
      </w:pPr>
      <w:r w:rsidRPr="00050C05">
        <w:rPr>
          <w:rFonts w:cs="Times New Roman"/>
          <w:color w:val="000000"/>
          <w:sz w:val="32"/>
          <w:szCs w:val="27"/>
          <w:lang w:val="ro-MD"/>
        </w:rPr>
        <w:t xml:space="preserve">Studentul </w:t>
      </w:r>
      <w:r>
        <w:rPr>
          <w:rFonts w:cs="Times New Roman"/>
          <w:color w:val="000000"/>
          <w:sz w:val="32"/>
          <w:szCs w:val="27"/>
          <w:lang w:val="ro-MD"/>
        </w:rPr>
        <w:t>g</w:t>
      </w:r>
      <w:r w:rsidRPr="00050C05">
        <w:rPr>
          <w:rFonts w:cs="Times New Roman"/>
          <w:color w:val="000000"/>
          <w:sz w:val="32"/>
          <w:szCs w:val="27"/>
          <w:lang w:val="ro-MD"/>
        </w:rPr>
        <w:t xml:space="preserve">rupei </w:t>
      </w:r>
      <w:r>
        <w:rPr>
          <w:rFonts w:cs="Times New Roman"/>
          <w:color w:val="000000"/>
          <w:sz w:val="32"/>
          <w:szCs w:val="27"/>
          <w:lang w:val="ro-MD"/>
        </w:rPr>
        <w:t>IS11Z</w:t>
      </w:r>
    </w:p>
    <w:p w:rsidR="00C4790A" w:rsidRDefault="00C4790A" w:rsidP="00C4790A">
      <w:pPr>
        <w:jc w:val="right"/>
        <w:rPr>
          <w:rFonts w:cs="Times New Roman"/>
          <w:b/>
          <w:color w:val="000000"/>
          <w:sz w:val="32"/>
          <w:szCs w:val="27"/>
          <w:lang w:val="ro-MD"/>
        </w:rPr>
      </w:pPr>
      <w:r>
        <w:rPr>
          <w:rFonts w:cs="Times New Roman"/>
          <w:b/>
          <w:color w:val="000000"/>
          <w:sz w:val="32"/>
          <w:szCs w:val="27"/>
          <w:lang w:val="ro-MD"/>
        </w:rPr>
        <w:t>Dmitri COJOCARI</w:t>
      </w:r>
    </w:p>
    <w:p w:rsidR="00C4790A" w:rsidRDefault="00C4790A" w:rsidP="00C4790A">
      <w:pPr>
        <w:jc w:val="right"/>
        <w:rPr>
          <w:rFonts w:cs="Times New Roman"/>
          <w:b/>
          <w:color w:val="000000"/>
          <w:sz w:val="32"/>
          <w:szCs w:val="27"/>
          <w:lang w:val="ro-MD"/>
        </w:rPr>
      </w:pPr>
      <w:r>
        <w:rPr>
          <w:rFonts w:cs="Times New Roman"/>
          <w:b/>
          <w:color w:val="000000"/>
          <w:sz w:val="32"/>
          <w:szCs w:val="27"/>
          <w:lang w:val="ro-MD"/>
        </w:rPr>
        <w:t>_____________</w:t>
      </w:r>
    </w:p>
    <w:p w:rsidR="00C4790A" w:rsidRDefault="00C4790A" w:rsidP="00C4790A">
      <w:pPr>
        <w:spacing w:before="600"/>
        <w:jc w:val="right"/>
        <w:rPr>
          <w:rFonts w:cs="Times New Roman"/>
          <w:b/>
          <w:color w:val="000000"/>
          <w:sz w:val="32"/>
          <w:szCs w:val="27"/>
          <w:lang w:val="ro-MD"/>
        </w:rPr>
      </w:pPr>
      <w:r>
        <w:rPr>
          <w:rFonts w:cs="Times New Roman"/>
          <w:b/>
          <w:color w:val="000000"/>
          <w:sz w:val="32"/>
          <w:szCs w:val="27"/>
          <w:lang w:val="ro-MD"/>
        </w:rPr>
        <w:t>Conducător știintific:</w:t>
      </w:r>
    </w:p>
    <w:p w:rsidR="00C4790A" w:rsidRDefault="00C4790A" w:rsidP="00C4790A">
      <w:pPr>
        <w:jc w:val="right"/>
        <w:rPr>
          <w:rFonts w:cs="Times New Roman"/>
          <w:b/>
          <w:color w:val="000000"/>
          <w:sz w:val="32"/>
          <w:szCs w:val="27"/>
          <w:lang w:val="ro-MD"/>
        </w:rPr>
      </w:pPr>
      <w:r>
        <w:rPr>
          <w:rFonts w:cs="Times New Roman"/>
          <w:b/>
          <w:color w:val="000000"/>
          <w:sz w:val="32"/>
          <w:szCs w:val="27"/>
          <w:lang w:val="ro-MD"/>
        </w:rPr>
        <w:t>Olesea SKUTNIȚKI</w:t>
      </w:r>
    </w:p>
    <w:p w:rsidR="00C4790A" w:rsidRDefault="00C4790A" w:rsidP="00C4790A">
      <w:pPr>
        <w:jc w:val="right"/>
        <w:rPr>
          <w:rFonts w:cs="Times New Roman"/>
          <w:color w:val="000000"/>
          <w:sz w:val="32"/>
          <w:szCs w:val="27"/>
          <w:lang w:val="ro-MD"/>
        </w:rPr>
      </w:pPr>
      <w:r>
        <w:rPr>
          <w:rFonts w:cs="Times New Roman"/>
          <w:color w:val="000000"/>
          <w:sz w:val="32"/>
          <w:szCs w:val="27"/>
          <w:lang w:val="ro-MD"/>
        </w:rPr>
        <w:t>magistru, asist. univ.</w:t>
      </w:r>
    </w:p>
    <w:p w:rsidR="00C4790A" w:rsidRDefault="00C4790A" w:rsidP="00C4790A">
      <w:pPr>
        <w:jc w:val="right"/>
        <w:rPr>
          <w:rFonts w:cs="Times New Roman"/>
          <w:color w:val="000000"/>
          <w:sz w:val="32"/>
          <w:szCs w:val="27"/>
          <w:lang w:val="ro-MD"/>
        </w:rPr>
      </w:pPr>
      <w:r>
        <w:rPr>
          <w:rFonts w:cs="Times New Roman"/>
          <w:color w:val="000000"/>
          <w:sz w:val="32"/>
          <w:szCs w:val="27"/>
          <w:lang w:val="ro-MD"/>
        </w:rPr>
        <w:t>_____________</w:t>
      </w:r>
    </w:p>
    <w:p w:rsidR="0003470E" w:rsidRPr="00AB45C1" w:rsidRDefault="00AB45C1" w:rsidP="00AB45C1">
      <w:pPr>
        <w:spacing w:before="720"/>
        <w:jc w:val="center"/>
        <w:rPr>
          <w:rFonts w:cs="Times New Roman"/>
          <w:b/>
          <w:color w:val="000000"/>
          <w:sz w:val="32"/>
          <w:szCs w:val="27"/>
          <w:lang w:val="ro-MD"/>
        </w:rPr>
      </w:pPr>
      <w:r>
        <w:rPr>
          <w:rFonts w:cs="Times New Roman"/>
          <w:b/>
          <w:color w:val="000000"/>
          <w:sz w:val="32"/>
          <w:szCs w:val="27"/>
          <w:lang w:val="ro-MD"/>
        </w:rPr>
        <w:t>BĂLȚI, 2022</w:t>
      </w:r>
    </w:p>
    <w:sdt>
      <w:sdtPr>
        <w:rPr>
          <w:rFonts w:ascii="Times New Roman" w:eastAsiaTheme="minorHAnsi" w:hAnsi="Times New Roman" w:cs="Times New Roman"/>
          <w:color w:val="auto"/>
          <w:sz w:val="24"/>
          <w:szCs w:val="24"/>
        </w:rPr>
        <w:id w:val="-2078268703"/>
        <w:docPartObj>
          <w:docPartGallery w:val="Table of Contents"/>
          <w:docPartUnique/>
        </w:docPartObj>
      </w:sdtPr>
      <w:sdtEndPr>
        <w:rPr>
          <w:b/>
          <w:bCs/>
          <w:noProof/>
        </w:rPr>
      </w:sdtEndPr>
      <w:sdtContent>
        <w:p w:rsidR="00383D87" w:rsidRPr="00AB45C1" w:rsidRDefault="00AB45C1" w:rsidP="00AB45C1">
          <w:pPr>
            <w:pStyle w:val="TOCHeading"/>
            <w:spacing w:before="600" w:after="360"/>
            <w:jc w:val="center"/>
            <w:rPr>
              <w:rFonts w:ascii="Times New Roman" w:hAnsi="Times New Roman" w:cs="Times New Roman"/>
              <w:caps/>
              <w:color w:val="000000" w:themeColor="text1"/>
              <w:sz w:val="24"/>
              <w:szCs w:val="24"/>
            </w:rPr>
          </w:pPr>
          <w:r w:rsidRPr="00AB45C1">
            <w:rPr>
              <w:rFonts w:ascii="Times New Roman" w:hAnsi="Times New Roman" w:cs="Times New Roman"/>
              <w:color w:val="000000" w:themeColor="text1"/>
              <w:sz w:val="24"/>
              <w:szCs w:val="24"/>
            </w:rPr>
            <w:t>TABLE OF CONENTS</w:t>
          </w:r>
        </w:p>
        <w:p w:rsidR="00383D87" w:rsidRPr="00AB45C1" w:rsidRDefault="00383D87">
          <w:pPr>
            <w:pStyle w:val="TOC1"/>
            <w:tabs>
              <w:tab w:val="right" w:leader="dot" w:pos="9350"/>
            </w:tabs>
            <w:rPr>
              <w:rFonts w:eastAsiaTheme="minorEastAsia" w:cs="Times New Roman"/>
              <w:noProof/>
              <w:szCs w:val="24"/>
              <w:lang w:val="en-GB" w:eastAsia="en-GB"/>
            </w:rPr>
          </w:pPr>
          <w:r w:rsidRPr="00AB45C1">
            <w:rPr>
              <w:rFonts w:cs="Times New Roman"/>
              <w:szCs w:val="24"/>
            </w:rPr>
            <w:fldChar w:fldCharType="begin"/>
          </w:r>
          <w:r w:rsidRPr="00AB45C1">
            <w:rPr>
              <w:rFonts w:cs="Times New Roman"/>
              <w:szCs w:val="24"/>
            </w:rPr>
            <w:instrText xml:space="preserve"> TOC \o "1-3" \h \z \u </w:instrText>
          </w:r>
          <w:r w:rsidRPr="00AB45C1">
            <w:rPr>
              <w:rFonts w:cs="Times New Roman"/>
              <w:szCs w:val="24"/>
            </w:rPr>
            <w:fldChar w:fldCharType="separate"/>
          </w:r>
          <w:hyperlink w:anchor="_Toc103603343" w:history="1">
            <w:r w:rsidRPr="00AB45C1">
              <w:rPr>
                <w:rStyle w:val="Hyperlink"/>
                <w:rFonts w:cs="Times New Roman"/>
                <w:noProof/>
                <w:szCs w:val="24"/>
              </w:rPr>
              <w:t>INTRODUCTION</w:t>
            </w:r>
            <w:r w:rsidRPr="00AB45C1">
              <w:rPr>
                <w:rFonts w:cs="Times New Roman"/>
                <w:noProof/>
                <w:webHidden/>
                <w:szCs w:val="24"/>
              </w:rPr>
              <w:tab/>
            </w:r>
            <w:r w:rsidRPr="00AB45C1">
              <w:rPr>
                <w:rFonts w:cs="Times New Roman"/>
                <w:noProof/>
                <w:webHidden/>
                <w:szCs w:val="24"/>
              </w:rPr>
              <w:fldChar w:fldCharType="begin"/>
            </w:r>
            <w:r w:rsidRPr="00AB45C1">
              <w:rPr>
                <w:rFonts w:cs="Times New Roman"/>
                <w:noProof/>
                <w:webHidden/>
                <w:szCs w:val="24"/>
              </w:rPr>
              <w:instrText xml:space="preserve"> PAGEREF _Toc103603343 \h </w:instrText>
            </w:r>
            <w:r w:rsidRPr="00AB45C1">
              <w:rPr>
                <w:rFonts w:cs="Times New Roman"/>
                <w:noProof/>
                <w:webHidden/>
                <w:szCs w:val="24"/>
              </w:rPr>
            </w:r>
            <w:r w:rsidRPr="00AB45C1">
              <w:rPr>
                <w:rFonts w:cs="Times New Roman"/>
                <w:noProof/>
                <w:webHidden/>
                <w:szCs w:val="24"/>
              </w:rPr>
              <w:fldChar w:fldCharType="separate"/>
            </w:r>
            <w:r w:rsidRPr="00AB45C1">
              <w:rPr>
                <w:rFonts w:cs="Times New Roman"/>
                <w:noProof/>
                <w:webHidden/>
                <w:szCs w:val="24"/>
              </w:rPr>
              <w:t>2</w:t>
            </w:r>
            <w:r w:rsidRPr="00AB45C1">
              <w:rPr>
                <w:rFonts w:cs="Times New Roman"/>
                <w:noProof/>
                <w:webHidden/>
                <w:szCs w:val="24"/>
              </w:rPr>
              <w:fldChar w:fldCharType="end"/>
            </w:r>
          </w:hyperlink>
        </w:p>
        <w:p w:rsidR="00383D87" w:rsidRPr="00AB45C1" w:rsidRDefault="00AE44E8">
          <w:pPr>
            <w:pStyle w:val="TOC1"/>
            <w:tabs>
              <w:tab w:val="left" w:pos="1320"/>
              <w:tab w:val="right" w:leader="dot" w:pos="9350"/>
            </w:tabs>
            <w:rPr>
              <w:rFonts w:eastAsiaTheme="minorEastAsia" w:cs="Times New Roman"/>
              <w:noProof/>
              <w:szCs w:val="24"/>
              <w:lang w:val="en-GB" w:eastAsia="en-GB"/>
            </w:rPr>
          </w:pPr>
          <w:hyperlink w:anchor="_Toc103603344" w:history="1">
            <w:r w:rsidR="00383D87" w:rsidRPr="00AB45C1">
              <w:rPr>
                <w:rStyle w:val="Hyperlink"/>
                <w:rFonts w:cs="Times New Roman"/>
                <w:noProof/>
                <w:szCs w:val="24"/>
              </w:rPr>
              <w:t>1.</w:t>
            </w:r>
            <w:r w:rsidR="00383D87" w:rsidRPr="00AB45C1">
              <w:rPr>
                <w:rFonts w:eastAsiaTheme="minorEastAsia" w:cs="Times New Roman"/>
                <w:noProof/>
                <w:szCs w:val="24"/>
                <w:lang w:val="en-GB" w:eastAsia="en-GB"/>
              </w:rPr>
              <w:tab/>
            </w:r>
            <w:r w:rsidR="00383D87" w:rsidRPr="00AB45C1">
              <w:rPr>
                <w:rStyle w:val="Hyperlink"/>
                <w:rFonts w:cs="Times New Roman"/>
                <w:noProof/>
                <w:szCs w:val="24"/>
              </w:rPr>
              <w:t>IBM QUANTUM EXPERIENCE</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_Toc103603344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4</w:t>
            </w:r>
            <w:r w:rsidR="00383D87" w:rsidRPr="00AB45C1">
              <w:rPr>
                <w:rFonts w:cs="Times New Roman"/>
                <w:noProof/>
                <w:webHidden/>
                <w:szCs w:val="24"/>
              </w:rPr>
              <w:fldChar w:fldCharType="end"/>
            </w:r>
          </w:hyperlink>
          <w:r w:rsidR="00383D87" w:rsidRPr="00AB45C1">
            <w:rPr>
              <w:rStyle w:val="Hyperlink"/>
              <w:rFonts w:cs="Times New Roman"/>
              <w:noProof/>
              <w:szCs w:val="24"/>
            </w:rPr>
            <w:tab/>
          </w:r>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45" w:history="1">
            <w:r w:rsidR="00383D87" w:rsidRPr="00AB45C1">
              <w:rPr>
                <w:rStyle w:val="Hyperlink"/>
                <w:rFonts w:cs="Times New Roman"/>
                <w:noProof/>
                <w:szCs w:val="24"/>
              </w:rPr>
              <w:t>1.1 IBM Quantum Services</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_Toc103603345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4</w:t>
            </w:r>
            <w:r w:rsidR="00383D87" w:rsidRPr="00AB45C1">
              <w:rPr>
                <w:rFonts w:cs="Times New Roman"/>
                <w:noProof/>
                <w:webHidden/>
                <w:szCs w:val="24"/>
              </w:rPr>
              <w:fldChar w:fldCharType="end"/>
            </w:r>
          </w:hyperlink>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46" w:history="1">
            <w:r w:rsidR="00383D87" w:rsidRPr="00AB45C1">
              <w:rPr>
                <w:rStyle w:val="Hyperlink"/>
                <w:rFonts w:cs="Times New Roman"/>
                <w:noProof/>
                <w:szCs w:val="24"/>
              </w:rPr>
              <w:t>1.2 Circuit Composer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_Toc103603346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6</w:t>
            </w:r>
            <w:r w:rsidR="00383D87" w:rsidRPr="00AB45C1">
              <w:rPr>
                <w:rFonts w:cs="Times New Roman"/>
                <w:noProof/>
                <w:webHidden/>
                <w:szCs w:val="24"/>
              </w:rPr>
              <w:fldChar w:fldCharType="end"/>
            </w:r>
          </w:hyperlink>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47" w:history="1">
            <w:r w:rsidR="00383D87" w:rsidRPr="00AB45C1">
              <w:rPr>
                <w:rStyle w:val="Hyperlink"/>
                <w:rFonts w:cs="Times New Roman"/>
                <w:noProof/>
                <w:szCs w:val="24"/>
              </w:rPr>
              <w:t>1.3 Quantum Processor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_Toc103603347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9</w:t>
            </w:r>
            <w:r w:rsidR="00383D87" w:rsidRPr="00AB45C1">
              <w:rPr>
                <w:rFonts w:cs="Times New Roman"/>
                <w:noProof/>
                <w:webHidden/>
                <w:szCs w:val="24"/>
              </w:rPr>
              <w:fldChar w:fldCharType="end"/>
            </w:r>
          </w:hyperlink>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48" w:history="1">
            <w:r w:rsidR="00383D87" w:rsidRPr="00AB45C1">
              <w:rPr>
                <w:rStyle w:val="Hyperlink"/>
                <w:rFonts w:cs="Times New Roman"/>
                <w:noProof/>
                <w:szCs w:val="24"/>
              </w:rPr>
              <w:t>1.4. Circuit Simulator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_Toc103603348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11</w:t>
            </w:r>
            <w:r w:rsidR="00383D87" w:rsidRPr="00AB45C1">
              <w:rPr>
                <w:rFonts w:cs="Times New Roman"/>
                <w:noProof/>
                <w:webHidden/>
                <w:szCs w:val="24"/>
              </w:rPr>
              <w:fldChar w:fldCharType="end"/>
            </w:r>
          </w:hyperlink>
        </w:p>
        <w:p w:rsidR="00383D87" w:rsidRPr="00AB45C1" w:rsidRDefault="00AE44E8">
          <w:pPr>
            <w:pStyle w:val="TOC1"/>
            <w:tabs>
              <w:tab w:val="left" w:pos="1320"/>
              <w:tab w:val="right" w:leader="dot" w:pos="9350"/>
            </w:tabs>
            <w:rPr>
              <w:rFonts w:eastAsiaTheme="minorEastAsia" w:cs="Times New Roman"/>
              <w:noProof/>
              <w:szCs w:val="24"/>
              <w:lang w:val="en-GB" w:eastAsia="en-GB"/>
            </w:rPr>
          </w:pPr>
          <w:hyperlink w:anchor="_Toc103603349" w:history="1">
            <w:r w:rsidR="00383D87" w:rsidRPr="00AB45C1">
              <w:rPr>
                <w:rStyle w:val="Hyperlink"/>
                <w:rFonts w:cs="Times New Roman"/>
                <w:noProof/>
                <w:szCs w:val="24"/>
              </w:rPr>
              <w:t>2.</w:t>
            </w:r>
            <w:r w:rsidR="00383D87" w:rsidRPr="00AB45C1">
              <w:rPr>
                <w:rFonts w:eastAsiaTheme="minorEastAsia" w:cs="Times New Roman"/>
                <w:noProof/>
                <w:szCs w:val="24"/>
                <w:lang w:val="en-GB" w:eastAsia="en-GB"/>
              </w:rPr>
              <w:tab/>
            </w:r>
            <w:r w:rsidR="00383D87" w:rsidRPr="00AB45C1">
              <w:rPr>
                <w:rStyle w:val="Hyperlink"/>
                <w:rFonts w:cs="Times New Roman"/>
                <w:noProof/>
                <w:szCs w:val="24"/>
              </w:rPr>
              <w:t>QUANTUM ASSEMBLY LANGUAGE</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_Toc103603349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13</w:t>
            </w:r>
            <w:r w:rsidR="00383D87" w:rsidRPr="00AB45C1">
              <w:rPr>
                <w:rFonts w:cs="Times New Roman"/>
                <w:noProof/>
                <w:webHidden/>
                <w:szCs w:val="24"/>
              </w:rPr>
              <w:fldChar w:fldCharType="end"/>
            </w:r>
          </w:hyperlink>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50" w:history="1">
            <w:r w:rsidR="00383D87" w:rsidRPr="00AB45C1">
              <w:rPr>
                <w:rStyle w:val="Hyperlink"/>
                <w:rFonts w:cs="Times New Roman"/>
                <w:noProof/>
                <w:szCs w:val="24"/>
              </w:rPr>
              <w:t>2.1. OpenQASM</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_Toc103603350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13</w:t>
            </w:r>
            <w:r w:rsidR="00383D87" w:rsidRPr="00AB45C1">
              <w:rPr>
                <w:rFonts w:cs="Times New Roman"/>
                <w:noProof/>
                <w:webHidden/>
                <w:szCs w:val="24"/>
              </w:rPr>
              <w:fldChar w:fldCharType="end"/>
            </w:r>
          </w:hyperlink>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51" w:history="1">
            <w:r w:rsidR="00383D87" w:rsidRPr="00AB45C1">
              <w:rPr>
                <w:rStyle w:val="Hyperlink"/>
                <w:rFonts w:cs="Times New Roman"/>
                <w:noProof/>
                <w:szCs w:val="24"/>
              </w:rPr>
              <w:t>2.2 Quantum Experience Standard Header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_Toc103603351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14</w:t>
            </w:r>
            <w:r w:rsidR="00383D87" w:rsidRPr="00AB45C1">
              <w:rPr>
                <w:rFonts w:cs="Times New Roman"/>
                <w:noProof/>
                <w:webHidden/>
                <w:szCs w:val="24"/>
              </w:rPr>
              <w:fldChar w:fldCharType="end"/>
            </w:r>
          </w:hyperlink>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52" w:history="1">
            <w:r w:rsidR="00383D87" w:rsidRPr="00AB45C1">
              <w:rPr>
                <w:rStyle w:val="Hyperlink"/>
                <w:rFonts w:cs="Times New Roman"/>
                <w:noProof/>
                <w:szCs w:val="24"/>
              </w:rPr>
              <w:t>2.3 OpenQASM in IBM Quantum Experience</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_Toc103603352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15</w:t>
            </w:r>
            <w:r w:rsidR="00383D87" w:rsidRPr="00AB45C1">
              <w:rPr>
                <w:rFonts w:cs="Times New Roman"/>
                <w:noProof/>
                <w:webHidden/>
                <w:szCs w:val="24"/>
              </w:rPr>
              <w:fldChar w:fldCharType="end"/>
            </w:r>
          </w:hyperlink>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53" w:history="1">
            <w:r w:rsidR="00383D87" w:rsidRPr="00AB45C1">
              <w:rPr>
                <w:rStyle w:val="Hyperlink"/>
                <w:rFonts w:cs="Times New Roman"/>
                <w:noProof/>
                <w:szCs w:val="24"/>
              </w:rPr>
              <w:t>2.4 Quantum Adder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_Toc103603353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16</w:t>
            </w:r>
            <w:r w:rsidR="00383D87" w:rsidRPr="00AB45C1">
              <w:rPr>
                <w:rFonts w:cs="Times New Roman"/>
                <w:noProof/>
                <w:webHidden/>
                <w:szCs w:val="24"/>
              </w:rPr>
              <w:fldChar w:fldCharType="end"/>
            </w:r>
          </w:hyperlink>
        </w:p>
        <w:p w:rsidR="00383D87" w:rsidRPr="00AB45C1" w:rsidRDefault="00AE44E8">
          <w:pPr>
            <w:pStyle w:val="TOC1"/>
            <w:tabs>
              <w:tab w:val="left" w:pos="1320"/>
              <w:tab w:val="right" w:leader="dot" w:pos="9350"/>
            </w:tabs>
            <w:rPr>
              <w:rFonts w:eastAsiaTheme="minorEastAsia" w:cs="Times New Roman"/>
              <w:noProof/>
              <w:szCs w:val="24"/>
              <w:lang w:val="en-GB" w:eastAsia="en-GB"/>
            </w:rPr>
          </w:pPr>
          <w:hyperlink w:anchor="_Toc103603354" w:history="1">
            <w:r w:rsidR="00383D87" w:rsidRPr="00AB45C1">
              <w:rPr>
                <w:rStyle w:val="Hyperlink"/>
                <w:rFonts w:cs="Times New Roman"/>
                <w:noProof/>
                <w:szCs w:val="24"/>
              </w:rPr>
              <w:t>3.</w:t>
            </w:r>
            <w:r w:rsidR="00383D87" w:rsidRPr="00AB45C1">
              <w:rPr>
                <w:rFonts w:eastAsiaTheme="minorEastAsia" w:cs="Times New Roman"/>
                <w:noProof/>
                <w:szCs w:val="24"/>
                <w:lang w:val="en-GB" w:eastAsia="en-GB"/>
              </w:rPr>
              <w:tab/>
            </w:r>
            <w:r w:rsidR="00383D87" w:rsidRPr="00AB45C1">
              <w:rPr>
                <w:rStyle w:val="Hyperlink"/>
                <w:rFonts w:cs="Times New Roman"/>
                <w:noProof/>
                <w:szCs w:val="24"/>
              </w:rPr>
              <w:t>QISKIT SDK</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_Toc103603354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18</w:t>
            </w:r>
            <w:r w:rsidR="00383D87" w:rsidRPr="00AB45C1">
              <w:rPr>
                <w:rFonts w:cs="Times New Roman"/>
                <w:noProof/>
                <w:webHidden/>
                <w:szCs w:val="24"/>
              </w:rPr>
              <w:fldChar w:fldCharType="end"/>
            </w:r>
          </w:hyperlink>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55" w:history="1">
            <w:r w:rsidR="00383D87" w:rsidRPr="00AB45C1">
              <w:rPr>
                <w:rStyle w:val="Hyperlink"/>
                <w:rFonts w:cs="Times New Roman"/>
                <w:noProof/>
                <w:szCs w:val="24"/>
              </w:rPr>
              <w:t>3.1 Circuit Composer</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_Toc103603355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18</w:t>
            </w:r>
            <w:r w:rsidR="00383D87" w:rsidRPr="00AB45C1">
              <w:rPr>
                <w:rFonts w:cs="Times New Roman"/>
                <w:noProof/>
                <w:webHidden/>
                <w:szCs w:val="24"/>
              </w:rPr>
              <w:fldChar w:fldCharType="end"/>
            </w:r>
          </w:hyperlink>
        </w:p>
        <w:p w:rsidR="00383D87" w:rsidRPr="00AB45C1" w:rsidRDefault="00AE44E8">
          <w:pPr>
            <w:pStyle w:val="TOC2"/>
            <w:tabs>
              <w:tab w:val="right" w:leader="dot" w:pos="9350"/>
            </w:tabs>
            <w:rPr>
              <w:rFonts w:eastAsiaTheme="minorEastAsia" w:cs="Times New Roman"/>
              <w:noProof/>
              <w:szCs w:val="24"/>
              <w:lang w:val="en-GB" w:eastAsia="en-GB"/>
            </w:rPr>
          </w:pPr>
          <w:hyperlink w:anchor="_Toc103603356" w:history="1">
            <w:r w:rsidR="00383D87" w:rsidRPr="00AB45C1">
              <w:rPr>
                <w:rStyle w:val="Hyperlink"/>
                <w:rFonts w:cs="Times New Roman"/>
                <w:noProof/>
                <w:szCs w:val="24"/>
              </w:rPr>
              <w:t>3.2 Quantum Lab</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_Toc103603356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19</w:t>
            </w:r>
            <w:r w:rsidR="00383D87" w:rsidRPr="00AB45C1">
              <w:rPr>
                <w:rFonts w:cs="Times New Roman"/>
                <w:noProof/>
                <w:webHidden/>
                <w:szCs w:val="24"/>
              </w:rPr>
              <w:fldChar w:fldCharType="end"/>
            </w:r>
          </w:hyperlink>
        </w:p>
        <w:p w:rsidR="00383D87" w:rsidRPr="00AB45C1" w:rsidRDefault="00AE44E8">
          <w:pPr>
            <w:pStyle w:val="TOC1"/>
            <w:tabs>
              <w:tab w:val="right" w:leader="dot" w:pos="9350"/>
            </w:tabs>
            <w:rPr>
              <w:rFonts w:eastAsiaTheme="minorEastAsia" w:cs="Times New Roman"/>
              <w:noProof/>
              <w:szCs w:val="24"/>
              <w:lang w:val="en-GB" w:eastAsia="en-GB"/>
            </w:rPr>
          </w:pPr>
          <w:hyperlink w:anchor="_Toc103603357" w:history="1">
            <w:r w:rsidR="00383D87" w:rsidRPr="00AB45C1">
              <w:rPr>
                <w:rStyle w:val="Hyperlink"/>
                <w:rFonts w:cs="Times New Roman"/>
                <w:noProof/>
                <w:szCs w:val="24"/>
              </w:rPr>
              <w:t>CONCLUSIONS</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_Toc103603357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21</w:t>
            </w:r>
            <w:r w:rsidR="00383D87" w:rsidRPr="00AB45C1">
              <w:rPr>
                <w:rFonts w:cs="Times New Roman"/>
                <w:noProof/>
                <w:webHidden/>
                <w:szCs w:val="24"/>
              </w:rPr>
              <w:fldChar w:fldCharType="end"/>
            </w:r>
          </w:hyperlink>
        </w:p>
        <w:p w:rsidR="00383D87" w:rsidRPr="00AB45C1" w:rsidRDefault="00AE44E8">
          <w:pPr>
            <w:pStyle w:val="TOC1"/>
            <w:tabs>
              <w:tab w:val="right" w:leader="dot" w:pos="9350"/>
            </w:tabs>
            <w:rPr>
              <w:rFonts w:eastAsiaTheme="minorEastAsia" w:cs="Times New Roman"/>
              <w:noProof/>
              <w:szCs w:val="24"/>
              <w:lang w:val="en-GB" w:eastAsia="en-GB"/>
            </w:rPr>
          </w:pPr>
          <w:hyperlink w:anchor="_Toc103603358" w:history="1">
            <w:r w:rsidR="00383D87" w:rsidRPr="00AB45C1">
              <w:rPr>
                <w:rStyle w:val="Hyperlink"/>
                <w:rFonts w:cs="Times New Roman"/>
                <w:noProof/>
                <w:szCs w:val="24"/>
              </w:rPr>
              <w:t>BIBLIOGRAPHY</w:t>
            </w:r>
            <w:r w:rsidR="00383D87" w:rsidRPr="00AB45C1">
              <w:rPr>
                <w:rFonts w:cs="Times New Roman"/>
                <w:noProof/>
                <w:webHidden/>
                <w:szCs w:val="24"/>
              </w:rPr>
              <w:tab/>
            </w:r>
            <w:r w:rsidR="00383D87" w:rsidRPr="00AB45C1">
              <w:rPr>
                <w:rFonts w:cs="Times New Roman"/>
                <w:noProof/>
                <w:webHidden/>
                <w:szCs w:val="24"/>
              </w:rPr>
              <w:fldChar w:fldCharType="begin"/>
            </w:r>
            <w:r w:rsidR="00383D87" w:rsidRPr="00AB45C1">
              <w:rPr>
                <w:rFonts w:cs="Times New Roman"/>
                <w:noProof/>
                <w:webHidden/>
                <w:szCs w:val="24"/>
              </w:rPr>
              <w:instrText xml:space="preserve"> PAGEREF _Toc103603358 \h </w:instrText>
            </w:r>
            <w:r w:rsidR="00383D87" w:rsidRPr="00AB45C1">
              <w:rPr>
                <w:rFonts w:cs="Times New Roman"/>
                <w:noProof/>
                <w:webHidden/>
                <w:szCs w:val="24"/>
              </w:rPr>
            </w:r>
            <w:r w:rsidR="00383D87" w:rsidRPr="00AB45C1">
              <w:rPr>
                <w:rFonts w:cs="Times New Roman"/>
                <w:noProof/>
                <w:webHidden/>
                <w:szCs w:val="24"/>
              </w:rPr>
              <w:fldChar w:fldCharType="separate"/>
            </w:r>
            <w:r w:rsidR="00383D87" w:rsidRPr="00AB45C1">
              <w:rPr>
                <w:rFonts w:cs="Times New Roman"/>
                <w:noProof/>
                <w:webHidden/>
                <w:szCs w:val="24"/>
              </w:rPr>
              <w:t>22</w:t>
            </w:r>
            <w:r w:rsidR="00383D87" w:rsidRPr="00AB45C1">
              <w:rPr>
                <w:rFonts w:cs="Times New Roman"/>
                <w:noProof/>
                <w:webHidden/>
                <w:szCs w:val="24"/>
              </w:rPr>
              <w:fldChar w:fldCharType="end"/>
            </w:r>
          </w:hyperlink>
        </w:p>
        <w:p w:rsidR="00383D87" w:rsidRPr="00AB45C1" w:rsidRDefault="00383D87">
          <w:pPr>
            <w:rPr>
              <w:rFonts w:cs="Times New Roman"/>
              <w:szCs w:val="24"/>
            </w:rPr>
          </w:pPr>
          <w:r w:rsidRPr="00AB45C1">
            <w:rPr>
              <w:rFonts w:cs="Times New Roman"/>
              <w:b/>
              <w:bCs/>
              <w:noProof/>
              <w:szCs w:val="24"/>
            </w:rPr>
            <w:fldChar w:fldCharType="end"/>
          </w:r>
        </w:p>
      </w:sdtContent>
    </w:sdt>
    <w:p w:rsidR="00383D87" w:rsidRPr="00F165A1" w:rsidRDefault="00383D87">
      <w:pPr>
        <w:spacing w:after="200" w:line="276" w:lineRule="auto"/>
        <w:ind w:firstLine="0"/>
        <w:jc w:val="left"/>
        <w:rPr>
          <w:rFonts w:cs="Times New Roman"/>
          <w:szCs w:val="24"/>
        </w:rPr>
      </w:pPr>
      <w:r>
        <w:rPr>
          <w:rFonts w:cs="Times New Roman"/>
          <w:szCs w:val="24"/>
        </w:rPr>
        <w:br w:type="page"/>
      </w:r>
    </w:p>
    <w:p w:rsidR="00DB2AE9" w:rsidRPr="004B7E40" w:rsidRDefault="0048518E" w:rsidP="003373FD">
      <w:pPr>
        <w:pStyle w:val="StilCapitol"/>
        <w:numPr>
          <w:ilvl w:val="0"/>
          <w:numId w:val="0"/>
        </w:numPr>
        <w:ind w:left="567"/>
        <w:rPr>
          <w:b/>
        </w:rPr>
      </w:pPr>
      <w:bookmarkStart w:id="0" w:name="_Toc102735812"/>
      <w:bookmarkStart w:id="1" w:name="_Toc103603343"/>
      <w:r w:rsidRPr="004B7E40">
        <w:rPr>
          <w:b/>
        </w:rPr>
        <w:lastRenderedPageBreak/>
        <w:t>INTRODUC</w:t>
      </w:r>
      <w:bookmarkEnd w:id="0"/>
      <w:r w:rsidR="00F83AC1" w:rsidRPr="004B7E40">
        <w:rPr>
          <w:b/>
        </w:rPr>
        <w:t>TION</w:t>
      </w:r>
      <w:bookmarkEnd w:id="1"/>
    </w:p>
    <w:p w:rsidR="004D0762" w:rsidRPr="00F165A1" w:rsidRDefault="0048518E" w:rsidP="004D0762">
      <w:pPr>
        <w:rPr>
          <w:rFonts w:cs="Times New Roman"/>
          <w:szCs w:val="24"/>
        </w:rPr>
      </w:pPr>
      <w:r w:rsidRPr="00F165A1">
        <w:rPr>
          <w:rFonts w:cs="Times New Roman"/>
          <w:szCs w:val="24"/>
        </w:rPr>
        <w:t>Computers have come a long way. The first computers were people, not machines,</w:t>
      </w:r>
      <w:r w:rsidR="004D0762" w:rsidRPr="00F165A1">
        <w:rPr>
          <w:rFonts w:cs="Times New Roman"/>
          <w:szCs w:val="24"/>
        </w:rPr>
        <w:t xml:space="preserve"> </w:t>
      </w:r>
      <w:r w:rsidRPr="00F165A1">
        <w:rPr>
          <w:rFonts w:cs="Times New Roman"/>
          <w:szCs w:val="24"/>
        </w:rPr>
        <w:t>who performed calculations. Indeed, the term “computer” dates as far back as the</w:t>
      </w:r>
      <w:r w:rsidR="004D0762" w:rsidRPr="00F165A1">
        <w:rPr>
          <w:rFonts w:cs="Times New Roman"/>
          <w:szCs w:val="24"/>
        </w:rPr>
        <w:t xml:space="preserve"> </w:t>
      </w:r>
      <w:r w:rsidRPr="00F165A1">
        <w:rPr>
          <w:rFonts w:cs="Times New Roman"/>
          <w:szCs w:val="24"/>
        </w:rPr>
        <w:t>early 1600’s, centuries before the digital age. Human computers persisted into modern history, with NASA, for example employing people to compute launch trajectories for the space program and other scientific endeavors through the 1960’s. Of</w:t>
      </w:r>
      <w:r w:rsidR="004D0762" w:rsidRPr="00F165A1">
        <w:rPr>
          <w:rFonts w:cs="Times New Roman"/>
          <w:szCs w:val="24"/>
        </w:rPr>
        <w:t xml:space="preserve"> </w:t>
      </w:r>
      <w:r w:rsidRPr="00F165A1">
        <w:rPr>
          <w:rFonts w:cs="Times New Roman"/>
          <w:szCs w:val="24"/>
        </w:rPr>
        <w:t>course, mechanical and then electronic computers have since taken over, evolving</w:t>
      </w:r>
      <w:r w:rsidR="004D0762" w:rsidRPr="00F165A1">
        <w:rPr>
          <w:rFonts w:cs="Times New Roman"/>
          <w:szCs w:val="24"/>
        </w:rPr>
        <w:t xml:space="preserve"> </w:t>
      </w:r>
      <w:r w:rsidRPr="00F165A1">
        <w:rPr>
          <w:rFonts w:cs="Times New Roman"/>
          <w:szCs w:val="24"/>
        </w:rPr>
        <w:t>from massive machines that filled entire rooms, to personal computers on our desktops, to smaller and smaller devices. Now, nearly everyone has a</w:t>
      </w:r>
      <w:r w:rsidR="00D60885">
        <w:rPr>
          <w:rFonts w:cs="Times New Roman"/>
          <w:szCs w:val="24"/>
        </w:rPr>
        <w:t>n</w:t>
      </w:r>
      <w:r w:rsidRPr="00F165A1">
        <w:rPr>
          <w:rFonts w:cs="Times New Roman"/>
          <w:szCs w:val="24"/>
        </w:rPr>
        <w:t xml:space="preserve"> electronic computer in the</w:t>
      </w:r>
      <w:r w:rsidR="00F165A1">
        <w:rPr>
          <w:rFonts w:cs="Times New Roman"/>
          <w:szCs w:val="24"/>
        </w:rPr>
        <w:t xml:space="preserve">ir pocket a smartphone </w:t>
      </w:r>
      <w:r w:rsidRPr="00F165A1">
        <w:rPr>
          <w:rFonts w:cs="Times New Roman"/>
          <w:szCs w:val="24"/>
        </w:rPr>
        <w:t>that is more powerful than the computers that</w:t>
      </w:r>
      <w:r w:rsidR="004D0762" w:rsidRPr="00F165A1">
        <w:rPr>
          <w:rFonts w:cs="Times New Roman"/>
          <w:szCs w:val="24"/>
        </w:rPr>
        <w:t xml:space="preserve"> </w:t>
      </w:r>
      <w:r w:rsidRPr="00F165A1">
        <w:rPr>
          <w:rFonts w:cs="Times New Roman"/>
          <w:szCs w:val="24"/>
        </w:rPr>
        <w:t xml:space="preserve">landed people on the moon. </w:t>
      </w:r>
    </w:p>
    <w:p w:rsidR="004D0762" w:rsidRPr="00F165A1" w:rsidRDefault="0048518E" w:rsidP="004D0762">
      <w:pPr>
        <w:rPr>
          <w:rFonts w:cs="Times New Roman"/>
          <w:szCs w:val="24"/>
        </w:rPr>
      </w:pPr>
      <w:r w:rsidRPr="00F165A1">
        <w:rPr>
          <w:rFonts w:cs="Times New Roman"/>
          <w:szCs w:val="24"/>
        </w:rPr>
        <w:t>Computers have become so polished that we can use</w:t>
      </w:r>
      <w:r w:rsidR="004D0762" w:rsidRPr="00F165A1">
        <w:rPr>
          <w:rFonts w:cs="Times New Roman"/>
          <w:szCs w:val="24"/>
        </w:rPr>
        <w:t xml:space="preserve"> </w:t>
      </w:r>
      <w:r w:rsidRPr="00F165A1">
        <w:rPr>
          <w:rFonts w:cs="Times New Roman"/>
          <w:szCs w:val="24"/>
        </w:rPr>
        <w:t>and even program them without understanding how they work at a fundamental</w:t>
      </w:r>
      <w:r w:rsidR="004D0762" w:rsidRPr="00F165A1">
        <w:rPr>
          <w:rFonts w:cs="Times New Roman"/>
          <w:szCs w:val="24"/>
        </w:rPr>
        <w:t xml:space="preserve"> </w:t>
      </w:r>
      <w:r w:rsidRPr="00F165A1">
        <w:rPr>
          <w:rFonts w:cs="Times New Roman"/>
          <w:szCs w:val="24"/>
        </w:rPr>
        <w:t>level. That’s not a bad thing. It has allowed computers to become tools for more and</w:t>
      </w:r>
      <w:r w:rsidR="004D0762" w:rsidRPr="00F165A1">
        <w:rPr>
          <w:rFonts w:cs="Times New Roman"/>
          <w:szCs w:val="24"/>
        </w:rPr>
        <w:t xml:space="preserve"> </w:t>
      </w:r>
      <w:r w:rsidRPr="00F165A1">
        <w:rPr>
          <w:rFonts w:cs="Times New Roman"/>
          <w:szCs w:val="24"/>
        </w:rPr>
        <w:t xml:space="preserve">more people. </w:t>
      </w:r>
    </w:p>
    <w:p w:rsidR="00D06B34" w:rsidRPr="00F165A1" w:rsidRDefault="0048518E" w:rsidP="004D0762">
      <w:pPr>
        <w:rPr>
          <w:rFonts w:cs="Times New Roman"/>
          <w:szCs w:val="24"/>
        </w:rPr>
      </w:pPr>
      <w:r w:rsidRPr="00F165A1">
        <w:rPr>
          <w:rFonts w:cs="Times New Roman"/>
          <w:szCs w:val="24"/>
        </w:rPr>
        <w:t>One day, quantum computing will get to this point of accessibility, where we can</w:t>
      </w:r>
      <w:r w:rsidR="004D0762" w:rsidRPr="00F165A1">
        <w:rPr>
          <w:rFonts w:cs="Times New Roman"/>
          <w:szCs w:val="24"/>
        </w:rPr>
        <w:t xml:space="preserve"> </w:t>
      </w:r>
      <w:r w:rsidRPr="00F165A1">
        <w:rPr>
          <w:rFonts w:cs="Times New Roman"/>
          <w:szCs w:val="24"/>
        </w:rPr>
        <w:t>use and program them without worrying about their details. But we are not quite</w:t>
      </w:r>
      <w:r w:rsidR="004D0762" w:rsidRPr="00F165A1">
        <w:rPr>
          <w:rFonts w:cs="Times New Roman"/>
          <w:szCs w:val="24"/>
        </w:rPr>
        <w:t xml:space="preserve"> </w:t>
      </w:r>
      <w:r w:rsidRPr="00F165A1">
        <w:rPr>
          <w:rFonts w:cs="Times New Roman"/>
          <w:szCs w:val="24"/>
        </w:rPr>
        <w:t>there, yet. In their development, quantum computers are where classical computers</w:t>
      </w:r>
      <w:r w:rsidR="004D0762" w:rsidRPr="00F165A1">
        <w:rPr>
          <w:rFonts w:cs="Times New Roman"/>
          <w:szCs w:val="24"/>
        </w:rPr>
        <w:t xml:space="preserve"> </w:t>
      </w:r>
      <w:r w:rsidRPr="00F165A1">
        <w:rPr>
          <w:rFonts w:cs="Times New Roman"/>
          <w:szCs w:val="24"/>
        </w:rPr>
        <w:t>were decades ago. Their inner working still</w:t>
      </w:r>
      <w:r w:rsidR="004D0762" w:rsidRPr="00F165A1">
        <w:rPr>
          <w:rFonts w:cs="Times New Roman"/>
          <w:szCs w:val="24"/>
        </w:rPr>
        <w:t xml:space="preserve"> matter</w:t>
      </w:r>
      <w:r w:rsidRPr="00F165A1">
        <w:rPr>
          <w:rFonts w:cs="Times New Roman"/>
          <w:szCs w:val="24"/>
        </w:rPr>
        <w:t>, and to understand these inner</w:t>
      </w:r>
      <w:r w:rsidR="004D0762" w:rsidRPr="00F165A1">
        <w:rPr>
          <w:rFonts w:cs="Times New Roman"/>
          <w:szCs w:val="24"/>
        </w:rPr>
        <w:t xml:space="preserve"> </w:t>
      </w:r>
      <w:r w:rsidRPr="00F165A1">
        <w:rPr>
          <w:rFonts w:cs="Times New Roman"/>
          <w:szCs w:val="24"/>
        </w:rPr>
        <w:t>workings, it is helpful to understand the inner workings of regular, classical computers. Furthermore, quantum computing is not developing in isolation of classical computing. Many of the design decisions for quantum computers stem out of what is</w:t>
      </w:r>
      <w:r w:rsidR="004D0762" w:rsidRPr="00F165A1">
        <w:rPr>
          <w:rFonts w:cs="Times New Roman"/>
          <w:szCs w:val="24"/>
        </w:rPr>
        <w:t xml:space="preserve"> </w:t>
      </w:r>
      <w:r w:rsidRPr="00F165A1">
        <w:rPr>
          <w:rFonts w:cs="Times New Roman"/>
          <w:szCs w:val="24"/>
        </w:rPr>
        <w:t>done with classical computers. Without knowing classical computing, some aspect</w:t>
      </w:r>
      <w:r w:rsidR="001807E4">
        <w:rPr>
          <w:rFonts w:cs="Times New Roman"/>
          <w:szCs w:val="24"/>
        </w:rPr>
        <w:t>s</w:t>
      </w:r>
      <w:r w:rsidR="004D0762" w:rsidRPr="00F165A1">
        <w:rPr>
          <w:rFonts w:cs="Times New Roman"/>
          <w:szCs w:val="24"/>
        </w:rPr>
        <w:t xml:space="preserve"> </w:t>
      </w:r>
      <w:r w:rsidRPr="00F165A1">
        <w:rPr>
          <w:rFonts w:cs="Times New Roman"/>
          <w:szCs w:val="24"/>
        </w:rPr>
        <w:t>of quantum computing may seem arbitrary. A rudimentary understanding classical</w:t>
      </w:r>
      <w:r w:rsidR="004D0762" w:rsidRPr="00F165A1">
        <w:rPr>
          <w:rFonts w:cs="Times New Roman"/>
          <w:szCs w:val="24"/>
        </w:rPr>
        <w:t xml:space="preserve"> </w:t>
      </w:r>
      <w:r w:rsidRPr="00F165A1">
        <w:rPr>
          <w:rFonts w:cs="Times New Roman"/>
          <w:szCs w:val="24"/>
        </w:rPr>
        <w:t>computing makes it easier to understand quantum computing.</w:t>
      </w:r>
    </w:p>
    <w:p w:rsidR="00D06B34" w:rsidRPr="00F165A1" w:rsidRDefault="004D0762" w:rsidP="00383D87">
      <w:pPr>
        <w:rPr>
          <w:rFonts w:cs="Times New Roman"/>
          <w:szCs w:val="24"/>
        </w:rPr>
      </w:pPr>
      <w:r w:rsidRPr="00F165A1">
        <w:rPr>
          <w:rFonts w:cs="Times New Roman"/>
          <w:szCs w:val="24"/>
        </w:rPr>
        <w:t xml:space="preserve">Quantum computing is currently emerging from the research lab onto the marketplace. Many companies are building prototype quantum processors, and although these devices are not yet good enough for fault-tolerant quantum computation, they may still have uses. These rudimentary quantum processors are called </w:t>
      </w:r>
      <w:r w:rsidRPr="00F165A1">
        <w:rPr>
          <w:rFonts w:cs="Times New Roman"/>
          <w:iCs/>
          <w:szCs w:val="24"/>
        </w:rPr>
        <w:t xml:space="preserve">noisy intermediate-scale quantum </w:t>
      </w:r>
      <w:r w:rsidRPr="00F165A1">
        <w:rPr>
          <w:rFonts w:cs="Times New Roman"/>
          <w:szCs w:val="24"/>
        </w:rPr>
        <w:t xml:space="preserve">(NISQ) devices, where noisy means they suffer from too much decoherence to be fault-tolerant, and intermediate-scale means they have a moderate number of qubits, say roughly fifty to a few hundred. Many companies have made their rudimentary quantum processors available for people to experiment with. </w:t>
      </w:r>
      <w:r w:rsidR="00E3688F">
        <w:rPr>
          <w:rFonts w:cs="Times New Roman"/>
          <w:szCs w:val="24"/>
        </w:rPr>
        <w:t>In this piece of work, some of them will be presented.</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Pr="004B7E40" w:rsidRDefault="0048518E" w:rsidP="0003470E">
      <w:pPr>
        <w:pStyle w:val="StilCapitol"/>
        <w:rPr>
          <w:b/>
        </w:rPr>
      </w:pPr>
      <w:bookmarkStart w:id="2" w:name="_Toc102735813"/>
      <w:bookmarkStart w:id="3" w:name="_Toc103603344"/>
      <w:r w:rsidRPr="004B7E40">
        <w:rPr>
          <w:b/>
        </w:rPr>
        <w:lastRenderedPageBreak/>
        <w:t>IBM QUANTUM EXPERIENCE</w:t>
      </w:r>
      <w:bookmarkEnd w:id="2"/>
      <w:bookmarkEnd w:id="3"/>
    </w:p>
    <w:p w:rsidR="00D06B34" w:rsidRPr="00F165A1" w:rsidRDefault="005C04E0" w:rsidP="003373FD">
      <w:pPr>
        <w:pStyle w:val="StilSubCapitol"/>
      </w:pPr>
      <w:bookmarkStart w:id="4" w:name="_Toc102735814"/>
      <w:bookmarkStart w:id="5" w:name="_Toc103603345"/>
      <w:r w:rsidRPr="00F165A1">
        <w:t xml:space="preserve">1.1 </w:t>
      </w:r>
      <w:r w:rsidR="00F83AC1" w:rsidRPr="00F165A1">
        <w:t xml:space="preserve">IBM Quantum </w:t>
      </w:r>
      <w:r w:rsidR="00D06B34" w:rsidRPr="00F165A1">
        <w:t>Services</w:t>
      </w:r>
      <w:bookmarkEnd w:id="4"/>
      <w:bookmarkEnd w:id="5"/>
    </w:p>
    <w:p w:rsidR="00D06B34" w:rsidRPr="00F165A1" w:rsidRDefault="004D0762" w:rsidP="004D0762">
      <w:pPr>
        <w:rPr>
          <w:rFonts w:cs="Times New Roman"/>
          <w:szCs w:val="24"/>
        </w:rPr>
      </w:pPr>
      <w:r w:rsidRPr="00F165A1">
        <w:rPr>
          <w:rFonts w:cs="Times New Roman"/>
          <w:szCs w:val="24"/>
        </w:rPr>
        <w:t>IBM was the first to make their quantum processors available over the internet (over</w:t>
      </w:r>
      <w:r w:rsidR="005C04E0" w:rsidRPr="00F165A1">
        <w:rPr>
          <w:rFonts w:cs="Times New Roman"/>
          <w:szCs w:val="24"/>
        </w:rPr>
        <w:t xml:space="preserve"> </w:t>
      </w:r>
      <w:r w:rsidRPr="00F165A1">
        <w:rPr>
          <w:rFonts w:cs="Times New Roman"/>
          <w:szCs w:val="24"/>
        </w:rPr>
        <w:t>the “cloud”), and their online platform is called IBM Quantum Experience. It can</w:t>
      </w:r>
      <w:r w:rsidR="005C04E0" w:rsidRPr="00F165A1">
        <w:rPr>
          <w:rFonts w:cs="Times New Roman"/>
          <w:szCs w:val="24"/>
        </w:rPr>
        <w:t xml:space="preserve"> </w:t>
      </w:r>
      <w:r w:rsidRPr="00F165A1">
        <w:rPr>
          <w:rFonts w:cs="Times New Roman"/>
          <w:szCs w:val="24"/>
        </w:rPr>
        <w:t>be accessed at https://quantum-computing.ibm.com. Their smaller quantum</w:t>
      </w:r>
      <w:r w:rsidR="005C04E0" w:rsidRPr="00F165A1">
        <w:rPr>
          <w:rFonts w:cs="Times New Roman"/>
          <w:szCs w:val="24"/>
        </w:rPr>
        <w:t xml:space="preserve"> </w:t>
      </w:r>
      <w:r w:rsidRPr="00F165A1">
        <w:rPr>
          <w:rFonts w:cs="Times New Roman"/>
          <w:szCs w:val="24"/>
        </w:rPr>
        <w:t>processors are available to the public, and access to their larger, newer processors is</w:t>
      </w:r>
      <w:r w:rsidR="005C04E0" w:rsidRPr="00F165A1">
        <w:rPr>
          <w:rFonts w:cs="Times New Roman"/>
          <w:szCs w:val="24"/>
        </w:rPr>
        <w:t xml:space="preserve"> </w:t>
      </w:r>
      <w:r w:rsidRPr="00F165A1">
        <w:rPr>
          <w:rFonts w:cs="Times New Roman"/>
          <w:szCs w:val="24"/>
        </w:rPr>
        <w:t>available commercially. When we log</w:t>
      </w:r>
      <w:r w:rsidR="00B140B4" w:rsidRPr="00F165A1">
        <w:rPr>
          <w:rFonts w:cs="Times New Roman"/>
          <w:szCs w:val="24"/>
        </w:rPr>
        <w:t xml:space="preserve"> in, we first see the Dashboard (Fig. </w:t>
      </w:r>
      <w:r w:rsidR="00E1255F" w:rsidRPr="00F165A1">
        <w:rPr>
          <w:rFonts w:cs="Times New Roman"/>
          <w:szCs w:val="24"/>
        </w:rPr>
        <w:t>1</w:t>
      </w:r>
      <w:r w:rsidR="00B140B4" w:rsidRPr="00F165A1">
        <w:rPr>
          <w:rFonts w:cs="Times New Roman"/>
          <w:szCs w:val="24"/>
        </w:rPr>
        <w:t>).</w:t>
      </w:r>
    </w:p>
    <w:p w:rsidR="004D0762" w:rsidRPr="00F165A1" w:rsidRDefault="009A72D1" w:rsidP="000D20D8">
      <w:pPr>
        <w:jc w:val="center"/>
        <w:rPr>
          <w:rFonts w:cs="Times New Roman"/>
          <w:szCs w:val="24"/>
        </w:rPr>
      </w:pPr>
      <w:r w:rsidRPr="00F165A1">
        <w:rPr>
          <w:rFonts w:cs="Times New Roman"/>
          <w:noProof/>
          <w:szCs w:val="24"/>
          <w:lang w:val="en-GB" w:eastAsia="en-GB"/>
        </w:rPr>
        <w:drawing>
          <wp:inline distT="0" distB="0" distL="0" distR="0" wp14:anchorId="0249E572" wp14:editId="6B8DD256">
            <wp:extent cx="5702597"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5695" cy="3202139"/>
                    </a:xfrm>
                    <a:prstGeom prst="rect">
                      <a:avLst/>
                    </a:prstGeom>
                  </pic:spPr>
                </pic:pic>
              </a:graphicData>
            </a:graphic>
          </wp:inline>
        </w:drawing>
      </w:r>
    </w:p>
    <w:p w:rsidR="00D06B34" w:rsidRPr="00F165A1" w:rsidRDefault="000D20D8" w:rsidP="00E1255F">
      <w:pPr>
        <w:jc w:val="center"/>
        <w:rPr>
          <w:rFonts w:cs="Times New Roman"/>
          <w:szCs w:val="24"/>
        </w:rPr>
      </w:pPr>
      <w:r w:rsidRPr="00F165A1">
        <w:rPr>
          <w:rFonts w:cs="Times New Roman"/>
          <w:szCs w:val="24"/>
        </w:rPr>
        <w:t>Fig. 1. IBM Quantum Welcome Page</w:t>
      </w:r>
      <w:r w:rsidR="00E1255F"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We can go to the Services page to view a list of quantum processors available to us.</w:t>
      </w:r>
      <w:r w:rsidR="005C04E0" w:rsidRPr="00F165A1">
        <w:rPr>
          <w:rFonts w:cs="Times New Roman"/>
          <w:szCs w:val="24"/>
        </w:rPr>
        <w:t xml:space="preserve"> </w:t>
      </w:r>
      <w:r w:rsidRPr="00F165A1">
        <w:rPr>
          <w:rFonts w:cs="Times New Roman"/>
          <w:szCs w:val="24"/>
        </w:rPr>
        <w:t>To get to the Services page, we can click on the menu icon in the top-left corner of</w:t>
      </w:r>
      <w:r w:rsidR="005C04E0" w:rsidRPr="00F165A1">
        <w:rPr>
          <w:rFonts w:cs="Times New Roman"/>
          <w:szCs w:val="24"/>
        </w:rPr>
        <w:t xml:space="preserve"> </w:t>
      </w:r>
      <w:r w:rsidRPr="00F165A1">
        <w:rPr>
          <w:rFonts w:cs="Times New Roman"/>
          <w:szCs w:val="24"/>
        </w:rPr>
        <w:t>the D</w:t>
      </w:r>
      <w:r w:rsidR="00B140B4" w:rsidRPr="00F165A1">
        <w:rPr>
          <w:rFonts w:cs="Times New Roman"/>
          <w:szCs w:val="24"/>
        </w:rPr>
        <w:t>ashboard, then click “Services (Fig. 2).</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2AA7147F" wp14:editId="703D263C">
            <wp:extent cx="2316480" cy="162153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5949" cy="1635164"/>
                    </a:xfrm>
                    <a:prstGeom prst="rect">
                      <a:avLst/>
                    </a:prstGeom>
                  </pic:spPr>
                </pic:pic>
              </a:graphicData>
            </a:graphic>
          </wp:inline>
        </w:drawing>
      </w:r>
    </w:p>
    <w:p w:rsidR="00D06B34" w:rsidRPr="00F165A1" w:rsidRDefault="00B140B4" w:rsidP="008B3482">
      <w:pPr>
        <w:jc w:val="center"/>
        <w:rPr>
          <w:rFonts w:cs="Times New Roman"/>
          <w:szCs w:val="24"/>
        </w:rPr>
      </w:pPr>
      <w:r w:rsidRPr="00F165A1">
        <w:rPr>
          <w:rFonts w:cs="Times New Roman"/>
          <w:szCs w:val="24"/>
        </w:rPr>
        <w:t>Fig. 2. Services section</w:t>
      </w:r>
      <w:r w:rsidR="00E1255F" w:rsidRPr="00F165A1">
        <w:rPr>
          <w:rFonts w:cs="Times New Roman"/>
          <w:szCs w:val="24"/>
        </w:rPr>
        <w:t>.</w:t>
      </w:r>
    </w:p>
    <w:p w:rsidR="004D0762" w:rsidRPr="00F165A1" w:rsidRDefault="00E1255F" w:rsidP="00D06B34">
      <w:pPr>
        <w:rPr>
          <w:rFonts w:cs="Times New Roman"/>
          <w:color w:val="000000"/>
          <w:szCs w:val="24"/>
        </w:rPr>
      </w:pPr>
      <w:r w:rsidRPr="00F165A1">
        <w:rPr>
          <w:rFonts w:cs="Times New Roman"/>
          <w:color w:val="000000"/>
          <w:szCs w:val="24"/>
        </w:rPr>
        <w:lastRenderedPageBreak/>
        <w:t>After clicking, the following page is displayed (Fig. 3).</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1CF42940" wp14:editId="45461B69">
            <wp:extent cx="5745480" cy="2245995"/>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7356" r="3333"/>
                    <a:stretch/>
                  </pic:blipFill>
                  <pic:spPr bwMode="auto">
                    <a:xfrm>
                      <a:off x="0" y="0"/>
                      <a:ext cx="5745480" cy="2245995"/>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E1255F" w:rsidP="00E1255F">
      <w:pPr>
        <w:jc w:val="center"/>
        <w:rPr>
          <w:rFonts w:cs="Times New Roman"/>
          <w:szCs w:val="24"/>
        </w:rPr>
      </w:pPr>
      <w:r w:rsidRPr="00F165A1">
        <w:rPr>
          <w:rFonts w:cs="Times New Roman"/>
          <w:szCs w:val="24"/>
        </w:rPr>
        <w:t>Fig. 3. Services page.</w:t>
      </w:r>
    </w:p>
    <w:p w:rsidR="004D0762" w:rsidRPr="00F165A1" w:rsidRDefault="004D0762" w:rsidP="00D06B34">
      <w:pPr>
        <w:rPr>
          <w:rFonts w:cs="Times New Roman"/>
          <w:color w:val="000000"/>
          <w:szCs w:val="24"/>
        </w:rPr>
      </w:pPr>
      <w:r w:rsidRPr="00F165A1">
        <w:rPr>
          <w:rFonts w:cs="Times New Roman"/>
          <w:color w:val="000000"/>
          <w:szCs w:val="24"/>
        </w:rPr>
        <w:t>On the Services page, we can click the “Systems” tab and then filter by “Your systems:”</w:t>
      </w:r>
      <w:r w:rsidR="00DC5038" w:rsidRPr="00F165A1">
        <w:rPr>
          <w:rFonts w:cs="Times New Roman"/>
          <w:color w:val="000000"/>
          <w:szCs w:val="24"/>
        </w:rPr>
        <w:t> (Fig. 4).</w:t>
      </w:r>
    </w:p>
    <w:p w:rsidR="004D0762" w:rsidRPr="00F165A1" w:rsidRDefault="004D0762" w:rsidP="00E1255F">
      <w:pPr>
        <w:jc w:val="center"/>
        <w:rPr>
          <w:rFonts w:cs="Times New Roman"/>
          <w:szCs w:val="24"/>
        </w:rPr>
      </w:pPr>
      <w:r w:rsidRPr="00F165A1">
        <w:rPr>
          <w:rFonts w:cs="Times New Roman"/>
          <w:noProof/>
          <w:szCs w:val="24"/>
          <w:lang w:val="en-GB" w:eastAsia="en-GB"/>
        </w:rPr>
        <w:drawing>
          <wp:inline distT="0" distB="0" distL="0" distR="0" wp14:anchorId="7AA51DAF" wp14:editId="50FFCAA5">
            <wp:extent cx="5341620" cy="3011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18327" r="2947" b="11667"/>
                    <a:stretch/>
                  </pic:blipFill>
                  <pic:spPr bwMode="auto">
                    <a:xfrm>
                      <a:off x="0" y="0"/>
                      <a:ext cx="5354183" cy="3018848"/>
                    </a:xfrm>
                    <a:prstGeom prst="rect">
                      <a:avLst/>
                    </a:prstGeom>
                    <a:ln>
                      <a:noFill/>
                    </a:ln>
                    <a:extLst>
                      <a:ext uri="{53640926-AAD7-44D8-BBD7-CCE9431645EC}">
                        <a14:shadowObscured xmlns:a14="http://schemas.microsoft.com/office/drawing/2010/main"/>
                      </a:ext>
                    </a:extLst>
                  </pic:spPr>
                </pic:pic>
              </a:graphicData>
            </a:graphic>
          </wp:inline>
        </w:drawing>
      </w:r>
    </w:p>
    <w:p w:rsidR="00E1255F" w:rsidRPr="00F165A1" w:rsidRDefault="00E1255F" w:rsidP="00E1255F">
      <w:pPr>
        <w:jc w:val="center"/>
        <w:rPr>
          <w:rFonts w:cs="Times New Roman"/>
          <w:szCs w:val="24"/>
        </w:rPr>
      </w:pPr>
      <w:r w:rsidRPr="00F165A1">
        <w:rPr>
          <w:rFonts w:cs="Times New Roman"/>
          <w:szCs w:val="24"/>
        </w:rPr>
        <w:t>Fig. 4. Systems section.</w:t>
      </w:r>
    </w:p>
    <w:p w:rsidR="004D0762" w:rsidRPr="00F165A1" w:rsidRDefault="004D0762" w:rsidP="004D0762">
      <w:pPr>
        <w:rPr>
          <w:rFonts w:cs="Times New Roman"/>
          <w:szCs w:val="24"/>
        </w:rPr>
      </w:pPr>
      <w:r w:rsidRPr="00F165A1">
        <w:rPr>
          <w:rFonts w:cs="Times New Roman"/>
          <w:szCs w:val="24"/>
        </w:rPr>
        <w:t xml:space="preserve">This is the list of quantum processors that are available to us. If we click on a processor, such as </w:t>
      </w:r>
      <w:proofErr w:type="spellStart"/>
      <w:r w:rsidRPr="00F165A1">
        <w:rPr>
          <w:rFonts w:cs="Times New Roman"/>
          <w:szCs w:val="24"/>
        </w:rPr>
        <w:t>ibmq</w:t>
      </w:r>
      <w:proofErr w:type="spellEnd"/>
      <w:r w:rsidRPr="00F165A1">
        <w:rPr>
          <w:rFonts w:cs="Times New Roman"/>
          <w:szCs w:val="24"/>
        </w:rPr>
        <w:t xml:space="preserve"> manila, we ca</w:t>
      </w:r>
      <w:r w:rsidR="00F202F5" w:rsidRPr="00F165A1">
        <w:rPr>
          <w:rFonts w:cs="Times New Roman"/>
          <w:szCs w:val="24"/>
        </w:rPr>
        <w:t>n see more information about it (Fig. 5).</w:t>
      </w:r>
    </w:p>
    <w:p w:rsidR="004D0762" w:rsidRPr="00F165A1" w:rsidRDefault="004D0762" w:rsidP="00F202F5">
      <w:pPr>
        <w:jc w:val="center"/>
        <w:rPr>
          <w:rFonts w:cs="Times New Roman"/>
          <w:szCs w:val="24"/>
        </w:rPr>
      </w:pPr>
      <w:r w:rsidRPr="00F165A1">
        <w:rPr>
          <w:rFonts w:cs="Times New Roman"/>
          <w:noProof/>
          <w:szCs w:val="24"/>
          <w:lang w:val="en-GB" w:eastAsia="en-GB"/>
        </w:rPr>
        <w:lastRenderedPageBreak/>
        <w:drawing>
          <wp:inline distT="0" distB="0" distL="0" distR="0" wp14:anchorId="06BFF4C2" wp14:editId="4D66D375">
            <wp:extent cx="5417820" cy="361651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4034"/>
                    <a:stretch/>
                  </pic:blipFill>
                  <pic:spPr bwMode="auto">
                    <a:xfrm>
                      <a:off x="0" y="0"/>
                      <a:ext cx="5426541" cy="3622332"/>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F202F5" w:rsidP="00C30A1C">
      <w:pPr>
        <w:jc w:val="center"/>
        <w:rPr>
          <w:rFonts w:cs="Times New Roman"/>
          <w:szCs w:val="24"/>
        </w:rPr>
      </w:pPr>
      <w:r w:rsidRPr="00F165A1">
        <w:rPr>
          <w:rFonts w:cs="Times New Roman"/>
          <w:szCs w:val="24"/>
        </w:rPr>
        <w:t>Fig. 5. Details about processor.</w:t>
      </w:r>
    </w:p>
    <w:p w:rsidR="00372752" w:rsidRDefault="004D0762" w:rsidP="00372752">
      <w:pPr>
        <w:rPr>
          <w:rFonts w:cs="Times New Roman"/>
          <w:szCs w:val="24"/>
        </w:rPr>
      </w:pPr>
      <w:r w:rsidRPr="00F165A1">
        <w:rPr>
          <w:rFonts w:cs="Times New Roman"/>
          <w:szCs w:val="24"/>
        </w:rPr>
        <w:t xml:space="preserve">We see that this quantum processor has five qubits arranged in a line. This arrangement, or </w:t>
      </w:r>
      <w:r w:rsidRPr="00F165A1">
        <w:rPr>
          <w:rFonts w:cs="Times New Roman"/>
          <w:iCs/>
          <w:szCs w:val="24"/>
        </w:rPr>
        <w:t>topology</w:t>
      </w:r>
      <w:r w:rsidRPr="00F165A1">
        <w:rPr>
          <w:rFonts w:cs="Times New Roman"/>
          <w:szCs w:val="24"/>
        </w:rPr>
        <w:t>, can affect which quantum gates can be naturally applied. For</w:t>
      </w:r>
      <w:r w:rsidR="005C04E0" w:rsidRPr="00F165A1">
        <w:rPr>
          <w:rFonts w:cs="Times New Roman"/>
          <w:szCs w:val="24"/>
        </w:rPr>
        <w:t xml:space="preserve"> </w:t>
      </w:r>
      <w:r w:rsidRPr="00F165A1">
        <w:rPr>
          <w:rFonts w:cs="Times New Roman"/>
          <w:szCs w:val="24"/>
        </w:rPr>
        <w:t>example, we can naturally apply CNOT between qubits 0 and 1. If we want to apply</w:t>
      </w:r>
      <w:r w:rsidR="005C04E0" w:rsidRPr="00F165A1">
        <w:rPr>
          <w:rFonts w:cs="Times New Roman"/>
          <w:szCs w:val="24"/>
        </w:rPr>
        <w:t xml:space="preserve"> </w:t>
      </w:r>
      <w:r w:rsidRPr="00F165A1">
        <w:rPr>
          <w:rFonts w:cs="Times New Roman"/>
          <w:szCs w:val="24"/>
        </w:rPr>
        <w:t>CNOT between qubits 0 and 2, however, we would need to, for example, SWAP</w:t>
      </w:r>
      <w:r w:rsidR="005C04E0" w:rsidRPr="00F165A1">
        <w:rPr>
          <w:rFonts w:cs="Times New Roman"/>
          <w:szCs w:val="24"/>
        </w:rPr>
        <w:t xml:space="preserve"> </w:t>
      </w:r>
      <w:r w:rsidRPr="00F165A1">
        <w:rPr>
          <w:rFonts w:cs="Times New Roman"/>
          <w:szCs w:val="24"/>
        </w:rPr>
        <w:t>qubits 2 and 1, apply CNOT between 0 and 1, then SWAP 1 back with 2.</w:t>
      </w:r>
      <w:bookmarkStart w:id="6" w:name="_Toc102735815"/>
    </w:p>
    <w:p w:rsidR="00D06B34" w:rsidRPr="00372752" w:rsidRDefault="00372752" w:rsidP="00372752">
      <w:pPr>
        <w:pStyle w:val="StilSubCapitol"/>
        <w:rPr>
          <w:rFonts w:cs="Times New Roman"/>
          <w:szCs w:val="24"/>
        </w:rPr>
      </w:pPr>
      <w:bookmarkStart w:id="7" w:name="_Toc103603346"/>
      <w:r>
        <w:rPr>
          <w:rFonts w:cs="Times New Roman"/>
          <w:szCs w:val="24"/>
        </w:rPr>
        <w:t xml:space="preserve">1.2 </w:t>
      </w:r>
      <w:r w:rsidR="00D06B34" w:rsidRPr="00372752">
        <w:t>Circuit Composer</w:t>
      </w:r>
      <w:bookmarkEnd w:id="6"/>
      <w:bookmarkEnd w:id="7"/>
    </w:p>
    <w:p w:rsidR="004D0762" w:rsidRPr="00F165A1" w:rsidRDefault="004D0762" w:rsidP="00D06B34">
      <w:pPr>
        <w:rPr>
          <w:rFonts w:cs="Times New Roman"/>
          <w:color w:val="000000"/>
          <w:szCs w:val="24"/>
        </w:rPr>
      </w:pPr>
      <w:r w:rsidRPr="00F165A1">
        <w:rPr>
          <w:rFonts w:cs="Times New Roman"/>
          <w:color w:val="000000"/>
          <w:szCs w:val="24"/>
        </w:rPr>
        <w:t>The Circuit Composer provides a drag-and-drop interface for programming quantum circuits. To get to the Circuit Composer, we can click on the menu icon in the</w:t>
      </w:r>
      <w:r w:rsidR="005C04E0" w:rsidRPr="00F165A1">
        <w:rPr>
          <w:rFonts w:cs="Times New Roman"/>
          <w:color w:val="000000"/>
          <w:szCs w:val="24"/>
        </w:rPr>
        <w:t xml:space="preserve"> </w:t>
      </w:r>
      <w:r w:rsidRPr="00F165A1">
        <w:rPr>
          <w:rFonts w:cs="Times New Roman"/>
          <w:color w:val="000000"/>
          <w:szCs w:val="24"/>
        </w:rPr>
        <w:t xml:space="preserve">top-left </w:t>
      </w:r>
      <w:r w:rsidR="002F4A1B" w:rsidRPr="00F165A1">
        <w:rPr>
          <w:rFonts w:cs="Times New Roman"/>
          <w:color w:val="000000"/>
          <w:szCs w:val="24"/>
        </w:rPr>
        <w:t>corner and then click “Composer</w:t>
      </w:r>
      <w:r w:rsidRPr="00F165A1">
        <w:rPr>
          <w:rFonts w:cs="Times New Roman"/>
          <w:color w:val="000000"/>
          <w:szCs w:val="24"/>
        </w:rPr>
        <w:t>”</w:t>
      </w:r>
      <w:r w:rsidR="002F4A1B" w:rsidRPr="00F165A1">
        <w:rPr>
          <w:rFonts w:cs="Times New Roman"/>
          <w:color w:val="000000"/>
          <w:szCs w:val="24"/>
        </w:rPr>
        <w:t xml:space="preserve"> (Fig. 6)</w:t>
      </w:r>
      <w:r w:rsidR="00023F38" w:rsidRPr="00F165A1">
        <w:rPr>
          <w:rFonts w:cs="Times New Roman"/>
          <w:color w:val="000000"/>
          <w:szCs w:val="24"/>
        </w:rPr>
        <w:t>.</w:t>
      </w:r>
    </w:p>
    <w:p w:rsidR="00F165A1" w:rsidRDefault="004D0762" w:rsidP="00F165A1">
      <w:pPr>
        <w:jc w:val="center"/>
        <w:rPr>
          <w:rFonts w:cs="Times New Roman"/>
          <w:szCs w:val="24"/>
        </w:rPr>
      </w:pPr>
      <w:r w:rsidRPr="00F165A1">
        <w:rPr>
          <w:rFonts w:cs="Times New Roman"/>
          <w:noProof/>
          <w:szCs w:val="24"/>
          <w:lang w:val="en-GB" w:eastAsia="en-GB"/>
        </w:rPr>
        <w:drawing>
          <wp:inline distT="0" distB="0" distL="0" distR="0" wp14:anchorId="4C4780D7" wp14:editId="1AAAAAFA">
            <wp:extent cx="2263140" cy="157754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5366" cy="1613946"/>
                    </a:xfrm>
                    <a:prstGeom prst="rect">
                      <a:avLst/>
                    </a:prstGeom>
                  </pic:spPr>
                </pic:pic>
              </a:graphicData>
            </a:graphic>
          </wp:inline>
        </w:drawing>
      </w:r>
    </w:p>
    <w:p w:rsidR="001222FD" w:rsidRPr="00F165A1" w:rsidRDefault="001222FD" w:rsidP="00F165A1">
      <w:pPr>
        <w:jc w:val="center"/>
        <w:rPr>
          <w:rFonts w:cs="Times New Roman"/>
          <w:szCs w:val="24"/>
        </w:rPr>
      </w:pPr>
      <w:r w:rsidRPr="00F165A1">
        <w:rPr>
          <w:rFonts w:cs="Times New Roman"/>
          <w:szCs w:val="24"/>
        </w:rPr>
        <w:t>Fig. 6. Circuit Compose</w:t>
      </w:r>
      <w:r w:rsidR="00ED76B7" w:rsidRPr="00F165A1">
        <w:rPr>
          <w:rFonts w:cs="Times New Roman"/>
          <w:szCs w:val="24"/>
        </w:rPr>
        <w:t>r</w:t>
      </w:r>
      <w:r w:rsidRPr="00F165A1">
        <w:rPr>
          <w:rFonts w:cs="Times New Roman"/>
          <w:szCs w:val="24"/>
        </w:rPr>
        <w:t xml:space="preserve"> section.</w:t>
      </w:r>
    </w:p>
    <w:p w:rsidR="00D06B34" w:rsidRPr="00F165A1" w:rsidRDefault="00EC7F16" w:rsidP="001222FD">
      <w:pPr>
        <w:jc w:val="left"/>
        <w:rPr>
          <w:rFonts w:cs="Times New Roman"/>
          <w:szCs w:val="24"/>
        </w:rPr>
      </w:pPr>
      <w:r w:rsidRPr="00F165A1">
        <w:rPr>
          <w:rFonts w:cs="Times New Roman"/>
          <w:szCs w:val="24"/>
        </w:rPr>
        <w:lastRenderedPageBreak/>
        <w:t xml:space="preserve">For example, it is possible to program a </w:t>
      </w:r>
      <w:r w:rsidR="004D0762" w:rsidRPr="00F165A1">
        <w:rPr>
          <w:rFonts w:cs="Times New Roman"/>
          <w:szCs w:val="24"/>
        </w:rPr>
        <w:t>quantum</w:t>
      </w:r>
      <w:r w:rsidRPr="00F165A1">
        <w:rPr>
          <w:rFonts w:cs="Times New Roman"/>
          <w:szCs w:val="24"/>
        </w:rPr>
        <w:t xml:space="preserve"> circuit (Fig. 7).</w:t>
      </w:r>
    </w:p>
    <w:p w:rsidR="00D06B34"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20166756" wp14:editId="0231B4FB">
            <wp:extent cx="1933575" cy="1095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095375"/>
                    </a:xfrm>
                    <a:prstGeom prst="rect">
                      <a:avLst/>
                    </a:prstGeom>
                  </pic:spPr>
                </pic:pic>
              </a:graphicData>
            </a:graphic>
          </wp:inline>
        </w:drawing>
      </w:r>
    </w:p>
    <w:p w:rsidR="00EC7F16" w:rsidRPr="00F165A1" w:rsidRDefault="00EC7F16" w:rsidP="001222FD">
      <w:pPr>
        <w:jc w:val="center"/>
        <w:rPr>
          <w:rFonts w:cs="Times New Roman"/>
          <w:szCs w:val="24"/>
        </w:rPr>
      </w:pPr>
      <w:r w:rsidRPr="00F165A1">
        <w:rPr>
          <w:rFonts w:cs="Times New Roman"/>
          <w:szCs w:val="24"/>
        </w:rPr>
        <w:t>Fig. 7. Circuit example</w:t>
      </w:r>
      <w:r w:rsidR="00755C2E"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This circu</w:t>
      </w:r>
      <w:r w:rsidR="00AE6F28" w:rsidRPr="00F165A1">
        <w:rPr>
          <w:rFonts w:cs="Times New Roman"/>
          <w:szCs w:val="24"/>
        </w:rPr>
        <w:t>it produces the following state (Fig. 8).</w:t>
      </w:r>
    </w:p>
    <w:p w:rsidR="004D0762" w:rsidRPr="00F165A1" w:rsidRDefault="004D0762" w:rsidP="001222FD">
      <w:pPr>
        <w:jc w:val="center"/>
        <w:rPr>
          <w:rFonts w:cs="Times New Roman"/>
          <w:szCs w:val="24"/>
        </w:rPr>
      </w:pPr>
      <w:r w:rsidRPr="00F165A1">
        <w:rPr>
          <w:rFonts w:cs="Times New Roman"/>
          <w:noProof/>
          <w:szCs w:val="24"/>
          <w:lang w:val="en-GB" w:eastAsia="en-GB"/>
        </w:rPr>
        <w:drawing>
          <wp:inline distT="0" distB="0" distL="0" distR="0" wp14:anchorId="30311FDA" wp14:editId="0CD47679">
            <wp:extent cx="29241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1619250"/>
                    </a:xfrm>
                    <a:prstGeom prst="rect">
                      <a:avLst/>
                    </a:prstGeom>
                  </pic:spPr>
                </pic:pic>
              </a:graphicData>
            </a:graphic>
          </wp:inline>
        </w:drawing>
      </w:r>
    </w:p>
    <w:p w:rsidR="00AE6F28" w:rsidRPr="00F165A1" w:rsidRDefault="00AE6F28" w:rsidP="001222FD">
      <w:pPr>
        <w:jc w:val="center"/>
        <w:rPr>
          <w:rFonts w:cs="Times New Roman"/>
          <w:szCs w:val="24"/>
        </w:rPr>
      </w:pPr>
      <w:r w:rsidRPr="00F165A1">
        <w:rPr>
          <w:rFonts w:cs="Times New Roman"/>
          <w:szCs w:val="24"/>
        </w:rPr>
        <w:t>Fig. 8. The output state of the circuit</w:t>
      </w:r>
      <w:r w:rsidR="00755C2E"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t>This state is known as the Greenberger–Horne–</w:t>
      </w:r>
      <w:proofErr w:type="spellStart"/>
      <w:r w:rsidRPr="00F165A1">
        <w:rPr>
          <w:rFonts w:cs="Times New Roman"/>
          <w:szCs w:val="24"/>
        </w:rPr>
        <w:t>Zeilinger</w:t>
      </w:r>
      <w:proofErr w:type="spellEnd"/>
      <w:r w:rsidRPr="00F165A1">
        <w:rPr>
          <w:rFonts w:cs="Times New Roman"/>
          <w:szCs w:val="24"/>
        </w:rPr>
        <w:t xml:space="preserve"> state (GHZ state). If we measure it, we find</w:t>
      </w:r>
      <w:r w:rsidR="005C04E0" w:rsidRPr="00F165A1">
        <w:rPr>
          <w:rFonts w:cs="Times New Roman"/>
          <w:szCs w:val="24"/>
        </w:rPr>
        <w:t xml:space="preserve"> </w:t>
      </w:r>
      <w:r w:rsidRPr="00F165A1">
        <w:rPr>
          <w:rFonts w:cs="Times New Roman"/>
          <w:szCs w:val="24"/>
        </w:rPr>
        <w:t>that all the qubits are 0 with probability 1</w:t>
      </w:r>
      <w:r w:rsidRPr="00F165A1">
        <w:rPr>
          <w:rFonts w:cs="Times New Roman"/>
          <w:iCs/>
          <w:szCs w:val="24"/>
        </w:rPr>
        <w:t>/</w:t>
      </w:r>
      <w:r w:rsidRPr="00F165A1">
        <w:rPr>
          <w:rFonts w:cs="Times New Roman"/>
          <w:szCs w:val="24"/>
        </w:rPr>
        <w:t>2 or all 1 with probability 1</w:t>
      </w:r>
      <w:r w:rsidRPr="00F165A1">
        <w:rPr>
          <w:rFonts w:cs="Times New Roman"/>
          <w:iCs/>
          <w:szCs w:val="24"/>
        </w:rPr>
        <w:t>/</w:t>
      </w:r>
      <w:r w:rsidRPr="00F165A1">
        <w:rPr>
          <w:rFonts w:cs="Times New Roman"/>
          <w:szCs w:val="24"/>
        </w:rPr>
        <w:t>2.</w:t>
      </w:r>
      <w:r w:rsidR="005C04E0" w:rsidRPr="00F165A1">
        <w:rPr>
          <w:rFonts w:cs="Times New Roman"/>
          <w:szCs w:val="24"/>
        </w:rPr>
        <w:t xml:space="preserve"> </w:t>
      </w:r>
      <w:r w:rsidRPr="00F165A1">
        <w:rPr>
          <w:rFonts w:cs="Times New Roman"/>
          <w:szCs w:val="24"/>
        </w:rPr>
        <w:t>Using the Circuit Composer, we can create this circuit by dragging a Hadamard</w:t>
      </w:r>
      <w:r w:rsidR="005C04E0" w:rsidRPr="00F165A1">
        <w:rPr>
          <w:rFonts w:cs="Times New Roman"/>
          <w:szCs w:val="24"/>
        </w:rPr>
        <w:t xml:space="preserve"> </w:t>
      </w:r>
      <w:r w:rsidRPr="00F165A1">
        <w:rPr>
          <w:rFonts w:cs="Times New Roman"/>
          <w:szCs w:val="24"/>
        </w:rPr>
        <w:t xml:space="preserve">gate and </w:t>
      </w:r>
      <w:r w:rsidR="00403110" w:rsidRPr="00F165A1">
        <w:rPr>
          <w:rFonts w:cs="Times New Roman"/>
          <w:szCs w:val="24"/>
        </w:rPr>
        <w:t>two CNOT gates onto the circuit (Fig. 9).</w:t>
      </w:r>
    </w:p>
    <w:p w:rsidR="00D06B34"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6A858DF1" wp14:editId="285B5688">
            <wp:extent cx="3863340" cy="2943792"/>
            <wp:effectExtent l="0" t="0" r="381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394" r="128"/>
                    <a:stretch/>
                  </pic:blipFill>
                  <pic:spPr bwMode="auto">
                    <a:xfrm>
                      <a:off x="0" y="0"/>
                      <a:ext cx="3908469" cy="2978180"/>
                    </a:xfrm>
                    <a:prstGeom prst="rect">
                      <a:avLst/>
                    </a:prstGeom>
                    <a:ln>
                      <a:noFill/>
                    </a:ln>
                    <a:extLst>
                      <a:ext uri="{53640926-AAD7-44D8-BBD7-CCE9431645EC}">
                        <a14:shadowObscured xmlns:a14="http://schemas.microsoft.com/office/drawing/2010/main"/>
                      </a:ext>
                    </a:extLst>
                  </pic:spPr>
                </pic:pic>
              </a:graphicData>
            </a:graphic>
          </wp:inline>
        </w:drawing>
      </w:r>
    </w:p>
    <w:p w:rsidR="002C55C1" w:rsidRPr="00F165A1" w:rsidRDefault="002C55C1" w:rsidP="00383D87">
      <w:pPr>
        <w:jc w:val="center"/>
        <w:rPr>
          <w:rFonts w:cs="Times New Roman"/>
          <w:szCs w:val="24"/>
        </w:rPr>
      </w:pPr>
      <w:r w:rsidRPr="00F165A1">
        <w:rPr>
          <w:rFonts w:cs="Times New Roman"/>
          <w:szCs w:val="24"/>
        </w:rPr>
        <w:t>Fig. 9. Circuit representation and output</w:t>
      </w:r>
      <w:r w:rsidR="00BA22AD" w:rsidRPr="00F165A1">
        <w:rPr>
          <w:rFonts w:cs="Times New Roman"/>
          <w:szCs w:val="24"/>
        </w:rPr>
        <w:t>.</w:t>
      </w:r>
    </w:p>
    <w:p w:rsidR="00D06B34" w:rsidRPr="00F165A1" w:rsidRDefault="004D0762" w:rsidP="004D0762">
      <w:pPr>
        <w:rPr>
          <w:rFonts w:cs="Times New Roman"/>
          <w:szCs w:val="24"/>
        </w:rPr>
      </w:pPr>
      <w:r w:rsidRPr="00F165A1">
        <w:rPr>
          <w:rFonts w:cs="Times New Roman"/>
          <w:szCs w:val="24"/>
        </w:rPr>
        <w:lastRenderedPageBreak/>
        <w:t>To change the control and target of CNOTs, we double-clicked on them and modified which qubit was the control and which was the target. For example, for</w:t>
      </w:r>
      <w:r w:rsidR="005C04E0" w:rsidRPr="00F165A1">
        <w:rPr>
          <w:rFonts w:cs="Times New Roman"/>
          <w:szCs w:val="24"/>
        </w:rPr>
        <w:t xml:space="preserve"> </w:t>
      </w:r>
      <w:r w:rsidRPr="00F165A1">
        <w:rPr>
          <w:rFonts w:cs="Times New Roman"/>
          <w:szCs w:val="24"/>
        </w:rPr>
        <w:t>CNOT21, the control and</w:t>
      </w:r>
      <w:r w:rsidR="002C51FB" w:rsidRPr="00F165A1">
        <w:rPr>
          <w:rFonts w:cs="Times New Roman"/>
          <w:szCs w:val="24"/>
        </w:rPr>
        <w:t xml:space="preserve"> target were set as shown below (Fig. 10).</w:t>
      </w:r>
    </w:p>
    <w:p w:rsidR="004D0762" w:rsidRPr="00F165A1" w:rsidRDefault="004D0762" w:rsidP="004D0762">
      <w:pPr>
        <w:jc w:val="center"/>
        <w:rPr>
          <w:rFonts w:cs="Times New Roman"/>
          <w:szCs w:val="24"/>
        </w:rPr>
      </w:pPr>
      <w:r w:rsidRPr="00F165A1">
        <w:rPr>
          <w:rFonts w:cs="Times New Roman"/>
          <w:noProof/>
          <w:szCs w:val="24"/>
          <w:lang w:val="en-GB" w:eastAsia="en-GB"/>
        </w:rPr>
        <w:drawing>
          <wp:inline distT="0" distB="0" distL="0" distR="0" wp14:anchorId="5DC21D46" wp14:editId="2E071FC6">
            <wp:extent cx="3298039"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9896" cy="1738338"/>
                    </a:xfrm>
                    <a:prstGeom prst="rect">
                      <a:avLst/>
                    </a:prstGeom>
                  </pic:spPr>
                </pic:pic>
              </a:graphicData>
            </a:graphic>
          </wp:inline>
        </w:drawing>
      </w:r>
    </w:p>
    <w:p w:rsidR="002C51FB" w:rsidRPr="00F165A1" w:rsidRDefault="002C51FB" w:rsidP="004D0762">
      <w:pPr>
        <w:jc w:val="center"/>
        <w:rPr>
          <w:rFonts w:cs="Times New Roman"/>
          <w:szCs w:val="24"/>
        </w:rPr>
      </w:pPr>
      <w:r w:rsidRPr="00F165A1">
        <w:rPr>
          <w:rFonts w:cs="Times New Roman"/>
          <w:szCs w:val="24"/>
        </w:rPr>
        <w:t>Fig. 10. CNOT21 representation</w:t>
      </w:r>
      <w:r w:rsidR="008E3434" w:rsidRPr="00F165A1">
        <w:rPr>
          <w:rFonts w:cs="Times New Roman"/>
          <w:szCs w:val="24"/>
        </w:rPr>
        <w:t>.</w:t>
      </w:r>
    </w:p>
    <w:p w:rsidR="004D0762" w:rsidRPr="00F165A1" w:rsidRDefault="004D0762" w:rsidP="004D0762">
      <w:pPr>
        <w:rPr>
          <w:rFonts w:cs="Times New Roman"/>
          <w:szCs w:val="24"/>
        </w:rPr>
      </w:pPr>
      <w:r w:rsidRPr="00F165A1">
        <w:rPr>
          <w:rFonts w:cs="Times New Roman"/>
          <w:szCs w:val="24"/>
        </w:rPr>
        <w:t>In the Circuit Composer, we also deleted some qubits so that there are only three.</w:t>
      </w:r>
      <w:r w:rsidR="005C04E0" w:rsidRPr="00F165A1">
        <w:rPr>
          <w:rFonts w:cs="Times New Roman"/>
          <w:szCs w:val="24"/>
        </w:rPr>
        <w:t xml:space="preserve"> </w:t>
      </w:r>
      <w:r w:rsidRPr="00F165A1">
        <w:rPr>
          <w:rFonts w:cs="Times New Roman"/>
          <w:szCs w:val="24"/>
        </w:rPr>
        <w:t>At the bottom of the webpage, the Circuit Composer automatically simulated the</w:t>
      </w:r>
      <w:r w:rsidR="005C04E0" w:rsidRPr="00F165A1">
        <w:rPr>
          <w:rFonts w:cs="Times New Roman"/>
          <w:szCs w:val="24"/>
        </w:rPr>
        <w:t xml:space="preserve"> </w:t>
      </w:r>
      <w:r w:rsidRPr="00F165A1">
        <w:rPr>
          <w:rFonts w:cs="Times New Roman"/>
          <w:szCs w:val="24"/>
        </w:rPr>
        <w:t>circuit, showing histograms indicating that the circuit yields |000</w:t>
      </w:r>
      <w:r w:rsidRPr="00F165A1">
        <w:rPr>
          <w:rFonts w:ascii="Cambria Math" w:hAnsi="Cambria Math" w:cs="Cambria Math"/>
          <w:szCs w:val="24"/>
        </w:rPr>
        <w:t>⟩</w:t>
      </w:r>
      <w:r w:rsidRPr="00F165A1">
        <w:rPr>
          <w:rFonts w:cs="Times New Roman"/>
          <w:szCs w:val="24"/>
        </w:rPr>
        <w:t xml:space="preserve"> with probability</w:t>
      </w:r>
      <w:r w:rsidR="005C04E0" w:rsidRPr="00F165A1">
        <w:rPr>
          <w:rFonts w:cs="Times New Roman"/>
          <w:szCs w:val="24"/>
        </w:rPr>
        <w:t xml:space="preserve"> </w:t>
      </w:r>
      <w:r w:rsidRPr="00F165A1">
        <w:rPr>
          <w:rFonts w:cs="Times New Roman"/>
          <w:szCs w:val="24"/>
        </w:rPr>
        <w:t xml:space="preserve">50% 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with probability 50%, as expected.</w:t>
      </w:r>
    </w:p>
    <w:p w:rsidR="004D0762" w:rsidRPr="00F165A1" w:rsidRDefault="004D0762" w:rsidP="004D0762">
      <w:pPr>
        <w:rPr>
          <w:rFonts w:cs="Times New Roman"/>
          <w:szCs w:val="24"/>
        </w:rPr>
      </w:pPr>
      <w:r w:rsidRPr="00F165A1">
        <w:rPr>
          <w:rFonts w:cs="Times New Roman"/>
          <w:szCs w:val="24"/>
        </w:rPr>
        <w:t xml:space="preserve">To run this on </w:t>
      </w:r>
      <w:r w:rsidR="001D138F">
        <w:rPr>
          <w:rFonts w:cs="Times New Roman"/>
          <w:szCs w:val="24"/>
        </w:rPr>
        <w:t xml:space="preserve">an actual quantum processor, </w:t>
      </w:r>
      <w:r w:rsidRPr="00F165A1">
        <w:rPr>
          <w:rFonts w:cs="Times New Roman"/>
          <w:szCs w:val="24"/>
        </w:rPr>
        <w:t>at least one</w:t>
      </w:r>
      <w:r w:rsidR="001D138F">
        <w:rPr>
          <w:rFonts w:cs="Times New Roman"/>
          <w:szCs w:val="24"/>
        </w:rPr>
        <w:t xml:space="preserve"> more</w:t>
      </w:r>
      <w:r w:rsidRPr="00F165A1">
        <w:rPr>
          <w:rFonts w:cs="Times New Roman"/>
          <w:szCs w:val="24"/>
        </w:rPr>
        <w:t xml:space="preserve"> measurement</w:t>
      </w:r>
      <w:r w:rsidR="001D138F">
        <w:rPr>
          <w:rFonts w:cs="Times New Roman"/>
          <w:szCs w:val="24"/>
        </w:rPr>
        <w:t xml:space="preserve"> is needed. It is possible to measure</w:t>
      </w:r>
      <w:r w:rsidRPr="00F165A1">
        <w:rPr>
          <w:rFonts w:cs="Times New Roman"/>
          <w:szCs w:val="24"/>
        </w:rPr>
        <w:t xml:space="preserve"> all three qubits by adding measurement gates to the Circuit</w:t>
      </w:r>
      <w:r w:rsidR="005C04E0" w:rsidRPr="00F165A1">
        <w:rPr>
          <w:rFonts w:cs="Times New Roman"/>
          <w:szCs w:val="24"/>
        </w:rPr>
        <w:t xml:space="preserve"> </w:t>
      </w:r>
      <w:r w:rsidR="00536407" w:rsidRPr="00F165A1">
        <w:rPr>
          <w:rFonts w:cs="Times New Roman"/>
          <w:szCs w:val="24"/>
        </w:rPr>
        <w:t>Composer (Fig. 11).</w:t>
      </w:r>
    </w:p>
    <w:p w:rsidR="002C51FB" w:rsidRPr="00F165A1" w:rsidRDefault="004D0762" w:rsidP="002C51FB">
      <w:pPr>
        <w:jc w:val="center"/>
        <w:rPr>
          <w:rFonts w:cs="Times New Roman"/>
          <w:szCs w:val="24"/>
        </w:rPr>
      </w:pPr>
      <w:r w:rsidRPr="00F165A1">
        <w:rPr>
          <w:rFonts w:cs="Times New Roman"/>
          <w:noProof/>
          <w:szCs w:val="24"/>
          <w:lang w:val="en-GB" w:eastAsia="en-GB"/>
        </w:rPr>
        <w:drawing>
          <wp:inline distT="0" distB="0" distL="0" distR="0" wp14:anchorId="52326012" wp14:editId="294D48FB">
            <wp:extent cx="4273728" cy="3230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5952"/>
                    <a:stretch/>
                  </pic:blipFill>
                  <pic:spPr bwMode="auto">
                    <a:xfrm>
                      <a:off x="0" y="0"/>
                      <a:ext cx="4310127" cy="3258397"/>
                    </a:xfrm>
                    <a:prstGeom prst="rect">
                      <a:avLst/>
                    </a:prstGeom>
                    <a:ln>
                      <a:noFill/>
                    </a:ln>
                    <a:extLst>
                      <a:ext uri="{53640926-AAD7-44D8-BBD7-CCE9431645EC}">
                        <a14:shadowObscured xmlns:a14="http://schemas.microsoft.com/office/drawing/2010/main"/>
                      </a:ext>
                    </a:extLst>
                  </pic:spPr>
                </pic:pic>
              </a:graphicData>
            </a:graphic>
          </wp:inline>
        </w:drawing>
      </w:r>
    </w:p>
    <w:p w:rsidR="004D0762" w:rsidRPr="00F165A1" w:rsidRDefault="002C51FB" w:rsidP="00383D87">
      <w:pPr>
        <w:jc w:val="center"/>
        <w:rPr>
          <w:rFonts w:cs="Times New Roman"/>
          <w:szCs w:val="24"/>
        </w:rPr>
      </w:pPr>
      <w:r w:rsidRPr="00F165A1">
        <w:rPr>
          <w:rFonts w:cs="Times New Roman"/>
          <w:szCs w:val="24"/>
        </w:rPr>
        <w:t>Fig. 11. Measurements in circuit.</w:t>
      </w:r>
    </w:p>
    <w:p w:rsidR="004D0762" w:rsidRPr="00F165A1" w:rsidRDefault="004D0762" w:rsidP="004D0762">
      <w:pPr>
        <w:rPr>
          <w:rFonts w:cs="Times New Roman"/>
          <w:szCs w:val="24"/>
        </w:rPr>
      </w:pPr>
      <w:r w:rsidRPr="00F165A1">
        <w:rPr>
          <w:rFonts w:cs="Times New Roman"/>
          <w:szCs w:val="24"/>
        </w:rPr>
        <w:lastRenderedPageBreak/>
        <w:t>Now, the histograms at the bottom of the screen have changed. Instead of giving</w:t>
      </w:r>
      <w:r w:rsidR="005C04E0" w:rsidRPr="00F165A1">
        <w:rPr>
          <w:rFonts w:cs="Times New Roman"/>
          <w:szCs w:val="24"/>
        </w:rPr>
        <w:t xml:space="preserve"> </w:t>
      </w:r>
      <w:r w:rsidRPr="00F165A1">
        <w:rPr>
          <w:rFonts w:cs="Times New Roman"/>
          <w:szCs w:val="24"/>
        </w:rPr>
        <w:t xml:space="preserve">both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we only get one of them. This is because when measuring</w:t>
      </w:r>
      <w:r w:rsidR="005C04E0" w:rsidRPr="00F165A1">
        <w:rPr>
          <w:rFonts w:cs="Times New Roman"/>
          <w:szCs w:val="24"/>
        </w:rPr>
        <w:t xml:space="preserve"> </w:t>
      </w:r>
      <w:r w:rsidRPr="00F165A1">
        <w:rPr>
          <w:rFonts w:cs="Times New Roman"/>
          <w:szCs w:val="24"/>
        </w:rPr>
        <w:t xml:space="preserve">the qubits, we only get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or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szCs w:val="24"/>
        </w:rPr>
        <w:t>, not both. The Circuit Composer is choosing</w:t>
      </w:r>
      <w:r w:rsidR="005C04E0" w:rsidRPr="00F165A1">
        <w:rPr>
          <w:rFonts w:cs="Times New Roman"/>
          <w:szCs w:val="24"/>
        </w:rPr>
        <w:t xml:space="preserve"> </w:t>
      </w:r>
      <w:r w:rsidRPr="00F165A1">
        <w:rPr>
          <w:rFonts w:cs="Times New Roman"/>
          <w:szCs w:val="24"/>
        </w:rPr>
        <w:t>one of them using a pseudo-random number generator. At the top-right corner of the</w:t>
      </w:r>
      <w:r w:rsidR="005C04E0" w:rsidRPr="00F165A1">
        <w:rPr>
          <w:rFonts w:cs="Times New Roman"/>
          <w:szCs w:val="24"/>
        </w:rPr>
        <w:t xml:space="preserve"> </w:t>
      </w:r>
      <w:r w:rsidRPr="00F165A1">
        <w:rPr>
          <w:rFonts w:cs="Times New Roman"/>
          <w:szCs w:val="24"/>
        </w:rPr>
        <w:t>screen, we can</w:t>
      </w:r>
      <w:r w:rsidR="001D138F">
        <w:rPr>
          <w:rFonts w:cs="Times New Roman"/>
          <w:szCs w:val="24"/>
        </w:rPr>
        <w:t xml:space="preserve"> change the “Visualization seed</w:t>
      </w:r>
      <w:r w:rsidRPr="00F165A1">
        <w:rPr>
          <w:rFonts w:cs="Times New Roman"/>
          <w:szCs w:val="24"/>
        </w:rPr>
        <w:t>”</w:t>
      </w:r>
      <w:r w:rsidR="001D138F">
        <w:rPr>
          <w:rFonts w:cs="Times New Roman"/>
          <w:szCs w:val="24"/>
        </w:rPr>
        <w:t>,</w:t>
      </w:r>
      <w:r w:rsidRPr="00F165A1">
        <w:rPr>
          <w:rFonts w:cs="Times New Roman"/>
          <w:szCs w:val="24"/>
        </w:rPr>
        <w:t xml:space="preserve"> which is a number that the pseudorandom number generator starts with to generate pseudo-random numbers.</w:t>
      </w:r>
    </w:p>
    <w:p w:rsidR="00D06B34" w:rsidRPr="00372752" w:rsidRDefault="0098193F" w:rsidP="00372752">
      <w:pPr>
        <w:pStyle w:val="StilSubCapitol"/>
      </w:pPr>
      <w:bookmarkStart w:id="8" w:name="_Toc102735816"/>
      <w:bookmarkStart w:id="9" w:name="_Toc103603347"/>
      <w:r>
        <w:t>1.3</w:t>
      </w:r>
      <w:r w:rsidR="00372752" w:rsidRPr="00372752">
        <w:t xml:space="preserve"> </w:t>
      </w:r>
      <w:r w:rsidR="00D06B34" w:rsidRPr="00372752">
        <w:t>Quantum Processor</w:t>
      </w:r>
      <w:bookmarkEnd w:id="8"/>
      <w:bookmarkEnd w:id="9"/>
    </w:p>
    <w:p w:rsidR="00D06B34" w:rsidRPr="00F165A1" w:rsidRDefault="00326D4A" w:rsidP="0032641F">
      <w:pPr>
        <w:rPr>
          <w:rFonts w:cs="Times New Roman"/>
          <w:szCs w:val="24"/>
        </w:rPr>
      </w:pPr>
      <w:r>
        <w:rPr>
          <w:rFonts w:cs="Times New Roman"/>
          <w:szCs w:val="24"/>
        </w:rPr>
        <w:t xml:space="preserve">It is possible to </w:t>
      </w:r>
      <w:r w:rsidR="0032641F" w:rsidRPr="00F165A1">
        <w:rPr>
          <w:rFonts w:cs="Times New Roman"/>
          <w:szCs w:val="24"/>
        </w:rPr>
        <w:t>run the quantum circuit on one of IBM’s actual quantum processors. At the</w:t>
      </w:r>
      <w:r w:rsidR="005C04E0" w:rsidRPr="00F165A1">
        <w:rPr>
          <w:rFonts w:cs="Times New Roman"/>
          <w:szCs w:val="24"/>
        </w:rPr>
        <w:t xml:space="preserve"> </w:t>
      </w:r>
      <w:r w:rsidR="0032641F" w:rsidRPr="00F165A1">
        <w:rPr>
          <w:rFonts w:cs="Times New Roman"/>
          <w:szCs w:val="24"/>
        </w:rPr>
        <w:t>top of the Circuit Composer, there is a button that says “Setup and run.” Clicking it</w:t>
      </w:r>
      <w:r w:rsidR="005C04E0" w:rsidRPr="00F165A1">
        <w:rPr>
          <w:rFonts w:cs="Times New Roman"/>
          <w:szCs w:val="24"/>
        </w:rPr>
        <w:t xml:space="preserve"> </w:t>
      </w:r>
      <w:r w:rsidR="0032641F" w:rsidRPr="00F165A1">
        <w:rPr>
          <w:rFonts w:cs="Times New Roman"/>
          <w:szCs w:val="24"/>
        </w:rPr>
        <w:t>shows the following menu:</w:t>
      </w:r>
    </w:p>
    <w:p w:rsidR="00D06B34"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39B96EEC" wp14:editId="7CE86593">
            <wp:extent cx="5861619" cy="4358640"/>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840" b="1391"/>
                    <a:stretch/>
                  </pic:blipFill>
                  <pic:spPr bwMode="auto">
                    <a:xfrm>
                      <a:off x="0" y="0"/>
                      <a:ext cx="5862428" cy="4359242"/>
                    </a:xfrm>
                    <a:prstGeom prst="rect">
                      <a:avLst/>
                    </a:prstGeom>
                    <a:ln>
                      <a:noFill/>
                    </a:ln>
                    <a:extLst>
                      <a:ext uri="{53640926-AAD7-44D8-BBD7-CCE9431645EC}">
                        <a14:shadowObscured xmlns:a14="http://schemas.microsoft.com/office/drawing/2010/main"/>
                      </a:ext>
                    </a:extLst>
                  </pic:spPr>
                </pic:pic>
              </a:graphicData>
            </a:graphic>
          </wp:inline>
        </w:drawing>
      </w:r>
    </w:p>
    <w:p w:rsidR="00D06B34" w:rsidRPr="00F165A1" w:rsidRDefault="00536407" w:rsidP="00383D87">
      <w:pPr>
        <w:jc w:val="center"/>
        <w:rPr>
          <w:rFonts w:cs="Times New Roman"/>
          <w:szCs w:val="24"/>
        </w:rPr>
      </w:pPr>
      <w:r w:rsidRPr="00F165A1">
        <w:rPr>
          <w:rFonts w:cs="Times New Roman"/>
          <w:szCs w:val="24"/>
        </w:rPr>
        <w:t>Fig. 12. Running a circuit on a quantum processor.</w:t>
      </w:r>
    </w:p>
    <w:p w:rsidR="0032641F" w:rsidRPr="00F165A1" w:rsidRDefault="00326D4A" w:rsidP="00383D87">
      <w:pPr>
        <w:rPr>
          <w:rFonts w:cs="Times New Roman"/>
          <w:szCs w:val="24"/>
        </w:rPr>
      </w:pPr>
      <w:r>
        <w:rPr>
          <w:rFonts w:cs="Times New Roman"/>
          <w:szCs w:val="24"/>
        </w:rPr>
        <w:t xml:space="preserve">From this menu, there’s an option to </w:t>
      </w:r>
      <w:r w:rsidR="0032641F" w:rsidRPr="00F165A1">
        <w:rPr>
          <w:rFonts w:cs="Times New Roman"/>
          <w:szCs w:val="24"/>
        </w:rPr>
        <w:t>select the quantum system on which to run the circuit. The</w:t>
      </w:r>
      <w:r w:rsidR="005C04E0" w:rsidRPr="00F165A1">
        <w:rPr>
          <w:rFonts w:cs="Times New Roman"/>
          <w:szCs w:val="24"/>
        </w:rPr>
        <w:t xml:space="preserve"> </w:t>
      </w:r>
      <w:r w:rsidR="0032641F" w:rsidRPr="00F165A1">
        <w:rPr>
          <w:rFonts w:cs="Times New Roman"/>
          <w:szCs w:val="24"/>
        </w:rPr>
        <w:t>number of shots defaults to 1024, meaning it will run our circuit 1024 times and</w:t>
      </w:r>
      <w:r w:rsidR="005C04E0" w:rsidRPr="00F165A1">
        <w:rPr>
          <w:rFonts w:cs="Times New Roman"/>
          <w:szCs w:val="24"/>
        </w:rPr>
        <w:t xml:space="preserve"> </w:t>
      </w:r>
      <w:r w:rsidR="0032641F" w:rsidRPr="00F165A1">
        <w:rPr>
          <w:rFonts w:cs="Times New Roman"/>
          <w:szCs w:val="24"/>
        </w:rPr>
        <w:t>return a histogram of the</w:t>
      </w:r>
      <w:r>
        <w:rPr>
          <w:rFonts w:cs="Times New Roman"/>
          <w:szCs w:val="24"/>
        </w:rPr>
        <w:t xml:space="preserve"> measurement outcomes. The expected result is</w:t>
      </w:r>
      <w:r w:rsidR="0032641F" w:rsidRPr="00F165A1">
        <w:rPr>
          <w:rFonts w:cs="Times New Roman"/>
          <w:szCs w:val="24"/>
        </w:rPr>
        <w:t xml:space="preserve"> to get </w:t>
      </w:r>
      <w:r w:rsidR="0032641F" w:rsidRPr="00F165A1">
        <w:rPr>
          <w:rFonts w:cs="Times New Roman"/>
          <w:iCs/>
          <w:szCs w:val="24"/>
        </w:rPr>
        <w:t>|</w:t>
      </w:r>
      <w:r w:rsidR="0032641F" w:rsidRPr="00F165A1">
        <w:rPr>
          <w:rFonts w:cs="Times New Roman"/>
          <w:szCs w:val="24"/>
        </w:rPr>
        <w:t>000</w:t>
      </w:r>
      <w:r w:rsidR="0032641F" w:rsidRPr="00F165A1">
        <w:rPr>
          <w:rFonts w:ascii="Cambria Math" w:hAnsi="Cambria Math" w:cs="Cambria Math"/>
          <w:iCs/>
          <w:szCs w:val="24"/>
        </w:rPr>
        <w:t>⟩</w:t>
      </w:r>
      <w:r w:rsidR="005C04E0" w:rsidRPr="00F165A1">
        <w:rPr>
          <w:rFonts w:cs="Times New Roman"/>
          <w:iCs/>
          <w:szCs w:val="24"/>
        </w:rPr>
        <w:t xml:space="preserve"> </w:t>
      </w:r>
      <w:r w:rsidR="0032641F" w:rsidRPr="00F165A1">
        <w:rPr>
          <w:rFonts w:cs="Times New Roman"/>
          <w:szCs w:val="24"/>
        </w:rPr>
        <w:t xml:space="preserve">512 times and </w:t>
      </w:r>
      <w:r w:rsidR="0032641F" w:rsidRPr="00F165A1">
        <w:rPr>
          <w:rFonts w:cs="Times New Roman"/>
          <w:iCs/>
          <w:szCs w:val="24"/>
        </w:rPr>
        <w:t>|</w:t>
      </w:r>
      <w:r w:rsidR="0032641F" w:rsidRPr="00F165A1">
        <w:rPr>
          <w:rFonts w:cs="Times New Roman"/>
          <w:szCs w:val="24"/>
        </w:rPr>
        <w:t>111</w:t>
      </w:r>
      <w:r w:rsidR="0032641F" w:rsidRPr="00F165A1">
        <w:rPr>
          <w:rFonts w:ascii="Cambria Math" w:hAnsi="Cambria Math" w:cs="Cambria Math"/>
          <w:iCs/>
          <w:szCs w:val="24"/>
        </w:rPr>
        <w:t>⟩</w:t>
      </w:r>
      <w:r w:rsidR="0032641F" w:rsidRPr="00F165A1">
        <w:rPr>
          <w:rFonts w:cs="Times New Roman"/>
          <w:iCs/>
          <w:szCs w:val="24"/>
        </w:rPr>
        <w:t xml:space="preserve"> </w:t>
      </w:r>
      <w:r w:rsidR="0032641F" w:rsidRPr="00F165A1">
        <w:rPr>
          <w:rFonts w:cs="Times New Roman"/>
          <w:szCs w:val="24"/>
        </w:rPr>
        <w:lastRenderedPageBreak/>
        <w:t>512 ti</w:t>
      </w:r>
      <w:r>
        <w:rPr>
          <w:rFonts w:cs="Times New Roman"/>
          <w:szCs w:val="24"/>
        </w:rPr>
        <w:t xml:space="preserve">mes. </w:t>
      </w:r>
      <w:r w:rsidR="0032641F" w:rsidRPr="00F165A1">
        <w:rPr>
          <w:rFonts w:cs="Times New Roman"/>
          <w:szCs w:val="24"/>
        </w:rPr>
        <w:t>Each user is limited to</w:t>
      </w:r>
      <w:r w:rsidR="005C04E0" w:rsidRPr="00F165A1">
        <w:rPr>
          <w:rFonts w:cs="Times New Roman"/>
          <w:szCs w:val="24"/>
        </w:rPr>
        <w:t xml:space="preserve"> </w:t>
      </w:r>
      <w:r w:rsidR="0032641F" w:rsidRPr="00F165A1">
        <w:rPr>
          <w:rFonts w:cs="Times New Roman"/>
          <w:szCs w:val="24"/>
        </w:rPr>
        <w:t>having five jobs in the queue at a time. Cli</w:t>
      </w:r>
      <w:r>
        <w:rPr>
          <w:rFonts w:cs="Times New Roman"/>
          <w:szCs w:val="24"/>
        </w:rPr>
        <w:t xml:space="preserve">cking “Run on </w:t>
      </w:r>
      <w:proofErr w:type="spellStart"/>
      <w:r>
        <w:rPr>
          <w:rFonts w:cs="Times New Roman"/>
          <w:szCs w:val="24"/>
        </w:rPr>
        <w:t>ibmq</w:t>
      </w:r>
      <w:proofErr w:type="spellEnd"/>
      <w:r>
        <w:rPr>
          <w:rFonts w:cs="Times New Roman"/>
          <w:szCs w:val="24"/>
        </w:rPr>
        <w:t xml:space="preserve"> xxx” adds a</w:t>
      </w:r>
      <w:r w:rsidR="0032641F" w:rsidRPr="00F165A1">
        <w:rPr>
          <w:rFonts w:cs="Times New Roman"/>
          <w:szCs w:val="24"/>
        </w:rPr>
        <w:t xml:space="preserve"> job to the queue. When it is done, </w:t>
      </w:r>
      <w:r>
        <w:rPr>
          <w:rFonts w:cs="Times New Roman"/>
          <w:szCs w:val="24"/>
        </w:rPr>
        <w:t xml:space="preserve">after clicking, </w:t>
      </w:r>
      <w:r w:rsidR="0032641F" w:rsidRPr="00F165A1">
        <w:rPr>
          <w:rFonts w:cs="Times New Roman"/>
          <w:szCs w:val="24"/>
        </w:rPr>
        <w:t>the results</w:t>
      </w:r>
      <w:r>
        <w:rPr>
          <w:rFonts w:cs="Times New Roman"/>
          <w:szCs w:val="24"/>
        </w:rPr>
        <w:t xml:space="preserve"> can be seen</w:t>
      </w:r>
      <w:r w:rsidR="0032641F" w:rsidRPr="00F165A1">
        <w:rPr>
          <w:rFonts w:cs="Times New Roman"/>
          <w:szCs w:val="24"/>
        </w:rPr>
        <w:t xml:space="preserve">. </w:t>
      </w:r>
      <w:r>
        <w:rPr>
          <w:rFonts w:cs="Times New Roman"/>
          <w:szCs w:val="24"/>
        </w:rPr>
        <w:t xml:space="preserve">The resulting histogram is presented below </w:t>
      </w:r>
      <w:r w:rsidR="00E43470" w:rsidRPr="00F165A1">
        <w:rPr>
          <w:rFonts w:cs="Times New Roman"/>
          <w:szCs w:val="24"/>
        </w:rPr>
        <w:t>(Fig. 13).</w:t>
      </w:r>
    </w:p>
    <w:p w:rsidR="0032641F" w:rsidRPr="00F165A1" w:rsidRDefault="0032641F" w:rsidP="00536407">
      <w:pPr>
        <w:jc w:val="center"/>
        <w:rPr>
          <w:rFonts w:cs="Times New Roman"/>
          <w:szCs w:val="24"/>
        </w:rPr>
      </w:pPr>
      <w:r w:rsidRPr="00F165A1">
        <w:rPr>
          <w:rFonts w:cs="Times New Roman"/>
          <w:noProof/>
          <w:szCs w:val="24"/>
          <w:lang w:val="en-GB" w:eastAsia="en-GB"/>
        </w:rPr>
        <w:drawing>
          <wp:inline distT="0" distB="0" distL="0" distR="0" wp14:anchorId="5D789756" wp14:editId="3D473FA9">
            <wp:extent cx="4671060" cy="210996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9503" cy="2127327"/>
                    </a:xfrm>
                    <a:prstGeom prst="rect">
                      <a:avLst/>
                    </a:prstGeom>
                  </pic:spPr>
                </pic:pic>
              </a:graphicData>
            </a:graphic>
          </wp:inline>
        </w:drawing>
      </w:r>
    </w:p>
    <w:p w:rsidR="0032641F" w:rsidRPr="00F165A1" w:rsidRDefault="00536407" w:rsidP="00383D87">
      <w:pPr>
        <w:jc w:val="center"/>
        <w:rPr>
          <w:rFonts w:cs="Times New Roman"/>
          <w:szCs w:val="24"/>
        </w:rPr>
      </w:pPr>
      <w:r w:rsidRPr="00F165A1">
        <w:rPr>
          <w:rFonts w:cs="Times New Roman"/>
          <w:szCs w:val="24"/>
        </w:rPr>
        <w:t>Fig. 13. Measurement results.</w:t>
      </w:r>
    </w:p>
    <w:p w:rsidR="0032641F" w:rsidRPr="00F165A1" w:rsidRDefault="00F67000" w:rsidP="00C30A1C">
      <w:pPr>
        <w:rPr>
          <w:rFonts w:cs="Times New Roman"/>
          <w:szCs w:val="24"/>
        </w:rPr>
      </w:pPr>
      <w:r>
        <w:rPr>
          <w:rFonts w:cs="Times New Roman"/>
          <w:szCs w:val="24"/>
        </w:rPr>
        <w:t>As mentioned before, the</w:t>
      </w:r>
      <w:r w:rsidR="0032641F" w:rsidRPr="00F165A1">
        <w:rPr>
          <w:rFonts w:cs="Times New Roman"/>
          <w:szCs w:val="24"/>
        </w:rPr>
        <w:t xml:space="preserve"> expect</w:t>
      </w:r>
      <w:r>
        <w:rPr>
          <w:rFonts w:cs="Times New Roman"/>
          <w:szCs w:val="24"/>
        </w:rPr>
        <w:t>ed result is</w:t>
      </w:r>
      <w:r w:rsidR="0032641F" w:rsidRPr="00F165A1">
        <w:rPr>
          <w:rFonts w:cs="Times New Roman"/>
          <w:szCs w:val="24"/>
        </w:rPr>
        <w:t xml:space="preserve"> 000 or 111, each half the time. Due to a limited number of</w:t>
      </w:r>
      <w:r w:rsidR="005C04E0" w:rsidRPr="00F165A1">
        <w:rPr>
          <w:rFonts w:cs="Times New Roman"/>
          <w:szCs w:val="24"/>
        </w:rPr>
        <w:t xml:space="preserve"> </w:t>
      </w:r>
      <w:r w:rsidR="0032641F" w:rsidRPr="00F165A1">
        <w:rPr>
          <w:rFonts w:cs="Times New Roman"/>
          <w:szCs w:val="24"/>
        </w:rPr>
        <w:t>shots and decoherence in the quantum processor, however, the results deviated from</w:t>
      </w:r>
      <w:r w:rsidR="005C04E0" w:rsidRPr="00F165A1">
        <w:rPr>
          <w:rFonts w:cs="Times New Roman"/>
          <w:szCs w:val="24"/>
        </w:rPr>
        <w:t xml:space="preserve"> </w:t>
      </w:r>
      <w:r>
        <w:rPr>
          <w:rFonts w:cs="Times New Roman"/>
          <w:szCs w:val="24"/>
        </w:rPr>
        <w:t xml:space="preserve">the </w:t>
      </w:r>
      <w:r w:rsidR="0032641F" w:rsidRPr="00F165A1">
        <w:rPr>
          <w:rFonts w:cs="Times New Roman"/>
          <w:szCs w:val="24"/>
        </w:rPr>
        <w:t>expectations. The results page also shows the actual quantum circuit that was</w:t>
      </w:r>
      <w:r w:rsidR="005C04E0" w:rsidRPr="00F165A1">
        <w:rPr>
          <w:rFonts w:cs="Times New Roman"/>
          <w:szCs w:val="24"/>
        </w:rPr>
        <w:t xml:space="preserve"> </w:t>
      </w:r>
      <w:r w:rsidR="0032641F" w:rsidRPr="00F165A1">
        <w:rPr>
          <w:rFonts w:cs="Times New Roman"/>
          <w:szCs w:val="24"/>
        </w:rPr>
        <w:t xml:space="preserve">run, which is called the </w:t>
      </w:r>
      <w:proofErr w:type="spellStart"/>
      <w:r w:rsidR="0032641F" w:rsidRPr="00F165A1">
        <w:rPr>
          <w:rFonts w:cs="Times New Roman"/>
          <w:iCs/>
          <w:szCs w:val="24"/>
        </w:rPr>
        <w:t>transpiled</w:t>
      </w:r>
      <w:proofErr w:type="spellEnd"/>
      <w:r w:rsidR="0032641F" w:rsidRPr="00F165A1">
        <w:rPr>
          <w:rFonts w:cs="Times New Roman"/>
          <w:iCs/>
          <w:szCs w:val="24"/>
        </w:rPr>
        <w:t xml:space="preserve"> </w:t>
      </w:r>
      <w:r w:rsidR="00C30A1C" w:rsidRPr="00F165A1">
        <w:rPr>
          <w:rFonts w:cs="Times New Roman"/>
          <w:szCs w:val="24"/>
        </w:rPr>
        <w:t>circuit</w:t>
      </w:r>
      <w:r w:rsidR="00CA6C43" w:rsidRPr="00F165A1">
        <w:rPr>
          <w:rFonts w:cs="Times New Roman"/>
          <w:szCs w:val="24"/>
        </w:rPr>
        <w:t xml:space="preserve"> (Fig. 14).</w:t>
      </w:r>
    </w:p>
    <w:p w:rsidR="0032641F" w:rsidRPr="00F165A1" w:rsidRDefault="0032641F" w:rsidP="00C30A1C">
      <w:pPr>
        <w:jc w:val="center"/>
        <w:rPr>
          <w:rFonts w:cs="Times New Roman"/>
          <w:szCs w:val="24"/>
        </w:rPr>
      </w:pPr>
      <w:r w:rsidRPr="00F165A1">
        <w:rPr>
          <w:rFonts w:cs="Times New Roman"/>
          <w:noProof/>
          <w:szCs w:val="24"/>
          <w:lang w:val="en-GB" w:eastAsia="en-GB"/>
        </w:rPr>
        <w:drawing>
          <wp:inline distT="0" distB="0" distL="0" distR="0" wp14:anchorId="19A1E539" wp14:editId="7BF39E8C">
            <wp:extent cx="2869041" cy="23241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2426" cy="2448351"/>
                    </a:xfrm>
                    <a:prstGeom prst="rect">
                      <a:avLst/>
                    </a:prstGeom>
                  </pic:spPr>
                </pic:pic>
              </a:graphicData>
            </a:graphic>
          </wp:inline>
        </w:drawing>
      </w:r>
    </w:p>
    <w:p w:rsidR="0032641F" w:rsidRPr="00F165A1" w:rsidRDefault="00C30A1C" w:rsidP="00383D87">
      <w:pPr>
        <w:jc w:val="center"/>
        <w:rPr>
          <w:rFonts w:cs="Times New Roman"/>
          <w:szCs w:val="24"/>
        </w:rPr>
      </w:pPr>
      <w:r w:rsidRPr="00F165A1">
        <w:rPr>
          <w:rFonts w:cs="Times New Roman"/>
          <w:szCs w:val="24"/>
        </w:rPr>
        <w:t xml:space="preserve">Fig. 14. The original and the </w:t>
      </w:r>
      <w:proofErr w:type="spellStart"/>
      <w:r w:rsidRPr="00F165A1">
        <w:rPr>
          <w:rFonts w:cs="Times New Roman"/>
          <w:szCs w:val="24"/>
        </w:rPr>
        <w:t>transpiled</w:t>
      </w:r>
      <w:proofErr w:type="spellEnd"/>
      <w:r w:rsidRPr="00F165A1">
        <w:rPr>
          <w:rFonts w:cs="Times New Roman"/>
          <w:szCs w:val="24"/>
        </w:rPr>
        <w:t xml:space="preserve"> circuits</w:t>
      </w:r>
      <w:r w:rsidR="002E0CB3"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 xml:space="preserve">That is, it </w:t>
      </w:r>
      <w:r w:rsidR="00F67000">
        <w:rPr>
          <w:rFonts w:cs="Times New Roman"/>
          <w:szCs w:val="24"/>
        </w:rPr>
        <w:t>might not be possible to run the</w:t>
      </w:r>
      <w:r w:rsidRPr="00F165A1">
        <w:rPr>
          <w:rFonts w:cs="Times New Roman"/>
          <w:szCs w:val="24"/>
        </w:rPr>
        <w:t xml:space="preserve"> original quantum circuit on the device due</w:t>
      </w:r>
      <w:r w:rsidR="005C04E0" w:rsidRPr="00F165A1">
        <w:rPr>
          <w:rFonts w:cs="Times New Roman"/>
          <w:szCs w:val="24"/>
        </w:rPr>
        <w:t xml:space="preserve"> </w:t>
      </w:r>
      <w:r w:rsidRPr="00F165A1">
        <w:rPr>
          <w:rFonts w:cs="Times New Roman"/>
          <w:szCs w:val="24"/>
        </w:rPr>
        <w:t xml:space="preserve">to the topology or gate set available to the processor, so the software will </w:t>
      </w:r>
      <w:proofErr w:type="spellStart"/>
      <w:r w:rsidRPr="00F165A1">
        <w:rPr>
          <w:rFonts w:cs="Times New Roman"/>
          <w:szCs w:val="24"/>
        </w:rPr>
        <w:t>transpile</w:t>
      </w:r>
      <w:proofErr w:type="spellEnd"/>
      <w:r w:rsidR="005C04E0" w:rsidRPr="00F165A1">
        <w:rPr>
          <w:rFonts w:cs="Times New Roman"/>
          <w:szCs w:val="24"/>
        </w:rPr>
        <w:t xml:space="preserve"> </w:t>
      </w:r>
      <w:r w:rsidR="00F67000">
        <w:rPr>
          <w:rFonts w:cs="Times New Roman"/>
          <w:szCs w:val="24"/>
        </w:rPr>
        <w:t>or convert the</w:t>
      </w:r>
      <w:r w:rsidRPr="00F165A1">
        <w:rPr>
          <w:rFonts w:cs="Times New Roman"/>
          <w:szCs w:val="24"/>
        </w:rPr>
        <w:t xml:space="preserve"> circuit to an equivalent one that can be physically run.</w:t>
      </w:r>
    </w:p>
    <w:p w:rsidR="00D06B34" w:rsidRPr="0081199F" w:rsidRDefault="00372752" w:rsidP="0081199F">
      <w:pPr>
        <w:pStyle w:val="StilSubCapitol"/>
      </w:pPr>
      <w:bookmarkStart w:id="10" w:name="_Toc103603348"/>
      <w:r w:rsidRPr="0081199F">
        <w:lastRenderedPageBreak/>
        <w:t>1.4. Circuit Simulator</w:t>
      </w:r>
      <w:bookmarkEnd w:id="10"/>
    </w:p>
    <w:p w:rsidR="00D06B34" w:rsidRPr="00F165A1" w:rsidRDefault="0032641F" w:rsidP="00383D87">
      <w:pPr>
        <w:rPr>
          <w:rFonts w:cs="Times New Roman"/>
          <w:szCs w:val="24"/>
        </w:rPr>
      </w:pPr>
      <w:r w:rsidRPr="00F165A1">
        <w:rPr>
          <w:rFonts w:cs="Times New Roman"/>
          <w:szCs w:val="24"/>
        </w:rPr>
        <w:t>Sometimes, it can take a long time for a job to make it through the queue for an</w:t>
      </w:r>
      <w:r w:rsidR="005C04E0" w:rsidRPr="00F165A1">
        <w:rPr>
          <w:rFonts w:cs="Times New Roman"/>
          <w:szCs w:val="24"/>
        </w:rPr>
        <w:t xml:space="preserve"> </w:t>
      </w:r>
      <w:r w:rsidRPr="00F165A1">
        <w:rPr>
          <w:rFonts w:cs="Times New Roman"/>
          <w:szCs w:val="24"/>
        </w:rPr>
        <w:t>actual quantum processor. Or, the available quantum processors have too few qubits.</w:t>
      </w:r>
      <w:r w:rsidR="005C04E0" w:rsidRPr="00F165A1">
        <w:rPr>
          <w:rFonts w:cs="Times New Roman"/>
          <w:szCs w:val="24"/>
        </w:rPr>
        <w:t xml:space="preserve"> </w:t>
      </w:r>
      <w:r w:rsidRPr="00F165A1">
        <w:rPr>
          <w:rFonts w:cs="Times New Roman"/>
          <w:szCs w:val="24"/>
        </w:rPr>
        <w:t>In these cases, using a simulator rather than an actual quantum processor may be</w:t>
      </w:r>
      <w:r w:rsidR="005C04E0" w:rsidRPr="00F165A1">
        <w:rPr>
          <w:rFonts w:cs="Times New Roman"/>
          <w:szCs w:val="24"/>
        </w:rPr>
        <w:t xml:space="preserve"> </w:t>
      </w:r>
      <w:r w:rsidRPr="00F165A1">
        <w:rPr>
          <w:rFonts w:cs="Times New Roman"/>
          <w:szCs w:val="24"/>
        </w:rPr>
        <w:t xml:space="preserve">favorable. </w:t>
      </w:r>
      <w:r w:rsidR="00F67000">
        <w:rPr>
          <w:rFonts w:cs="Times New Roman"/>
          <w:szCs w:val="24"/>
        </w:rPr>
        <w:t>After c</w:t>
      </w:r>
      <w:r w:rsidRPr="00F165A1">
        <w:rPr>
          <w:rFonts w:cs="Times New Roman"/>
          <w:szCs w:val="24"/>
        </w:rPr>
        <w:t>licking</w:t>
      </w:r>
      <w:r w:rsidR="005C04E0" w:rsidRPr="00F165A1">
        <w:rPr>
          <w:rFonts w:cs="Times New Roman"/>
          <w:szCs w:val="24"/>
        </w:rPr>
        <w:t xml:space="preserve"> </w:t>
      </w:r>
      <w:r w:rsidR="00F67000">
        <w:rPr>
          <w:rFonts w:cs="Times New Roman"/>
          <w:szCs w:val="24"/>
        </w:rPr>
        <w:t>“Setup and run</w:t>
      </w:r>
      <w:proofErr w:type="gramStart"/>
      <w:r w:rsidR="00F67000">
        <w:rPr>
          <w:rFonts w:cs="Times New Roman"/>
          <w:szCs w:val="24"/>
        </w:rPr>
        <w:t>” ,</w:t>
      </w:r>
      <w:proofErr w:type="gramEnd"/>
      <w:r w:rsidRPr="00F165A1">
        <w:rPr>
          <w:rFonts w:cs="Times New Roman"/>
          <w:szCs w:val="24"/>
        </w:rPr>
        <w:t xml:space="preserve"> th</w:t>
      </w:r>
      <w:r w:rsidR="00921616" w:rsidRPr="00F165A1">
        <w:rPr>
          <w:rFonts w:cs="Times New Roman"/>
          <w:szCs w:val="24"/>
        </w:rPr>
        <w:t>e circuit</w:t>
      </w:r>
      <w:r w:rsidR="00F67000">
        <w:rPr>
          <w:rFonts w:cs="Times New Roman"/>
          <w:szCs w:val="24"/>
        </w:rPr>
        <w:t xml:space="preserve"> can be run</w:t>
      </w:r>
      <w:r w:rsidR="00921616" w:rsidRPr="00F165A1">
        <w:rPr>
          <w:rFonts w:cs="Times New Roman"/>
          <w:szCs w:val="24"/>
        </w:rPr>
        <w:t xml:space="preserve"> on </w:t>
      </w:r>
      <w:proofErr w:type="spellStart"/>
      <w:r w:rsidR="00921616" w:rsidRPr="00F165A1">
        <w:rPr>
          <w:rFonts w:cs="Times New Roman"/>
          <w:szCs w:val="24"/>
        </w:rPr>
        <w:t>ibm</w:t>
      </w:r>
      <w:proofErr w:type="spellEnd"/>
      <w:r w:rsidR="00921616" w:rsidRPr="00F165A1">
        <w:rPr>
          <w:rFonts w:cs="Times New Roman"/>
          <w:szCs w:val="24"/>
        </w:rPr>
        <w:t xml:space="preserve"> </w:t>
      </w:r>
      <w:proofErr w:type="spellStart"/>
      <w:r w:rsidR="00921616" w:rsidRPr="00F165A1">
        <w:rPr>
          <w:rFonts w:cs="Times New Roman"/>
          <w:szCs w:val="24"/>
        </w:rPr>
        <w:t>qasm</w:t>
      </w:r>
      <w:proofErr w:type="spellEnd"/>
      <w:r w:rsidR="00921616" w:rsidRPr="00F165A1">
        <w:rPr>
          <w:rFonts w:cs="Times New Roman"/>
          <w:szCs w:val="24"/>
        </w:rPr>
        <w:t xml:space="preserve"> simulator (Fig. 15).</w:t>
      </w:r>
    </w:p>
    <w:p w:rsidR="00D06B34" w:rsidRPr="00133E62" w:rsidRDefault="0032641F" w:rsidP="00133E62">
      <w:pPr>
        <w:jc w:val="center"/>
        <w:rPr>
          <w:rFonts w:cs="Times New Roman"/>
          <w:szCs w:val="24"/>
        </w:rPr>
      </w:pPr>
      <w:r w:rsidRPr="00F165A1">
        <w:rPr>
          <w:rFonts w:cs="Times New Roman"/>
          <w:noProof/>
          <w:szCs w:val="24"/>
          <w:lang w:val="en-GB" w:eastAsia="en-GB"/>
        </w:rPr>
        <w:drawing>
          <wp:inline distT="0" distB="0" distL="0" distR="0" wp14:anchorId="31578848" wp14:editId="5B869E87">
            <wp:extent cx="4061460" cy="30682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731"/>
                    <a:stretch/>
                  </pic:blipFill>
                  <pic:spPr bwMode="auto">
                    <a:xfrm>
                      <a:off x="0" y="0"/>
                      <a:ext cx="4078170" cy="3080847"/>
                    </a:xfrm>
                    <a:prstGeom prst="rect">
                      <a:avLst/>
                    </a:prstGeom>
                    <a:ln>
                      <a:noFill/>
                    </a:ln>
                    <a:extLst>
                      <a:ext uri="{53640926-AAD7-44D8-BBD7-CCE9431645EC}">
                        <a14:shadowObscured xmlns:a14="http://schemas.microsoft.com/office/drawing/2010/main"/>
                      </a:ext>
                    </a:extLst>
                  </pic:spPr>
                </pic:pic>
              </a:graphicData>
            </a:graphic>
          </wp:inline>
        </w:drawing>
      </w:r>
      <w:r w:rsidR="00EF1701" w:rsidRPr="00F165A1">
        <w:rPr>
          <w:rFonts w:cs="Times New Roman"/>
          <w:szCs w:val="24"/>
        </w:rPr>
        <w:br/>
        <w:t xml:space="preserve">Fig. 15. Running the circuit on </w:t>
      </w:r>
      <w:proofErr w:type="spellStart"/>
      <w:r w:rsidR="00EF1701" w:rsidRPr="00F165A1">
        <w:rPr>
          <w:rFonts w:cs="Times New Roman"/>
          <w:szCs w:val="24"/>
        </w:rPr>
        <w:t>ibmq_qasm_simulator</w:t>
      </w:r>
      <w:proofErr w:type="spellEnd"/>
      <w:r w:rsidR="00EF1701" w:rsidRPr="00F165A1">
        <w:rPr>
          <w:rFonts w:cs="Times New Roman"/>
          <w:szCs w:val="24"/>
        </w:rPr>
        <w:t>.</w:t>
      </w:r>
    </w:p>
    <w:p w:rsidR="0032641F" w:rsidRPr="00F165A1" w:rsidRDefault="0032641F" w:rsidP="0032641F">
      <w:pPr>
        <w:rPr>
          <w:rFonts w:cs="Times New Roman"/>
          <w:szCs w:val="24"/>
        </w:rPr>
      </w:pPr>
      <w:r w:rsidRPr="00F165A1">
        <w:rPr>
          <w:rFonts w:cs="Times New Roman"/>
          <w:szCs w:val="24"/>
        </w:rPr>
        <w:t>This results in the foll</w:t>
      </w:r>
      <w:r w:rsidR="00E90872" w:rsidRPr="00F165A1">
        <w:rPr>
          <w:rFonts w:cs="Times New Roman"/>
          <w:szCs w:val="24"/>
        </w:rPr>
        <w:t>owing histogram (Fig. 16).</w:t>
      </w:r>
    </w:p>
    <w:p w:rsidR="0032641F" w:rsidRPr="00F165A1" w:rsidRDefault="0032641F" w:rsidP="00383D87">
      <w:pPr>
        <w:jc w:val="center"/>
        <w:rPr>
          <w:rFonts w:cs="Times New Roman"/>
          <w:szCs w:val="24"/>
        </w:rPr>
      </w:pPr>
      <w:r w:rsidRPr="00F165A1">
        <w:rPr>
          <w:rFonts w:cs="Times New Roman"/>
          <w:noProof/>
          <w:szCs w:val="24"/>
          <w:lang w:val="en-GB" w:eastAsia="en-GB"/>
        </w:rPr>
        <w:drawing>
          <wp:inline distT="0" distB="0" distL="0" distR="0" wp14:anchorId="51639A66" wp14:editId="5061A6A7">
            <wp:extent cx="3559411" cy="160782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0524" cy="1630908"/>
                    </a:xfrm>
                    <a:prstGeom prst="rect">
                      <a:avLst/>
                    </a:prstGeom>
                  </pic:spPr>
                </pic:pic>
              </a:graphicData>
            </a:graphic>
          </wp:inline>
        </w:drawing>
      </w:r>
      <w:r w:rsidR="00454223" w:rsidRPr="00F165A1">
        <w:rPr>
          <w:rFonts w:cs="Times New Roman"/>
          <w:szCs w:val="24"/>
        </w:rPr>
        <w:br/>
        <w:t>Fig. 16. Measurement results.</w:t>
      </w:r>
    </w:p>
    <w:p w:rsidR="0032641F" w:rsidRPr="00F165A1" w:rsidRDefault="0032641F" w:rsidP="0032641F">
      <w:pPr>
        <w:rPr>
          <w:rFonts w:cs="Times New Roman"/>
          <w:szCs w:val="24"/>
        </w:rPr>
      </w:pPr>
      <w:r w:rsidRPr="00F165A1">
        <w:rPr>
          <w:rFonts w:cs="Times New Roman"/>
          <w:szCs w:val="24"/>
        </w:rPr>
        <w:t xml:space="preserve">Out of the 1024 shots, the simulator measured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493 times and </w:t>
      </w:r>
      <w:r w:rsidRPr="00F165A1">
        <w:rPr>
          <w:rFonts w:cs="Times New Roman"/>
          <w:iCs/>
          <w:szCs w:val="24"/>
        </w:rPr>
        <w:t>|</w:t>
      </w:r>
      <w:r w:rsidRPr="00F165A1">
        <w:rPr>
          <w:rFonts w:cs="Times New Roman"/>
          <w:szCs w:val="24"/>
        </w:rPr>
        <w:t>111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531 times.</w:t>
      </w:r>
      <w:r w:rsidR="005C04E0" w:rsidRPr="00F165A1">
        <w:rPr>
          <w:rFonts w:cs="Times New Roman"/>
          <w:szCs w:val="24"/>
        </w:rPr>
        <w:t xml:space="preserve"> </w:t>
      </w:r>
      <w:r w:rsidRPr="00F165A1">
        <w:rPr>
          <w:rFonts w:cs="Times New Roman"/>
          <w:szCs w:val="24"/>
        </w:rPr>
        <w:t>Due to the limited number of shots and the use of a pseudo-random number generator to simulate the results, the results were not perfectly 50% each, but they are</w:t>
      </w:r>
      <w:r w:rsidR="005C04E0" w:rsidRPr="00F165A1">
        <w:rPr>
          <w:rFonts w:cs="Times New Roman"/>
          <w:szCs w:val="24"/>
        </w:rPr>
        <w:t xml:space="preserve"> </w:t>
      </w:r>
      <w:r w:rsidRPr="00F165A1">
        <w:rPr>
          <w:rFonts w:cs="Times New Roman"/>
          <w:szCs w:val="24"/>
        </w:rPr>
        <w:t>pretty close.</w:t>
      </w:r>
    </w:p>
    <w:p w:rsidR="00D06B34" w:rsidRPr="00F165A1" w:rsidRDefault="00D06B34">
      <w:pPr>
        <w:spacing w:after="200" w:line="276" w:lineRule="auto"/>
        <w:ind w:firstLine="0"/>
        <w:jc w:val="left"/>
        <w:rPr>
          <w:rFonts w:cs="Times New Roman"/>
          <w:szCs w:val="24"/>
        </w:rPr>
      </w:pPr>
      <w:r w:rsidRPr="00F165A1">
        <w:rPr>
          <w:rFonts w:cs="Times New Roman"/>
          <w:szCs w:val="24"/>
        </w:rPr>
        <w:br w:type="page"/>
      </w:r>
    </w:p>
    <w:p w:rsidR="00D06B34" w:rsidRPr="004B7E40" w:rsidRDefault="0048518E" w:rsidP="0081199F">
      <w:pPr>
        <w:pStyle w:val="StilCapitol"/>
        <w:rPr>
          <w:b/>
        </w:rPr>
      </w:pPr>
      <w:bookmarkStart w:id="11" w:name="_Toc102735818"/>
      <w:bookmarkStart w:id="12" w:name="_Toc103601573"/>
      <w:bookmarkStart w:id="13" w:name="_Toc103603349"/>
      <w:r w:rsidRPr="004B7E40">
        <w:rPr>
          <w:b/>
        </w:rPr>
        <w:lastRenderedPageBreak/>
        <w:t>QUANTUM ASSEMBLY LANGUAGE</w:t>
      </w:r>
      <w:bookmarkEnd w:id="11"/>
      <w:bookmarkEnd w:id="12"/>
      <w:bookmarkEnd w:id="13"/>
    </w:p>
    <w:p w:rsidR="0098193F" w:rsidRPr="0098193F" w:rsidRDefault="0098193F" w:rsidP="0098193F">
      <w:pPr>
        <w:pStyle w:val="StilSubCapitol"/>
      </w:pPr>
      <w:bookmarkStart w:id="14" w:name="_Toc103603350"/>
      <w:r w:rsidRPr="0098193F">
        <w:t xml:space="preserve">2.1. </w:t>
      </w:r>
      <w:proofErr w:type="spellStart"/>
      <w:r w:rsidRPr="0098193F">
        <w:t>OpenQASM</w:t>
      </w:r>
      <w:bookmarkEnd w:id="14"/>
      <w:proofErr w:type="spellEnd"/>
    </w:p>
    <w:p w:rsidR="00D06B34" w:rsidRPr="00F165A1" w:rsidRDefault="0032641F" w:rsidP="0032641F">
      <w:pPr>
        <w:rPr>
          <w:rFonts w:cs="Times New Roman"/>
          <w:szCs w:val="24"/>
        </w:rPr>
      </w:pPr>
      <w:r w:rsidRPr="00F165A1">
        <w:rPr>
          <w:rFonts w:cs="Times New Roman"/>
          <w:szCs w:val="24"/>
        </w:rPr>
        <w:t>Rather than dragging and dropping quantum gates to create a circuit, they can also</w:t>
      </w:r>
      <w:r w:rsidR="005C04E0" w:rsidRPr="00F165A1">
        <w:rPr>
          <w:rFonts w:cs="Times New Roman"/>
          <w:szCs w:val="24"/>
        </w:rPr>
        <w:t xml:space="preserve"> </w:t>
      </w:r>
      <w:r w:rsidRPr="00F165A1">
        <w:rPr>
          <w:rFonts w:cs="Times New Roman"/>
          <w:szCs w:val="24"/>
        </w:rPr>
        <w:t>be written</w:t>
      </w:r>
      <w:r w:rsidR="00F67000">
        <w:rPr>
          <w:rFonts w:cs="Times New Roman"/>
          <w:szCs w:val="24"/>
        </w:rPr>
        <w:t xml:space="preserve"> using programming languages. It is possible to</w:t>
      </w:r>
      <w:r w:rsidRPr="00F165A1">
        <w:rPr>
          <w:rFonts w:cs="Times New Roman"/>
          <w:szCs w:val="24"/>
        </w:rPr>
        <w:t xml:space="preserve"> describe quantum circuits using</w:t>
      </w:r>
      <w:r w:rsidR="005C04E0" w:rsidRPr="00F165A1">
        <w:rPr>
          <w:rFonts w:cs="Times New Roman"/>
          <w:szCs w:val="24"/>
        </w:rPr>
        <w:t xml:space="preserve"> </w:t>
      </w:r>
      <w:proofErr w:type="spellStart"/>
      <w:r w:rsidRPr="00F165A1">
        <w:rPr>
          <w:rFonts w:cs="Times New Roman"/>
          <w:iCs/>
          <w:szCs w:val="24"/>
        </w:rPr>
        <w:t>OpenQASM</w:t>
      </w:r>
      <w:proofErr w:type="spellEnd"/>
      <w:r w:rsidRPr="00F165A1">
        <w:rPr>
          <w:rFonts w:cs="Times New Roman"/>
          <w:szCs w:val="24"/>
        </w:rPr>
        <w:t>, where Open refers to the specification being open or freely available,</w:t>
      </w:r>
      <w:r w:rsidR="005C04E0" w:rsidRPr="00F165A1">
        <w:rPr>
          <w:rFonts w:cs="Times New Roman"/>
          <w:szCs w:val="24"/>
        </w:rPr>
        <w:t xml:space="preserve"> </w:t>
      </w:r>
      <w:r w:rsidRPr="00F165A1">
        <w:rPr>
          <w:rFonts w:cs="Times New Roman"/>
          <w:szCs w:val="24"/>
        </w:rPr>
        <w:t xml:space="preserve">and QASM (pronounced </w:t>
      </w:r>
      <w:proofErr w:type="spellStart"/>
      <w:r w:rsidRPr="00F165A1">
        <w:rPr>
          <w:rFonts w:cs="Times New Roman"/>
          <w:szCs w:val="24"/>
        </w:rPr>
        <w:t>kazm</w:t>
      </w:r>
      <w:proofErr w:type="spellEnd"/>
      <w:r w:rsidRPr="00F165A1">
        <w:rPr>
          <w:rFonts w:cs="Times New Roman"/>
          <w:szCs w:val="24"/>
        </w:rPr>
        <w:t>) stands for quantum assembly language. A document</w:t>
      </w:r>
      <w:r w:rsidR="005C04E0" w:rsidRPr="00F165A1">
        <w:rPr>
          <w:rFonts w:cs="Times New Roman"/>
          <w:szCs w:val="24"/>
        </w:rPr>
        <w:t xml:space="preserve"> </w:t>
      </w:r>
      <w:r w:rsidRPr="00F165A1">
        <w:rPr>
          <w:rFonts w:cs="Times New Roman"/>
          <w:szCs w:val="24"/>
        </w:rPr>
        <w:t xml:space="preserve">describing </w:t>
      </w:r>
      <w:proofErr w:type="spellStart"/>
      <w:r w:rsidRPr="00F165A1">
        <w:rPr>
          <w:rFonts w:cs="Times New Roman"/>
          <w:szCs w:val="24"/>
        </w:rPr>
        <w:t>OpenQASM</w:t>
      </w:r>
      <w:proofErr w:type="spellEnd"/>
      <w:r w:rsidRPr="00F165A1">
        <w:rPr>
          <w:rFonts w:cs="Times New Roman"/>
          <w:szCs w:val="24"/>
        </w:rPr>
        <w:t xml:space="preserve"> is available at https://arxiv.org/abs/1707.03429.</w:t>
      </w:r>
      <w:r w:rsidR="005C04E0" w:rsidRPr="00F165A1">
        <w:rPr>
          <w:rFonts w:cs="Times New Roman"/>
          <w:szCs w:val="24"/>
        </w:rPr>
        <w:t xml:space="preserve"> </w:t>
      </w:r>
      <w:r w:rsidRPr="00F165A1">
        <w:rPr>
          <w:rFonts w:cs="Times New Roman"/>
          <w:szCs w:val="24"/>
        </w:rPr>
        <w:t>Here is an examp</w:t>
      </w:r>
      <w:r w:rsidR="008726DF" w:rsidRPr="00F165A1">
        <w:rPr>
          <w:rFonts w:cs="Times New Roman"/>
          <w:szCs w:val="24"/>
        </w:rPr>
        <w:t xml:space="preserve">le of a simple </w:t>
      </w:r>
      <w:proofErr w:type="spellStart"/>
      <w:r w:rsidR="008726DF" w:rsidRPr="00F165A1">
        <w:rPr>
          <w:rFonts w:cs="Times New Roman"/>
          <w:szCs w:val="24"/>
        </w:rPr>
        <w:t>OpenQASM</w:t>
      </w:r>
      <w:proofErr w:type="spellEnd"/>
      <w:r w:rsidR="008726DF" w:rsidRPr="00F165A1">
        <w:rPr>
          <w:rFonts w:cs="Times New Roman"/>
          <w:szCs w:val="24"/>
        </w:rPr>
        <w:t xml:space="preserve"> program (Fig. 17).</w:t>
      </w:r>
    </w:p>
    <w:p w:rsidR="0032641F" w:rsidRPr="00F165A1" w:rsidRDefault="0032641F" w:rsidP="0032641F">
      <w:pPr>
        <w:jc w:val="center"/>
        <w:rPr>
          <w:rFonts w:cs="Times New Roman"/>
          <w:szCs w:val="24"/>
        </w:rPr>
      </w:pPr>
      <w:r w:rsidRPr="00F165A1">
        <w:rPr>
          <w:rFonts w:cs="Times New Roman"/>
          <w:noProof/>
          <w:szCs w:val="24"/>
          <w:lang w:val="en-GB" w:eastAsia="en-GB"/>
        </w:rPr>
        <w:drawing>
          <wp:inline distT="0" distB="0" distL="0" distR="0" wp14:anchorId="3CB507E3" wp14:editId="1DCC8456">
            <wp:extent cx="18764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1962150"/>
                    </a:xfrm>
                    <a:prstGeom prst="rect">
                      <a:avLst/>
                    </a:prstGeom>
                  </pic:spPr>
                </pic:pic>
              </a:graphicData>
            </a:graphic>
          </wp:inline>
        </w:drawing>
      </w:r>
    </w:p>
    <w:p w:rsidR="008726DF" w:rsidRPr="00F165A1" w:rsidRDefault="008726DF" w:rsidP="0032641F">
      <w:pPr>
        <w:jc w:val="center"/>
        <w:rPr>
          <w:rFonts w:cs="Times New Roman"/>
          <w:szCs w:val="24"/>
        </w:rPr>
      </w:pPr>
      <w:r w:rsidRPr="00F165A1">
        <w:rPr>
          <w:rFonts w:cs="Times New Roman"/>
          <w:szCs w:val="24"/>
        </w:rPr>
        <w:t>Fig. 17. Sample program.</w:t>
      </w:r>
    </w:p>
    <w:p w:rsidR="0032641F" w:rsidRPr="00F165A1" w:rsidRDefault="0032641F" w:rsidP="0032641F">
      <w:pPr>
        <w:rPr>
          <w:rFonts w:cs="Times New Roman"/>
          <w:szCs w:val="24"/>
        </w:rPr>
      </w:pPr>
      <w:r w:rsidRPr="00F165A1">
        <w:rPr>
          <w:rFonts w:cs="Times New Roman"/>
          <w:szCs w:val="24"/>
        </w:rPr>
        <w:t xml:space="preserve">The first line specifies that it is an </w:t>
      </w:r>
      <w:proofErr w:type="spellStart"/>
      <w:r w:rsidRPr="00F165A1">
        <w:rPr>
          <w:rFonts w:cs="Times New Roman"/>
          <w:szCs w:val="24"/>
        </w:rPr>
        <w:t>OpenQA</w:t>
      </w:r>
      <w:r w:rsidR="00F67000">
        <w:rPr>
          <w:rFonts w:cs="Times New Roman"/>
          <w:szCs w:val="24"/>
        </w:rPr>
        <w:t>SM</w:t>
      </w:r>
      <w:proofErr w:type="spellEnd"/>
      <w:r w:rsidR="00F67000">
        <w:rPr>
          <w:rFonts w:cs="Times New Roman"/>
          <w:szCs w:val="24"/>
        </w:rPr>
        <w:t xml:space="preserve"> program, version 2.0. Then </w:t>
      </w:r>
      <w:r w:rsidRPr="00F165A1">
        <w:rPr>
          <w:rFonts w:cs="Times New Roman"/>
          <w:szCs w:val="24"/>
        </w:rPr>
        <w:t xml:space="preserve">a quantum register or array named q consisting of 3 </w:t>
      </w:r>
      <w:proofErr w:type="spellStart"/>
      <w:r w:rsidRPr="00F165A1">
        <w:rPr>
          <w:rFonts w:cs="Times New Roman"/>
          <w:szCs w:val="24"/>
        </w:rPr>
        <w:t>qubits</w:t>
      </w:r>
      <w:proofErr w:type="spellEnd"/>
      <w:r w:rsidR="00F67000">
        <w:rPr>
          <w:rFonts w:cs="Times New Roman"/>
          <w:szCs w:val="24"/>
        </w:rPr>
        <w:t xml:space="preserve"> is defined</w:t>
      </w:r>
      <w:r w:rsidRPr="00F165A1">
        <w:rPr>
          <w:rFonts w:cs="Times New Roman"/>
          <w:szCs w:val="24"/>
        </w:rPr>
        <w:t xml:space="preserve">, </w:t>
      </w:r>
      <w:r w:rsidRPr="00F165A1">
        <w:rPr>
          <w:rFonts w:cs="Times New Roman"/>
          <w:iCs/>
          <w:szCs w:val="24"/>
        </w:rPr>
        <w:t>|q</w:t>
      </w:r>
      <w:r w:rsidRPr="00F165A1">
        <w:rPr>
          <w:rFonts w:cs="Times New Roman"/>
          <w:szCs w:val="24"/>
        </w:rPr>
        <w:t>2</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1</w:t>
      </w:r>
      <w:r w:rsidRPr="00F165A1">
        <w:rPr>
          <w:rFonts w:ascii="Cambria Math" w:hAnsi="Cambria Math" w:cs="Cambria Math"/>
          <w:iCs/>
          <w:szCs w:val="24"/>
        </w:rPr>
        <w:t>⟩</w:t>
      </w:r>
      <w:r w:rsidRPr="00F165A1">
        <w:rPr>
          <w:rFonts w:cs="Times New Roman"/>
          <w:iCs/>
          <w:szCs w:val="24"/>
        </w:rPr>
        <w:t>|q</w:t>
      </w:r>
      <w:r w:rsidRPr="00F165A1">
        <w:rPr>
          <w:rFonts w:cs="Times New Roman"/>
          <w:szCs w:val="24"/>
        </w:rPr>
        <w:t>0</w:t>
      </w:r>
      <w:r w:rsidRPr="00F165A1">
        <w:rPr>
          <w:rFonts w:ascii="Cambria Math" w:hAnsi="Cambria Math" w:cs="Cambria Math"/>
          <w:iCs/>
          <w:szCs w:val="24"/>
        </w:rPr>
        <w:t>⟩</w:t>
      </w:r>
      <w:r w:rsidRPr="00F165A1">
        <w:rPr>
          <w:rFonts w:cs="Times New Roman"/>
          <w:szCs w:val="24"/>
        </w:rPr>
        <w:t>. All of these</w:t>
      </w:r>
      <w:r w:rsidR="005C04E0" w:rsidRPr="00F165A1">
        <w:rPr>
          <w:rFonts w:cs="Times New Roman"/>
          <w:szCs w:val="24"/>
        </w:rPr>
        <w:t xml:space="preserve"> </w:t>
      </w:r>
      <w:r w:rsidRPr="00F165A1">
        <w:rPr>
          <w:rFonts w:cs="Times New Roman"/>
          <w:szCs w:val="24"/>
        </w:rPr>
        <w:t xml:space="preserve">qubits are initially </w:t>
      </w:r>
      <w:r w:rsidRPr="00F165A1">
        <w:rPr>
          <w:rFonts w:cs="Times New Roman"/>
          <w:iCs/>
          <w:szCs w:val="24"/>
        </w:rPr>
        <w:t>|</w:t>
      </w:r>
      <w:r w:rsidRPr="00F165A1">
        <w:rPr>
          <w:rFonts w:cs="Times New Roman"/>
          <w:szCs w:val="24"/>
        </w:rPr>
        <w:t>0</w:t>
      </w:r>
      <w:r w:rsidRPr="00F165A1">
        <w:rPr>
          <w:rFonts w:ascii="Cambria Math" w:hAnsi="Cambria Math" w:cs="Cambria Math"/>
          <w:iCs/>
          <w:szCs w:val="24"/>
        </w:rPr>
        <w:t>⟩</w:t>
      </w:r>
      <w:r w:rsidRPr="00F165A1">
        <w:rPr>
          <w:rFonts w:cs="Times New Roman"/>
          <w:szCs w:val="24"/>
        </w:rPr>
        <w:t xml:space="preserve">, so q is initially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szCs w:val="24"/>
        </w:rPr>
        <w:t>. This is followed by a classical register</w:t>
      </w:r>
      <w:r w:rsidR="005C04E0" w:rsidRPr="00F165A1">
        <w:rPr>
          <w:rFonts w:cs="Times New Roman"/>
          <w:szCs w:val="24"/>
        </w:rPr>
        <w:t xml:space="preserve"> </w:t>
      </w:r>
      <w:r w:rsidRPr="00F165A1">
        <w:rPr>
          <w:rFonts w:cs="Times New Roman"/>
          <w:szCs w:val="24"/>
        </w:rPr>
        <w:t xml:space="preserve">named c consisting of 3 bits, also indexed </w:t>
      </w:r>
      <w:r w:rsidRPr="00F165A1">
        <w:rPr>
          <w:rFonts w:cs="Times New Roman"/>
          <w:iCs/>
          <w:szCs w:val="24"/>
        </w:rPr>
        <w:t>c</w:t>
      </w:r>
      <w:r w:rsidRPr="00F165A1">
        <w:rPr>
          <w:rFonts w:cs="Times New Roman"/>
          <w:szCs w:val="24"/>
        </w:rPr>
        <w:t>2</w:t>
      </w:r>
      <w:r w:rsidRPr="00F165A1">
        <w:rPr>
          <w:rFonts w:cs="Times New Roman"/>
          <w:iCs/>
          <w:szCs w:val="24"/>
        </w:rPr>
        <w:t>c</w:t>
      </w:r>
      <w:r w:rsidRPr="00F165A1">
        <w:rPr>
          <w:rFonts w:cs="Times New Roman"/>
          <w:szCs w:val="24"/>
        </w:rPr>
        <w:t>1</w:t>
      </w:r>
      <w:r w:rsidRPr="00F165A1">
        <w:rPr>
          <w:rFonts w:cs="Times New Roman"/>
          <w:iCs/>
          <w:szCs w:val="24"/>
        </w:rPr>
        <w:t>c</w:t>
      </w:r>
      <w:r w:rsidRPr="00F165A1">
        <w:rPr>
          <w:rFonts w:cs="Times New Roman"/>
          <w:szCs w:val="24"/>
        </w:rPr>
        <w:t>0, and all these bits are initially 0.</w:t>
      </w:r>
      <w:r w:rsidR="005C04E0" w:rsidRPr="00F165A1">
        <w:rPr>
          <w:rFonts w:cs="Times New Roman"/>
          <w:szCs w:val="24"/>
        </w:rPr>
        <w:t xml:space="preserve"> </w:t>
      </w:r>
      <w:r w:rsidR="00F67000">
        <w:rPr>
          <w:rFonts w:cs="Times New Roman"/>
          <w:szCs w:val="24"/>
        </w:rPr>
        <w:t xml:space="preserve">Next, </w:t>
      </w:r>
      <w:r w:rsidRPr="00F165A1">
        <w:rPr>
          <w:rFonts w:cs="Times New Roman"/>
          <w:szCs w:val="24"/>
        </w:rPr>
        <w:t xml:space="preserve">a one-qubit quantum gate </w:t>
      </w:r>
      <w:proofErr w:type="gramStart"/>
      <w:r w:rsidRPr="00F165A1">
        <w:rPr>
          <w:rFonts w:cs="Times New Roman"/>
          <w:szCs w:val="24"/>
        </w:rPr>
        <w:t>U(</w:t>
      </w:r>
      <w:proofErr w:type="gramEnd"/>
      <w:r w:rsidRPr="00F165A1">
        <w:rPr>
          <w:rFonts w:cs="Times New Roman"/>
          <w:szCs w:val="24"/>
        </w:rPr>
        <w:t>pi,0,pi)</w:t>
      </w:r>
      <w:r w:rsidR="00F67000">
        <w:rPr>
          <w:rFonts w:cs="Times New Roman"/>
          <w:szCs w:val="24"/>
        </w:rPr>
        <w:t xml:space="preserve"> is applied</w:t>
      </w:r>
      <w:r w:rsidRPr="00F165A1">
        <w:rPr>
          <w:rFonts w:cs="Times New Roman"/>
          <w:szCs w:val="24"/>
        </w:rPr>
        <w:t xml:space="preserve"> to </w:t>
      </w:r>
      <w:proofErr w:type="spellStart"/>
      <w:r w:rsidRPr="00F165A1">
        <w:rPr>
          <w:rFonts w:cs="Times New Roman"/>
          <w:szCs w:val="24"/>
        </w:rPr>
        <w:t>qubit</w:t>
      </w:r>
      <w:proofErr w:type="spellEnd"/>
      <w:r w:rsidRPr="00F165A1">
        <w:rPr>
          <w:rFonts w:cs="Times New Roman"/>
          <w:szCs w:val="24"/>
        </w:rPr>
        <w:t xml:space="preserve"> q[0], where the</w:t>
      </w:r>
      <w:r w:rsidR="005C04E0" w:rsidRPr="00F165A1">
        <w:rPr>
          <w:rFonts w:cs="Times New Roman"/>
          <w:szCs w:val="24"/>
        </w:rPr>
        <w:t xml:space="preserve"> </w:t>
      </w:r>
      <w:r w:rsidRPr="00F165A1">
        <w:rPr>
          <w:rFonts w:cs="Times New Roman"/>
          <w:szCs w:val="24"/>
        </w:rPr>
        <w:t>one-qubit gate is parameterized as</w:t>
      </w:r>
      <w:r w:rsidR="00297722" w:rsidRPr="00F165A1">
        <w:rPr>
          <w:rFonts w:cs="Times New Roman"/>
          <w:szCs w:val="24"/>
        </w:rPr>
        <w:t xml:space="preserve"> (Fig. 18).</w:t>
      </w:r>
    </w:p>
    <w:p w:rsidR="00297722" w:rsidRPr="00F165A1" w:rsidRDefault="0032641F" w:rsidP="00297722">
      <w:pPr>
        <w:jc w:val="center"/>
        <w:rPr>
          <w:rFonts w:cs="Times New Roman"/>
          <w:szCs w:val="24"/>
        </w:rPr>
      </w:pPr>
      <w:r w:rsidRPr="00F165A1">
        <w:rPr>
          <w:rFonts w:cs="Times New Roman"/>
          <w:noProof/>
          <w:szCs w:val="24"/>
          <w:lang w:val="en-GB" w:eastAsia="en-GB"/>
        </w:rPr>
        <w:drawing>
          <wp:inline distT="0" distB="0" distL="0" distR="0" wp14:anchorId="5535D91C" wp14:editId="6B79B88D">
            <wp:extent cx="494347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676275"/>
                    </a:xfrm>
                    <a:prstGeom prst="rect">
                      <a:avLst/>
                    </a:prstGeom>
                  </pic:spPr>
                </pic:pic>
              </a:graphicData>
            </a:graphic>
          </wp:inline>
        </w:drawing>
      </w:r>
    </w:p>
    <w:p w:rsidR="00297722" w:rsidRPr="00F165A1" w:rsidRDefault="00297722" w:rsidP="00297722">
      <w:pPr>
        <w:jc w:val="center"/>
        <w:rPr>
          <w:rFonts w:cs="Times New Roman"/>
          <w:szCs w:val="24"/>
        </w:rPr>
      </w:pPr>
      <w:r w:rsidRPr="00F165A1">
        <w:rPr>
          <w:rFonts w:cs="Times New Roman"/>
          <w:szCs w:val="24"/>
        </w:rPr>
        <w:t>Fig. 18. Mathematical representation of U-gate.</w:t>
      </w:r>
    </w:p>
    <w:p w:rsidR="0032641F" w:rsidRPr="00F165A1" w:rsidRDefault="0032641F" w:rsidP="0032641F">
      <w:pPr>
        <w:rPr>
          <w:rFonts w:cs="Times New Roman"/>
          <w:szCs w:val="24"/>
        </w:rPr>
      </w:pPr>
      <w:r w:rsidRPr="00F165A1">
        <w:rPr>
          <w:rFonts w:cs="Times New Roman"/>
          <w:szCs w:val="24"/>
        </w:rPr>
        <w:t>With appropriate choices for the angles, any one-qubit gate can be written this way,</w:t>
      </w:r>
      <w:r w:rsidR="005C04E0" w:rsidRPr="00F165A1">
        <w:rPr>
          <w:rFonts w:cs="Times New Roman"/>
          <w:szCs w:val="24"/>
        </w:rPr>
        <w:t xml:space="preserve"> </w:t>
      </w:r>
      <w:r w:rsidRPr="00F165A1">
        <w:rPr>
          <w:rFonts w:cs="Times New Roman"/>
          <w:szCs w:val="24"/>
        </w:rPr>
        <w:t xml:space="preserve">up to a global phase. Technically, this is a rotation about the </w:t>
      </w:r>
      <w:r w:rsidRPr="00F165A1">
        <w:rPr>
          <w:rFonts w:cs="Times New Roman"/>
          <w:iCs/>
          <w:szCs w:val="24"/>
        </w:rPr>
        <w:t>z</w:t>
      </w:r>
      <w:r w:rsidRPr="00F165A1">
        <w:rPr>
          <w:rFonts w:cs="Times New Roman"/>
          <w:szCs w:val="24"/>
        </w:rPr>
        <w:t>-axis of the Bloch</w:t>
      </w:r>
      <w:r w:rsidR="005C04E0" w:rsidRPr="00F165A1">
        <w:rPr>
          <w:rFonts w:cs="Times New Roman"/>
          <w:szCs w:val="24"/>
        </w:rPr>
        <w:t xml:space="preserve"> </w:t>
      </w:r>
      <w:r w:rsidRPr="00F165A1">
        <w:rPr>
          <w:rFonts w:cs="Times New Roman"/>
          <w:szCs w:val="24"/>
        </w:rPr>
        <w:t xml:space="preserve">sphere by </w:t>
      </w:r>
      <w:r w:rsidRPr="00F165A1">
        <w:rPr>
          <w:rFonts w:cs="Times New Roman"/>
          <w:iCs/>
          <w:szCs w:val="24"/>
        </w:rPr>
        <w:t>λ</w:t>
      </w:r>
      <w:r w:rsidRPr="00F165A1">
        <w:rPr>
          <w:rFonts w:cs="Times New Roman"/>
          <w:szCs w:val="24"/>
        </w:rPr>
        <w:t xml:space="preserve">, followed by a rotation about the </w:t>
      </w:r>
      <w:r w:rsidRPr="00F165A1">
        <w:rPr>
          <w:rFonts w:cs="Times New Roman"/>
          <w:iCs/>
          <w:szCs w:val="24"/>
        </w:rPr>
        <w:t>y</w:t>
      </w:r>
      <w:r w:rsidRPr="00F165A1">
        <w:rPr>
          <w:rFonts w:cs="Times New Roman"/>
          <w:szCs w:val="24"/>
        </w:rPr>
        <w:t xml:space="preserve">-axis by </w:t>
      </w:r>
      <w:r w:rsidRPr="00F165A1">
        <w:rPr>
          <w:rFonts w:cs="Times New Roman"/>
          <w:iCs/>
          <w:szCs w:val="24"/>
        </w:rPr>
        <w:t>θ</w:t>
      </w:r>
      <w:r w:rsidRPr="00F165A1">
        <w:rPr>
          <w:rFonts w:cs="Times New Roman"/>
          <w:szCs w:val="24"/>
        </w:rPr>
        <w:t>, followed by another</w:t>
      </w:r>
      <w:r w:rsidR="005C04E0" w:rsidRPr="00F165A1">
        <w:rPr>
          <w:rFonts w:cs="Times New Roman"/>
          <w:szCs w:val="24"/>
        </w:rPr>
        <w:t xml:space="preserve"> </w:t>
      </w:r>
      <w:r w:rsidRPr="00F165A1">
        <w:rPr>
          <w:rFonts w:cs="Times New Roman"/>
          <w:szCs w:val="24"/>
        </w:rPr>
        <w:t xml:space="preserve">rotation about the </w:t>
      </w:r>
      <w:r w:rsidRPr="00F165A1">
        <w:rPr>
          <w:rFonts w:cs="Times New Roman"/>
          <w:iCs/>
          <w:szCs w:val="24"/>
        </w:rPr>
        <w:t>z</w:t>
      </w:r>
      <w:r w:rsidRPr="00F165A1">
        <w:rPr>
          <w:rFonts w:cs="Times New Roman"/>
          <w:szCs w:val="24"/>
        </w:rPr>
        <w:t xml:space="preserve">-axis, but by </w:t>
      </w:r>
      <w:r w:rsidRPr="00F165A1">
        <w:rPr>
          <w:rFonts w:cs="Times New Roman"/>
          <w:iCs/>
          <w:szCs w:val="24"/>
        </w:rPr>
        <w:t>φ</w:t>
      </w:r>
      <w:r w:rsidRPr="00F165A1">
        <w:rPr>
          <w:rFonts w:cs="Times New Roman"/>
          <w:szCs w:val="24"/>
        </w:rPr>
        <w:t>. In this example, when (</w:t>
      </w:r>
      <w:proofErr w:type="spellStart"/>
      <w:r w:rsidRPr="00F165A1">
        <w:rPr>
          <w:rFonts w:cs="Times New Roman"/>
          <w:iCs/>
          <w:szCs w:val="24"/>
        </w:rPr>
        <w:t>θ</w:t>
      </w:r>
      <w:proofErr w:type="gramStart"/>
      <w:r w:rsidRPr="00F165A1">
        <w:rPr>
          <w:rFonts w:cs="Times New Roman"/>
          <w:iCs/>
          <w:szCs w:val="24"/>
        </w:rPr>
        <w:t>,φ,λ</w:t>
      </w:r>
      <w:proofErr w:type="spellEnd"/>
      <w:proofErr w:type="gramEnd"/>
      <w:r w:rsidRPr="00F165A1">
        <w:rPr>
          <w:rFonts w:cs="Times New Roman"/>
          <w:szCs w:val="24"/>
        </w:rPr>
        <w:t>) = (</w:t>
      </w:r>
      <w:r w:rsidRPr="00F165A1">
        <w:rPr>
          <w:rFonts w:cs="Times New Roman"/>
          <w:iCs/>
          <w:szCs w:val="24"/>
        </w:rPr>
        <w:t>π,</w:t>
      </w:r>
      <w:r w:rsidRPr="00F165A1">
        <w:rPr>
          <w:rFonts w:cs="Times New Roman"/>
          <w:szCs w:val="24"/>
        </w:rPr>
        <w:t>0</w:t>
      </w:r>
      <w:r w:rsidRPr="00F165A1">
        <w:rPr>
          <w:rFonts w:cs="Times New Roman"/>
          <w:iCs/>
          <w:szCs w:val="24"/>
        </w:rPr>
        <w:t>,π</w:t>
      </w:r>
      <w:r w:rsidRPr="00F165A1">
        <w:rPr>
          <w:rFonts w:cs="Times New Roman"/>
          <w:szCs w:val="24"/>
        </w:rPr>
        <w:t>), we</w:t>
      </w:r>
      <w:r w:rsidR="005C04E0" w:rsidRPr="00F165A1">
        <w:rPr>
          <w:rFonts w:cs="Times New Roman"/>
          <w:szCs w:val="24"/>
        </w:rPr>
        <w:t xml:space="preserve"> </w:t>
      </w:r>
      <w:r w:rsidRPr="00F165A1">
        <w:rPr>
          <w:rFonts w:cs="Times New Roman"/>
          <w:szCs w:val="24"/>
        </w:rPr>
        <w:t>get</w:t>
      </w:r>
      <w:r w:rsidR="00D25CB5" w:rsidRPr="00F165A1">
        <w:rPr>
          <w:rFonts w:cs="Times New Roman"/>
          <w:szCs w:val="24"/>
        </w:rPr>
        <w:t xml:space="preserve"> (Fig. 19).</w:t>
      </w:r>
    </w:p>
    <w:p w:rsidR="0032641F" w:rsidRPr="00F165A1" w:rsidRDefault="0032641F" w:rsidP="00D25CB5">
      <w:pPr>
        <w:jc w:val="center"/>
        <w:rPr>
          <w:rFonts w:cs="Times New Roman"/>
          <w:szCs w:val="24"/>
        </w:rPr>
      </w:pPr>
      <w:r w:rsidRPr="00F165A1">
        <w:rPr>
          <w:rFonts w:cs="Times New Roman"/>
          <w:noProof/>
          <w:szCs w:val="24"/>
          <w:lang w:val="en-GB" w:eastAsia="en-GB"/>
        </w:rPr>
        <w:lastRenderedPageBreak/>
        <w:drawing>
          <wp:inline distT="0" distB="0" distL="0" distR="0" wp14:anchorId="03E54F4F" wp14:editId="2C35DD52">
            <wp:extent cx="4181475" cy="1285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1285875"/>
                    </a:xfrm>
                    <a:prstGeom prst="rect">
                      <a:avLst/>
                    </a:prstGeom>
                  </pic:spPr>
                </pic:pic>
              </a:graphicData>
            </a:graphic>
          </wp:inline>
        </w:drawing>
      </w:r>
    </w:p>
    <w:p w:rsidR="00D25CB5" w:rsidRPr="00F165A1" w:rsidRDefault="00D25CB5" w:rsidP="00D25CB5">
      <w:pPr>
        <w:jc w:val="center"/>
        <w:rPr>
          <w:rFonts w:cs="Times New Roman"/>
          <w:szCs w:val="24"/>
        </w:rPr>
      </w:pPr>
      <w:r w:rsidRPr="00F165A1">
        <w:rPr>
          <w:rFonts w:cs="Times New Roman"/>
          <w:szCs w:val="24"/>
        </w:rPr>
        <w:t>Fig. 19 The resulting U-state.</w:t>
      </w:r>
    </w:p>
    <w:p w:rsidR="0098193F" w:rsidRDefault="0032641F" w:rsidP="0098193F">
      <w:pPr>
        <w:rPr>
          <w:rFonts w:cs="Times New Roman"/>
          <w:szCs w:val="24"/>
        </w:rPr>
      </w:pPr>
      <w:proofErr w:type="gramStart"/>
      <w:r w:rsidRPr="00F165A1">
        <w:rPr>
          <w:rFonts w:cs="Times New Roman"/>
          <w:szCs w:val="24"/>
        </w:rPr>
        <w:t>where</w:t>
      </w:r>
      <w:proofErr w:type="gramEnd"/>
      <w:r w:rsidRPr="00F165A1">
        <w:rPr>
          <w:rFonts w:cs="Times New Roman"/>
          <w:szCs w:val="24"/>
        </w:rPr>
        <w:t xml:space="preserve"> in the last step, </w:t>
      </w:r>
      <w:r w:rsidRPr="00F165A1">
        <w:rPr>
          <w:rFonts w:cs="Times New Roman"/>
          <w:iCs/>
          <w:szCs w:val="24"/>
        </w:rPr>
        <w:t xml:space="preserve">≡ </w:t>
      </w:r>
      <w:r w:rsidRPr="00F165A1">
        <w:rPr>
          <w:rFonts w:cs="Times New Roman"/>
          <w:szCs w:val="24"/>
        </w:rPr>
        <w:t xml:space="preserve">means “equivalent to” because the global phase of </w:t>
      </w:r>
      <w:r w:rsidRPr="00F165A1">
        <w:rPr>
          <w:rFonts w:cs="Times New Roman"/>
          <w:iCs/>
          <w:szCs w:val="24"/>
        </w:rPr>
        <w:t>-</w:t>
      </w:r>
      <w:proofErr w:type="spellStart"/>
      <w:r w:rsidRPr="00F165A1">
        <w:rPr>
          <w:rFonts w:cs="Times New Roman"/>
          <w:iCs/>
          <w:szCs w:val="24"/>
        </w:rPr>
        <w:t>i</w:t>
      </w:r>
      <w:proofErr w:type="spellEnd"/>
      <w:r w:rsidRPr="00F165A1">
        <w:rPr>
          <w:rFonts w:cs="Times New Roman"/>
          <w:iCs/>
          <w:szCs w:val="24"/>
        </w:rPr>
        <w:t xml:space="preserve"> </w:t>
      </w:r>
      <w:r w:rsidRPr="00F165A1">
        <w:rPr>
          <w:rFonts w:cs="Times New Roman"/>
          <w:szCs w:val="24"/>
        </w:rPr>
        <w:t>can</w:t>
      </w:r>
      <w:r w:rsidR="005C04E0" w:rsidRPr="00F165A1">
        <w:rPr>
          <w:rFonts w:cs="Times New Roman"/>
          <w:szCs w:val="24"/>
        </w:rPr>
        <w:t xml:space="preserve"> </w:t>
      </w:r>
      <w:r w:rsidRPr="00F165A1">
        <w:rPr>
          <w:rFonts w:cs="Times New Roman"/>
          <w:szCs w:val="24"/>
        </w:rPr>
        <w:t xml:space="preserve">be dropped. So, this gate transforms </w:t>
      </w:r>
      <w:proofErr w:type="gramStart"/>
      <w:r w:rsidRPr="00F165A1">
        <w:rPr>
          <w:rFonts w:cs="Times New Roman"/>
          <w:szCs w:val="24"/>
        </w:rPr>
        <w:t>q[</w:t>
      </w:r>
      <w:proofErr w:type="gramEnd"/>
      <w:r w:rsidRPr="00F165A1">
        <w:rPr>
          <w:rFonts w:cs="Times New Roman"/>
          <w:szCs w:val="24"/>
        </w:rPr>
        <w:t xml:space="preserve">0] from </w:t>
      </w:r>
      <w:r w:rsidRPr="00F165A1">
        <w:rPr>
          <w:rFonts w:cs="Times New Roman"/>
          <w:iCs/>
          <w:szCs w:val="24"/>
        </w:rPr>
        <w:t>|</w:t>
      </w:r>
      <w:r w:rsidRPr="00F165A1">
        <w:rPr>
          <w:rFonts w:cs="Times New Roman"/>
          <w:szCs w:val="24"/>
        </w:rPr>
        <w:t>000</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-i|</w:t>
      </w:r>
      <w:r w:rsidRPr="00F165A1">
        <w:rPr>
          <w:rFonts w:cs="Times New Roman"/>
          <w:szCs w:val="24"/>
        </w:rPr>
        <w:t>001</w:t>
      </w:r>
      <w:r w:rsidRPr="00F165A1">
        <w:rPr>
          <w:rFonts w:ascii="Cambria Math" w:hAnsi="Cambria Math" w:cs="Cambria Math"/>
          <w:iCs/>
          <w:szCs w:val="24"/>
        </w:rPr>
        <w:t>⟩</w:t>
      </w:r>
      <w:r w:rsidRPr="00F165A1">
        <w:rPr>
          <w:rFonts w:cs="Times New Roman"/>
          <w:szCs w:val="24"/>
        </w:rPr>
        <w:t>, but the global</w:t>
      </w:r>
      <w:r w:rsidR="005C04E0" w:rsidRPr="00F165A1">
        <w:rPr>
          <w:rFonts w:cs="Times New Roman"/>
          <w:szCs w:val="24"/>
        </w:rPr>
        <w:t xml:space="preserve"> </w:t>
      </w:r>
      <w:r w:rsidRPr="00F165A1">
        <w:rPr>
          <w:rFonts w:cs="Times New Roman"/>
          <w:szCs w:val="24"/>
        </w:rPr>
        <w:t xml:space="preserve">phase can be ignored, so it is just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szCs w:val="24"/>
        </w:rPr>
        <w:t xml:space="preserve">. Next, CNOT (CX) is applied with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r w:rsidRPr="00F165A1">
        <w:rPr>
          <w:rFonts w:cs="Times New Roman"/>
          <w:szCs w:val="24"/>
        </w:rPr>
        <w:t xml:space="preserve">as the control and q[1] as the target, transforming the state from </w:t>
      </w:r>
      <w:r w:rsidRPr="00F165A1">
        <w:rPr>
          <w:rFonts w:cs="Times New Roman"/>
          <w:iCs/>
          <w:szCs w:val="24"/>
        </w:rPr>
        <w:t>|</w:t>
      </w:r>
      <w:r w:rsidRPr="00F165A1">
        <w:rPr>
          <w:rFonts w:cs="Times New Roman"/>
          <w:szCs w:val="24"/>
        </w:rPr>
        <w:t>001</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 xml:space="preserve">to </w:t>
      </w:r>
      <w:r w:rsidRPr="00F165A1">
        <w:rPr>
          <w:rFonts w:cs="Times New Roman"/>
          <w:iCs/>
          <w:szCs w:val="24"/>
        </w:rPr>
        <w:t>|</w:t>
      </w:r>
      <w:r w:rsidRPr="00F165A1">
        <w:rPr>
          <w:rFonts w:cs="Times New Roman"/>
          <w:szCs w:val="24"/>
        </w:rPr>
        <w:t>011</w:t>
      </w:r>
      <w:r w:rsidRPr="00F165A1">
        <w:rPr>
          <w:rFonts w:ascii="Cambria Math" w:hAnsi="Cambria Math" w:cs="Cambria Math"/>
          <w:iCs/>
          <w:szCs w:val="24"/>
        </w:rPr>
        <w:t>⟩</w:t>
      </w:r>
      <w:r w:rsidRPr="00F165A1">
        <w:rPr>
          <w:rFonts w:cs="Times New Roman"/>
          <w:szCs w:val="24"/>
        </w:rPr>
        <w:t>.</w:t>
      </w:r>
      <w:r w:rsidR="005C04E0" w:rsidRPr="00F165A1">
        <w:rPr>
          <w:rFonts w:cs="Times New Roman"/>
          <w:szCs w:val="24"/>
        </w:rPr>
        <w:t xml:space="preserve"> </w:t>
      </w:r>
      <w:r w:rsidRPr="00F165A1">
        <w:rPr>
          <w:rFonts w:cs="Times New Roman"/>
          <w:szCs w:val="24"/>
        </w:rPr>
        <w:t>Finally, q is measured, and the resulting bits are placed in the classical register c.</w:t>
      </w:r>
      <w:r w:rsidR="005C04E0" w:rsidRPr="00F165A1">
        <w:rPr>
          <w:rFonts w:cs="Times New Roman"/>
          <w:szCs w:val="24"/>
        </w:rPr>
        <w:t xml:space="preserve"> </w:t>
      </w:r>
      <w:r w:rsidRPr="00F165A1">
        <w:rPr>
          <w:rFonts w:cs="Times New Roman"/>
          <w:szCs w:val="24"/>
        </w:rPr>
        <w:t xml:space="preserve">So, </w:t>
      </w:r>
      <w:proofErr w:type="gramStart"/>
      <w:r w:rsidRPr="00F165A1">
        <w:rPr>
          <w:rFonts w:cs="Times New Roman"/>
          <w:szCs w:val="24"/>
        </w:rPr>
        <w:t>c[</w:t>
      </w:r>
      <w:proofErr w:type="gramEnd"/>
      <w:r w:rsidRPr="00F165A1">
        <w:rPr>
          <w:rFonts w:cs="Times New Roman"/>
          <w:szCs w:val="24"/>
        </w:rPr>
        <w:t>2] = 0, c[1] = 1, and c[0] = 1.</w:t>
      </w:r>
      <w:r w:rsidR="005C04E0" w:rsidRPr="00F165A1">
        <w:rPr>
          <w:rFonts w:cs="Times New Roman"/>
          <w:szCs w:val="24"/>
        </w:rPr>
        <w:t xml:space="preserve"> </w:t>
      </w:r>
      <w:proofErr w:type="gramStart"/>
      <w:r w:rsidRPr="00F165A1">
        <w:rPr>
          <w:rFonts w:cs="Times New Roman"/>
          <w:iCs/>
          <w:szCs w:val="24"/>
        </w:rPr>
        <w:t>U</w:t>
      </w:r>
      <w:r w:rsidRPr="00F165A1">
        <w:rPr>
          <w:rFonts w:cs="Times New Roman"/>
          <w:szCs w:val="24"/>
        </w:rPr>
        <w:t>(</w:t>
      </w:r>
      <w:proofErr w:type="spellStart"/>
      <w:proofErr w:type="gramEnd"/>
      <w:r w:rsidRPr="00F165A1">
        <w:rPr>
          <w:rFonts w:cs="Times New Roman"/>
          <w:iCs/>
          <w:szCs w:val="24"/>
        </w:rPr>
        <w:t>θ,φ,λ</w:t>
      </w:r>
      <w:proofErr w:type="spellEnd"/>
      <w:r w:rsidRPr="00F165A1">
        <w:rPr>
          <w:rFonts w:cs="Times New Roman"/>
          <w:szCs w:val="24"/>
        </w:rPr>
        <w:t xml:space="preserve">) and CX are the only two gates that </w:t>
      </w:r>
      <w:proofErr w:type="spellStart"/>
      <w:r w:rsidRPr="00F165A1">
        <w:rPr>
          <w:rFonts w:cs="Times New Roman"/>
          <w:szCs w:val="24"/>
        </w:rPr>
        <w:t>OpenQASM</w:t>
      </w:r>
      <w:proofErr w:type="spellEnd"/>
      <w:r w:rsidRPr="00F165A1">
        <w:rPr>
          <w:rFonts w:cs="Times New Roman"/>
          <w:szCs w:val="24"/>
        </w:rPr>
        <w:t xml:space="preserve"> has built-in because</w:t>
      </w:r>
      <w:r w:rsidR="005C04E0" w:rsidRPr="00F165A1">
        <w:rPr>
          <w:rFonts w:cs="Times New Roman"/>
          <w:szCs w:val="24"/>
        </w:rPr>
        <w:t xml:space="preserve"> </w:t>
      </w:r>
      <w:r w:rsidRPr="00F165A1">
        <w:rPr>
          <w:rFonts w:cs="Times New Roman"/>
          <w:szCs w:val="24"/>
        </w:rPr>
        <w:t xml:space="preserve">they form a universal gate set. </w:t>
      </w:r>
    </w:p>
    <w:p w:rsidR="0098193F" w:rsidRPr="00383D87" w:rsidRDefault="0098193F" w:rsidP="00383D87">
      <w:pPr>
        <w:pStyle w:val="StilSubCapitol"/>
      </w:pPr>
      <w:bookmarkStart w:id="15" w:name="_Toc102735820"/>
      <w:bookmarkStart w:id="16" w:name="_Toc103601575"/>
      <w:bookmarkStart w:id="17" w:name="_Toc103603351"/>
      <w:r>
        <w:t xml:space="preserve">2.2 </w:t>
      </w:r>
      <w:r w:rsidRPr="0098193F">
        <w:t>Quantum Experience Standard Header</w:t>
      </w:r>
      <w:bookmarkEnd w:id="15"/>
      <w:bookmarkEnd w:id="16"/>
      <w:bookmarkEnd w:id="17"/>
    </w:p>
    <w:p w:rsidR="00D06B34" w:rsidRPr="00F165A1" w:rsidRDefault="0032641F" w:rsidP="0032641F">
      <w:pPr>
        <w:rPr>
          <w:rFonts w:cs="Times New Roman"/>
          <w:szCs w:val="24"/>
        </w:rPr>
      </w:pPr>
      <w:r w:rsidRPr="00F165A1">
        <w:rPr>
          <w:rFonts w:cs="Times New Roman"/>
          <w:szCs w:val="24"/>
        </w:rPr>
        <w:t xml:space="preserve">Rather than writing all one-qubit gates in the form </w:t>
      </w:r>
      <w:proofErr w:type="gramStart"/>
      <w:r w:rsidRPr="00F165A1">
        <w:rPr>
          <w:rFonts w:cs="Times New Roman"/>
          <w:iCs/>
          <w:szCs w:val="24"/>
        </w:rPr>
        <w:t>U</w:t>
      </w:r>
      <w:r w:rsidRPr="00F165A1">
        <w:rPr>
          <w:rFonts w:cs="Times New Roman"/>
          <w:szCs w:val="24"/>
        </w:rPr>
        <w:t>(</w:t>
      </w:r>
      <w:proofErr w:type="spellStart"/>
      <w:proofErr w:type="gramEnd"/>
      <w:r w:rsidRPr="00F165A1">
        <w:rPr>
          <w:rFonts w:cs="Times New Roman"/>
          <w:iCs/>
          <w:szCs w:val="24"/>
        </w:rPr>
        <w:t>θ,φ,λ</w:t>
      </w:r>
      <w:proofErr w:type="spellEnd"/>
      <w:r w:rsidR="00F67000">
        <w:rPr>
          <w:rFonts w:cs="Times New Roman"/>
          <w:szCs w:val="24"/>
        </w:rPr>
        <w:t>) or defining them</w:t>
      </w:r>
      <w:r w:rsidRPr="00F165A1">
        <w:rPr>
          <w:rFonts w:cs="Times New Roman"/>
          <w:szCs w:val="24"/>
        </w:rPr>
        <w:t xml:space="preserve">, it would be convenient if commonly used quantum gates like </w:t>
      </w:r>
      <w:r w:rsidRPr="00F165A1">
        <w:rPr>
          <w:rFonts w:cs="Times New Roman"/>
          <w:iCs/>
          <w:szCs w:val="24"/>
        </w:rPr>
        <w:t>X</w:t>
      </w:r>
      <w:r w:rsidRPr="00F165A1">
        <w:rPr>
          <w:rFonts w:cs="Times New Roman"/>
          <w:szCs w:val="24"/>
        </w:rPr>
        <w:t xml:space="preserve">, </w:t>
      </w:r>
      <w:r w:rsidRPr="00F165A1">
        <w:rPr>
          <w:rFonts w:cs="Times New Roman"/>
          <w:iCs/>
          <w:szCs w:val="24"/>
        </w:rPr>
        <w:t xml:space="preserve">Y </w:t>
      </w:r>
      <w:r w:rsidRPr="00F165A1">
        <w:rPr>
          <w:rFonts w:cs="Times New Roman"/>
          <w:szCs w:val="24"/>
        </w:rPr>
        <w:t xml:space="preserve">, </w:t>
      </w:r>
      <w:r w:rsidRPr="00F165A1">
        <w:rPr>
          <w:rFonts w:cs="Times New Roman"/>
          <w:iCs/>
          <w:szCs w:val="24"/>
        </w:rPr>
        <w:t>Z</w:t>
      </w:r>
      <w:r w:rsidRPr="00F165A1">
        <w:rPr>
          <w:rFonts w:cs="Times New Roman"/>
          <w:szCs w:val="24"/>
        </w:rPr>
        <w:t xml:space="preserve">, </w:t>
      </w:r>
      <w:r w:rsidRPr="00F165A1">
        <w:rPr>
          <w:rFonts w:cs="Times New Roman"/>
          <w:iCs/>
          <w:szCs w:val="24"/>
        </w:rPr>
        <w:t>H</w:t>
      </w:r>
      <w:r w:rsidRPr="00F165A1">
        <w:rPr>
          <w:rFonts w:cs="Times New Roman"/>
          <w:szCs w:val="24"/>
        </w:rPr>
        <w:t>,</w:t>
      </w:r>
      <w:r w:rsidR="005C04E0" w:rsidRPr="00F165A1">
        <w:rPr>
          <w:rFonts w:cs="Times New Roman"/>
          <w:szCs w:val="24"/>
        </w:rPr>
        <w:t xml:space="preserve"> </w:t>
      </w:r>
      <w:r w:rsidRPr="00F165A1">
        <w:rPr>
          <w:rFonts w:cs="Times New Roman"/>
          <w:szCs w:val="24"/>
        </w:rPr>
        <w:t>and others were predefined. Thankfully, these and many of the gates used by IBM</w:t>
      </w:r>
      <w:r w:rsidR="005C04E0" w:rsidRPr="00F165A1">
        <w:rPr>
          <w:rFonts w:cs="Times New Roman"/>
          <w:szCs w:val="24"/>
        </w:rPr>
        <w:t xml:space="preserve"> </w:t>
      </w:r>
      <w:r w:rsidRPr="00F165A1">
        <w:rPr>
          <w:rFonts w:cs="Times New Roman"/>
          <w:szCs w:val="24"/>
        </w:rPr>
        <w:t xml:space="preserve">Quantum Experience are defined in the library qelib1.inc, called the </w:t>
      </w:r>
      <w:r w:rsidRPr="00F165A1">
        <w:rPr>
          <w:rFonts w:cs="Times New Roman"/>
          <w:iCs/>
          <w:szCs w:val="24"/>
        </w:rPr>
        <w:t>IBM Quantum Experience standard header</w:t>
      </w:r>
      <w:r w:rsidR="00F67000">
        <w:rPr>
          <w:rFonts w:cs="Times New Roman"/>
          <w:szCs w:val="24"/>
        </w:rPr>
        <w:t>, which</w:t>
      </w:r>
      <w:r w:rsidRPr="00F165A1">
        <w:rPr>
          <w:rFonts w:cs="Times New Roman"/>
          <w:szCs w:val="24"/>
        </w:rPr>
        <w:t xml:space="preserve"> can </w:t>
      </w:r>
      <w:r w:rsidR="00F67000">
        <w:rPr>
          <w:rFonts w:cs="Times New Roman"/>
          <w:szCs w:val="24"/>
        </w:rPr>
        <w:t xml:space="preserve">be </w:t>
      </w:r>
      <w:r w:rsidRPr="00F165A1">
        <w:rPr>
          <w:rFonts w:cs="Times New Roman"/>
          <w:szCs w:val="24"/>
        </w:rPr>
        <w:t>include</w:t>
      </w:r>
      <w:r w:rsidR="00F67000">
        <w:rPr>
          <w:rFonts w:cs="Times New Roman"/>
          <w:szCs w:val="24"/>
        </w:rPr>
        <w:t xml:space="preserve">d in </w:t>
      </w:r>
      <w:proofErr w:type="spellStart"/>
      <w:r w:rsidR="00F67000">
        <w:rPr>
          <w:rFonts w:cs="Times New Roman"/>
          <w:szCs w:val="24"/>
        </w:rPr>
        <w:t>OpenQASM</w:t>
      </w:r>
      <w:proofErr w:type="spellEnd"/>
      <w:r w:rsidR="00F67000">
        <w:rPr>
          <w:rFonts w:cs="Times New Roman"/>
          <w:szCs w:val="24"/>
        </w:rPr>
        <w:t>. The</w:t>
      </w:r>
      <w:r w:rsidR="005C04E0" w:rsidRPr="00F165A1">
        <w:rPr>
          <w:rFonts w:cs="Times New Roman"/>
          <w:szCs w:val="24"/>
        </w:rPr>
        <w:t xml:space="preserve"> </w:t>
      </w:r>
      <w:r w:rsidRPr="00F165A1">
        <w:rPr>
          <w:rFonts w:cs="Times New Roman"/>
          <w:szCs w:val="24"/>
        </w:rPr>
        <w:t>previous code can be written as</w:t>
      </w:r>
      <w:r w:rsidR="00B53440" w:rsidRPr="00F165A1">
        <w:rPr>
          <w:rFonts w:cs="Times New Roman"/>
          <w:szCs w:val="24"/>
        </w:rPr>
        <w:t xml:space="preserve"> (Fig. 20)</w:t>
      </w:r>
    </w:p>
    <w:p w:rsidR="0032641F" w:rsidRPr="00F165A1" w:rsidRDefault="0032641F" w:rsidP="00B53440">
      <w:pPr>
        <w:jc w:val="center"/>
        <w:rPr>
          <w:rFonts w:cs="Times New Roman"/>
          <w:szCs w:val="24"/>
        </w:rPr>
      </w:pPr>
      <w:r w:rsidRPr="00F165A1">
        <w:rPr>
          <w:rFonts w:cs="Times New Roman"/>
          <w:noProof/>
          <w:szCs w:val="24"/>
          <w:lang w:val="en-GB" w:eastAsia="en-GB"/>
        </w:rPr>
        <w:drawing>
          <wp:inline distT="0" distB="0" distL="0" distR="0" wp14:anchorId="050FE27B" wp14:editId="15BF04CF">
            <wp:extent cx="2545080" cy="1937833"/>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3302" cy="1944093"/>
                    </a:xfrm>
                    <a:prstGeom prst="rect">
                      <a:avLst/>
                    </a:prstGeom>
                  </pic:spPr>
                </pic:pic>
              </a:graphicData>
            </a:graphic>
          </wp:inline>
        </w:drawing>
      </w:r>
    </w:p>
    <w:p w:rsidR="00B53440" w:rsidRPr="00F165A1" w:rsidRDefault="00B53440" w:rsidP="00B53440">
      <w:pPr>
        <w:jc w:val="center"/>
        <w:rPr>
          <w:rFonts w:cs="Times New Roman"/>
          <w:szCs w:val="24"/>
        </w:rPr>
      </w:pPr>
      <w:r w:rsidRPr="00F165A1">
        <w:rPr>
          <w:rFonts w:cs="Times New Roman"/>
          <w:szCs w:val="24"/>
        </w:rPr>
        <w:t>Fig. 20. Rewritten fragment</w:t>
      </w:r>
    </w:p>
    <w:p w:rsidR="0032641F" w:rsidRPr="00F165A1" w:rsidRDefault="0032641F" w:rsidP="0032641F">
      <w:pPr>
        <w:rPr>
          <w:rFonts w:cs="Times New Roman"/>
          <w:szCs w:val="24"/>
        </w:rPr>
      </w:pPr>
      <w:r w:rsidRPr="00F165A1">
        <w:rPr>
          <w:rFonts w:cs="Times New Roman"/>
          <w:szCs w:val="24"/>
        </w:rPr>
        <w:t>Note CX has been replaced by cx, since CNOT defined in the</w:t>
      </w:r>
      <w:r w:rsidR="005C04E0" w:rsidRPr="00F165A1">
        <w:rPr>
          <w:rFonts w:cs="Times New Roman"/>
          <w:szCs w:val="24"/>
        </w:rPr>
        <w:t xml:space="preserve"> </w:t>
      </w:r>
      <w:r w:rsidRPr="00F165A1">
        <w:rPr>
          <w:rFonts w:cs="Times New Roman"/>
          <w:szCs w:val="24"/>
        </w:rPr>
        <w:t>Quantum Experience standard header</w:t>
      </w:r>
      <w:r w:rsidR="00F67000">
        <w:rPr>
          <w:rFonts w:cs="Times New Roman"/>
          <w:szCs w:val="24"/>
        </w:rPr>
        <w:t xml:space="preserve"> is used</w:t>
      </w:r>
      <w:r w:rsidRPr="00F165A1">
        <w:rPr>
          <w:rFonts w:cs="Times New Roman"/>
          <w:szCs w:val="24"/>
        </w:rPr>
        <w:t xml:space="preserve"> instead of the CNOT that is native to </w:t>
      </w:r>
      <w:proofErr w:type="spellStart"/>
      <w:r w:rsidRPr="00F165A1">
        <w:rPr>
          <w:rFonts w:cs="Times New Roman"/>
          <w:szCs w:val="24"/>
        </w:rPr>
        <w:t>OpenQASM</w:t>
      </w:r>
      <w:proofErr w:type="spellEnd"/>
    </w:p>
    <w:p w:rsidR="0032641F" w:rsidRPr="00F165A1" w:rsidRDefault="00BE7E80" w:rsidP="00BE7E80">
      <w:pPr>
        <w:pStyle w:val="StilSubCapitol"/>
      </w:pPr>
      <w:bookmarkStart w:id="18" w:name="_Toc103603352"/>
      <w:r>
        <w:lastRenderedPageBreak/>
        <w:t xml:space="preserve">2.3 </w:t>
      </w:r>
      <w:proofErr w:type="spellStart"/>
      <w:r w:rsidRPr="00F165A1">
        <w:t>OpenQASM</w:t>
      </w:r>
      <w:proofErr w:type="spellEnd"/>
      <w:r w:rsidRPr="00F165A1">
        <w:t xml:space="preserve"> in IBM Quantum Experience</w:t>
      </w:r>
      <w:bookmarkEnd w:id="18"/>
    </w:p>
    <w:p w:rsidR="00D06B34" w:rsidRPr="00F165A1" w:rsidRDefault="0032641F" w:rsidP="0032641F">
      <w:pPr>
        <w:rPr>
          <w:rFonts w:cs="Times New Roman"/>
          <w:szCs w:val="24"/>
        </w:rPr>
      </w:pPr>
      <w:r w:rsidRPr="00F165A1">
        <w:rPr>
          <w:rFonts w:cs="Times New Roman"/>
          <w:szCs w:val="24"/>
        </w:rPr>
        <w:t xml:space="preserve">Besides dragging and dropping quantum gates, IBM Quantum Experience also supports programming using </w:t>
      </w:r>
      <w:proofErr w:type="spellStart"/>
      <w:r w:rsidRPr="00F165A1">
        <w:rPr>
          <w:rFonts w:cs="Times New Roman"/>
          <w:szCs w:val="24"/>
        </w:rPr>
        <w:t>OpenQASM</w:t>
      </w:r>
      <w:proofErr w:type="spellEnd"/>
      <w:r w:rsidRPr="00F165A1">
        <w:rPr>
          <w:rFonts w:cs="Times New Roman"/>
          <w:szCs w:val="24"/>
        </w:rPr>
        <w:t>. From the previous circuit for the GHZ state,</w:t>
      </w:r>
      <w:r w:rsidR="005C04E0" w:rsidRPr="00F165A1">
        <w:rPr>
          <w:rFonts w:cs="Times New Roman"/>
          <w:szCs w:val="24"/>
        </w:rPr>
        <w:t xml:space="preserve"> </w:t>
      </w:r>
      <w:r w:rsidR="00F67000">
        <w:rPr>
          <w:rFonts w:cs="Times New Roman"/>
          <w:szCs w:val="24"/>
        </w:rPr>
        <w:t>it is possible to</w:t>
      </w:r>
      <w:r w:rsidRPr="00F165A1">
        <w:rPr>
          <w:rFonts w:cs="Times New Roman"/>
          <w:szCs w:val="24"/>
        </w:rPr>
        <w:t xml:space="preserve"> go to the menu and selec</w:t>
      </w:r>
      <w:r w:rsidR="00B53440" w:rsidRPr="00F165A1">
        <w:rPr>
          <w:rFonts w:cs="Times New Roman"/>
          <w:szCs w:val="24"/>
        </w:rPr>
        <w:t>t “View” and then “Code Editor” (Fig. 21).</w:t>
      </w:r>
    </w:p>
    <w:p w:rsidR="00312EDB" w:rsidRPr="00F165A1" w:rsidRDefault="00312EDB" w:rsidP="00312EDB">
      <w:pPr>
        <w:jc w:val="center"/>
        <w:rPr>
          <w:rFonts w:cs="Times New Roman"/>
          <w:szCs w:val="24"/>
        </w:rPr>
      </w:pPr>
      <w:r w:rsidRPr="00F165A1">
        <w:rPr>
          <w:rFonts w:cs="Times New Roman"/>
          <w:noProof/>
          <w:szCs w:val="24"/>
          <w:lang w:val="en-GB" w:eastAsia="en-GB"/>
        </w:rPr>
        <w:drawing>
          <wp:inline distT="0" distB="0" distL="0" distR="0" wp14:anchorId="20DD0132" wp14:editId="445D7350">
            <wp:extent cx="2827020" cy="277803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41472" cy="2792238"/>
                    </a:xfrm>
                    <a:prstGeom prst="rect">
                      <a:avLst/>
                    </a:prstGeom>
                  </pic:spPr>
                </pic:pic>
              </a:graphicData>
            </a:graphic>
          </wp:inline>
        </w:drawing>
      </w:r>
    </w:p>
    <w:p w:rsidR="00312EDB" w:rsidRPr="00F165A1" w:rsidRDefault="00B53440" w:rsidP="00383D87">
      <w:pPr>
        <w:jc w:val="center"/>
        <w:rPr>
          <w:rFonts w:cs="Times New Roman"/>
          <w:szCs w:val="24"/>
        </w:rPr>
      </w:pPr>
      <w:r w:rsidRPr="00F165A1">
        <w:rPr>
          <w:rFonts w:cs="Times New Roman"/>
          <w:szCs w:val="24"/>
        </w:rPr>
        <w:t xml:space="preserve">Fig. 21. Code Editor </w:t>
      </w:r>
      <w:proofErr w:type="gramStart"/>
      <w:r w:rsidRPr="00F165A1">
        <w:rPr>
          <w:rFonts w:cs="Times New Roman"/>
          <w:szCs w:val="24"/>
        </w:rPr>
        <w:t>se</w:t>
      </w:r>
      <w:r w:rsidR="002661C9" w:rsidRPr="00F165A1">
        <w:rPr>
          <w:rFonts w:cs="Times New Roman"/>
          <w:szCs w:val="24"/>
        </w:rPr>
        <w:t>le</w:t>
      </w:r>
      <w:r w:rsidRPr="00F165A1">
        <w:rPr>
          <w:rFonts w:cs="Times New Roman"/>
          <w:szCs w:val="24"/>
        </w:rPr>
        <w:t>ction</w:t>
      </w:r>
      <w:proofErr w:type="gramEnd"/>
    </w:p>
    <w:p w:rsidR="00312EDB" w:rsidRPr="00F165A1" w:rsidRDefault="00312EDB" w:rsidP="00312EDB">
      <w:pPr>
        <w:rPr>
          <w:rFonts w:cs="Times New Roman"/>
          <w:szCs w:val="24"/>
        </w:rPr>
      </w:pPr>
      <w:r w:rsidRPr="00F165A1">
        <w:rPr>
          <w:rFonts w:cs="Times New Roman"/>
          <w:szCs w:val="24"/>
        </w:rPr>
        <w:t xml:space="preserve">Then, the Code Editor will appear </w:t>
      </w:r>
      <w:r w:rsidR="002661C9" w:rsidRPr="00F165A1">
        <w:rPr>
          <w:rFonts w:cs="Times New Roman"/>
          <w:szCs w:val="24"/>
        </w:rPr>
        <w:t>on the right side of the screen (Fig. 22)</w:t>
      </w:r>
    </w:p>
    <w:p w:rsidR="002661C9" w:rsidRPr="00F165A1" w:rsidRDefault="00312EDB" w:rsidP="002661C9">
      <w:pPr>
        <w:jc w:val="center"/>
        <w:rPr>
          <w:rFonts w:cs="Times New Roman"/>
          <w:szCs w:val="24"/>
        </w:rPr>
      </w:pPr>
      <w:r w:rsidRPr="00F165A1">
        <w:rPr>
          <w:rFonts w:cs="Times New Roman"/>
          <w:noProof/>
          <w:szCs w:val="24"/>
          <w:lang w:val="en-GB" w:eastAsia="en-GB"/>
        </w:rPr>
        <w:drawing>
          <wp:inline distT="0" distB="0" distL="0" distR="0" wp14:anchorId="5189D0D9" wp14:editId="72EED8E6">
            <wp:extent cx="4541520" cy="22925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1681"/>
                    <a:stretch/>
                  </pic:blipFill>
                  <pic:spPr bwMode="auto">
                    <a:xfrm>
                      <a:off x="0" y="0"/>
                      <a:ext cx="4587237" cy="2315671"/>
                    </a:xfrm>
                    <a:prstGeom prst="rect">
                      <a:avLst/>
                    </a:prstGeom>
                    <a:ln>
                      <a:noFill/>
                    </a:ln>
                    <a:extLst>
                      <a:ext uri="{53640926-AAD7-44D8-BBD7-CCE9431645EC}">
                        <a14:shadowObscured xmlns:a14="http://schemas.microsoft.com/office/drawing/2010/main"/>
                      </a:ext>
                    </a:extLst>
                  </pic:spPr>
                </pic:pic>
              </a:graphicData>
            </a:graphic>
          </wp:inline>
        </w:drawing>
      </w:r>
    </w:p>
    <w:p w:rsidR="002661C9" w:rsidRPr="00F165A1" w:rsidRDefault="002661C9" w:rsidP="002661C9">
      <w:pPr>
        <w:jc w:val="center"/>
        <w:rPr>
          <w:rFonts w:cs="Times New Roman"/>
          <w:szCs w:val="24"/>
        </w:rPr>
      </w:pPr>
      <w:r w:rsidRPr="00F165A1">
        <w:rPr>
          <w:rFonts w:cs="Times New Roman"/>
          <w:szCs w:val="24"/>
        </w:rPr>
        <w:t>Fig. 22. Code Editor after selecting.</w:t>
      </w:r>
    </w:p>
    <w:p w:rsidR="00D06B34" w:rsidRPr="00F165A1" w:rsidRDefault="001E5DE6" w:rsidP="001E5DE6">
      <w:pPr>
        <w:pStyle w:val="StilSubCapitol"/>
      </w:pPr>
      <w:bookmarkStart w:id="19" w:name="_Toc103603353"/>
      <w:r>
        <w:t xml:space="preserve">2.4 </w:t>
      </w:r>
      <w:r w:rsidRPr="00F165A1">
        <w:t>Quantum Adder</w:t>
      </w:r>
      <w:bookmarkEnd w:id="19"/>
    </w:p>
    <w:p w:rsidR="00D06B34" w:rsidRPr="00F165A1" w:rsidRDefault="00F67000" w:rsidP="005C04E0">
      <w:pPr>
        <w:rPr>
          <w:rFonts w:cs="Times New Roman"/>
          <w:szCs w:val="24"/>
        </w:rPr>
      </w:pPr>
      <w:r>
        <w:rPr>
          <w:rFonts w:cs="Times New Roman"/>
          <w:szCs w:val="24"/>
        </w:rPr>
        <w:t>Another possibility might be to try to</w:t>
      </w:r>
      <w:r w:rsidR="00B23D8D" w:rsidRPr="00F165A1">
        <w:rPr>
          <w:rFonts w:cs="Times New Roman"/>
          <w:szCs w:val="24"/>
        </w:rPr>
        <w:t xml:space="preserve"> write some </w:t>
      </w:r>
      <w:proofErr w:type="spellStart"/>
      <w:r w:rsidR="00B23D8D" w:rsidRPr="00F165A1">
        <w:rPr>
          <w:rFonts w:cs="Times New Roman"/>
          <w:szCs w:val="24"/>
        </w:rPr>
        <w:t>OpenQASM</w:t>
      </w:r>
      <w:proofErr w:type="spellEnd"/>
      <w:r w:rsidR="00B23D8D" w:rsidRPr="00F165A1">
        <w:rPr>
          <w:rFonts w:cs="Times New Roman"/>
          <w:szCs w:val="24"/>
        </w:rPr>
        <w:t xml:space="preserve"> code to add 1110 + 1011 = 11001 using the</w:t>
      </w:r>
      <w:r w:rsidR="005C04E0" w:rsidRPr="00F165A1">
        <w:rPr>
          <w:rFonts w:cs="Times New Roman"/>
          <w:szCs w:val="24"/>
        </w:rPr>
        <w:t xml:space="preserve"> </w:t>
      </w:r>
      <w:r w:rsidR="00B23D8D" w:rsidRPr="00F165A1">
        <w:rPr>
          <w:rFonts w:cs="Times New Roman"/>
          <w:szCs w:val="24"/>
        </w:rPr>
        <w:t xml:space="preserve">quantum ripple-carry adder and simulate it in IBM Quantum Experience. We can </w:t>
      </w:r>
      <w:r w:rsidR="00B23D8D" w:rsidRPr="00F165A1">
        <w:rPr>
          <w:rFonts w:cs="Times New Roman"/>
          <w:szCs w:val="24"/>
        </w:rPr>
        <w:lastRenderedPageBreak/>
        <w:t xml:space="preserve">define our own quantum gates to implement the sum </w:t>
      </w:r>
      <w:r w:rsidR="00B23D8D" w:rsidRPr="00F165A1">
        <w:rPr>
          <w:rFonts w:cs="Times New Roman"/>
          <w:iCs/>
          <w:szCs w:val="24"/>
        </w:rPr>
        <w:t>S</w:t>
      </w:r>
      <w:r w:rsidR="00B23D8D" w:rsidRPr="00F165A1">
        <w:rPr>
          <w:rFonts w:cs="Times New Roman"/>
          <w:szCs w:val="24"/>
        </w:rPr>
        <w:t xml:space="preserve">, carry </w:t>
      </w:r>
      <w:r w:rsidR="00B23D8D" w:rsidRPr="00F165A1">
        <w:rPr>
          <w:rFonts w:cs="Times New Roman"/>
          <w:iCs/>
          <w:szCs w:val="24"/>
        </w:rPr>
        <w:t>C</w:t>
      </w:r>
      <w:r w:rsidR="00B23D8D" w:rsidRPr="00F165A1">
        <w:rPr>
          <w:rFonts w:cs="Times New Roman"/>
          <w:szCs w:val="24"/>
        </w:rPr>
        <w:t>, and</w:t>
      </w:r>
      <w:r w:rsidR="005C04E0" w:rsidRPr="00F165A1">
        <w:rPr>
          <w:rFonts w:cs="Times New Roman"/>
          <w:szCs w:val="24"/>
        </w:rPr>
        <w:t xml:space="preserve"> </w:t>
      </w:r>
      <w:r w:rsidR="00B23D8D" w:rsidRPr="00F165A1">
        <w:rPr>
          <w:rFonts w:cs="Times New Roman"/>
          <w:szCs w:val="24"/>
        </w:rPr>
        <w:t xml:space="preserve">inverse carry </w:t>
      </w:r>
      <w:r w:rsidR="00B23D8D" w:rsidRPr="00F165A1">
        <w:rPr>
          <w:rFonts w:cs="Times New Roman"/>
          <w:iCs/>
          <w:szCs w:val="24"/>
        </w:rPr>
        <w:t>C</w:t>
      </w:r>
      <w:r w:rsidR="00B23D8D" w:rsidRPr="00F165A1">
        <w:rPr>
          <w:rFonts w:cs="Times New Roman"/>
          <w:szCs w:val="24"/>
        </w:rPr>
        <w:t xml:space="preserve">†. </w:t>
      </w:r>
      <w:r>
        <w:rPr>
          <w:rFonts w:cs="Times New Roman"/>
          <w:szCs w:val="24"/>
        </w:rPr>
        <w:t>It is important to n</w:t>
      </w:r>
      <w:r w:rsidR="00B23D8D" w:rsidRPr="00F165A1">
        <w:rPr>
          <w:rFonts w:cs="Times New Roman"/>
          <w:szCs w:val="24"/>
        </w:rPr>
        <w:t>ote</w:t>
      </w:r>
      <w:r>
        <w:rPr>
          <w:rFonts w:cs="Times New Roman"/>
          <w:szCs w:val="24"/>
        </w:rPr>
        <w:t xml:space="preserve"> that</w:t>
      </w:r>
      <w:r w:rsidR="00B23D8D" w:rsidRPr="00F165A1">
        <w:rPr>
          <w:rFonts w:cs="Times New Roman"/>
          <w:szCs w:val="24"/>
        </w:rPr>
        <w:t xml:space="preserve"> s is the </w:t>
      </w:r>
      <w:r w:rsidR="00B23D8D" w:rsidRPr="00F165A1">
        <w:rPr>
          <w:rFonts w:cs="Times New Roman"/>
          <w:iCs/>
          <w:szCs w:val="24"/>
        </w:rPr>
        <w:t xml:space="preserve">S </w:t>
      </w:r>
      <w:r>
        <w:rPr>
          <w:rFonts w:cs="Times New Roman"/>
          <w:szCs w:val="24"/>
        </w:rPr>
        <w:t xml:space="preserve">gate, so it </w:t>
      </w:r>
      <w:r w:rsidR="00B23D8D" w:rsidRPr="00F165A1">
        <w:rPr>
          <w:rFonts w:cs="Times New Roman"/>
          <w:szCs w:val="24"/>
        </w:rPr>
        <w:t>cann</w:t>
      </w:r>
      <w:r w:rsidR="00D7635E" w:rsidRPr="00F165A1">
        <w:rPr>
          <w:rFonts w:cs="Times New Roman"/>
          <w:szCs w:val="24"/>
        </w:rPr>
        <w:t xml:space="preserve">ot </w:t>
      </w:r>
      <w:r>
        <w:rPr>
          <w:rFonts w:cs="Times New Roman"/>
          <w:szCs w:val="24"/>
        </w:rPr>
        <w:t xml:space="preserve">be </w:t>
      </w:r>
      <w:r w:rsidR="00D7635E" w:rsidRPr="00F165A1">
        <w:rPr>
          <w:rFonts w:cs="Times New Roman"/>
          <w:szCs w:val="24"/>
        </w:rPr>
        <w:t>use</w:t>
      </w:r>
      <w:r>
        <w:rPr>
          <w:rFonts w:cs="Times New Roman"/>
          <w:szCs w:val="24"/>
        </w:rPr>
        <w:t xml:space="preserve">s </w:t>
      </w:r>
      <w:r w:rsidR="00D7635E" w:rsidRPr="00F165A1">
        <w:rPr>
          <w:rFonts w:cs="Times New Roman"/>
          <w:szCs w:val="24"/>
        </w:rPr>
        <w:t>as an identifier/name (Fig. 23).</w:t>
      </w:r>
    </w:p>
    <w:p w:rsidR="00D06B34" w:rsidRPr="00F165A1" w:rsidRDefault="00B23D8D" w:rsidP="00EA65CC">
      <w:pPr>
        <w:jc w:val="center"/>
        <w:rPr>
          <w:rFonts w:cs="Times New Roman"/>
          <w:szCs w:val="24"/>
        </w:rPr>
      </w:pPr>
      <w:r w:rsidRPr="00F165A1">
        <w:rPr>
          <w:rFonts w:cs="Times New Roman"/>
          <w:noProof/>
          <w:szCs w:val="24"/>
          <w:lang w:val="en-GB" w:eastAsia="en-GB"/>
        </w:rPr>
        <w:drawing>
          <wp:inline distT="0" distB="0" distL="0" distR="0" wp14:anchorId="0F406393" wp14:editId="432E1377">
            <wp:extent cx="3017438" cy="480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6381" cy="5005742"/>
                    </a:xfrm>
                    <a:prstGeom prst="rect">
                      <a:avLst/>
                    </a:prstGeom>
                  </pic:spPr>
                </pic:pic>
              </a:graphicData>
            </a:graphic>
          </wp:inline>
        </w:drawing>
      </w:r>
    </w:p>
    <w:p w:rsidR="00EA65CC" w:rsidRPr="00F165A1" w:rsidRDefault="00EA65CC" w:rsidP="00EA65CC">
      <w:pPr>
        <w:jc w:val="center"/>
        <w:rPr>
          <w:rFonts w:cs="Times New Roman"/>
          <w:szCs w:val="24"/>
        </w:rPr>
      </w:pPr>
      <w:r w:rsidRPr="00F165A1">
        <w:rPr>
          <w:rFonts w:cs="Times New Roman"/>
          <w:szCs w:val="24"/>
        </w:rPr>
        <w:t>Fig. 23. Quantum Adder sample program</w:t>
      </w:r>
    </w:p>
    <w:p w:rsidR="00D06B34" w:rsidRPr="00F165A1" w:rsidRDefault="00327D86" w:rsidP="00B23D8D">
      <w:pPr>
        <w:rPr>
          <w:rFonts w:cs="Times New Roman"/>
          <w:szCs w:val="24"/>
        </w:rPr>
      </w:pPr>
      <w:r>
        <w:rPr>
          <w:rFonts w:cs="Times New Roman"/>
          <w:szCs w:val="24"/>
        </w:rPr>
        <w:t xml:space="preserve">In the Circuit Composer, if </w:t>
      </w:r>
      <w:r w:rsidR="00B23D8D" w:rsidRPr="00F165A1">
        <w:rPr>
          <w:rFonts w:cs="Times New Roman"/>
          <w:szCs w:val="24"/>
        </w:rPr>
        <w:t>the button on the left</w:t>
      </w:r>
      <w:r>
        <w:rPr>
          <w:rFonts w:cs="Times New Roman"/>
          <w:szCs w:val="24"/>
        </w:rPr>
        <w:t xml:space="preserve"> is clicked</w:t>
      </w:r>
      <w:r w:rsidR="00B23D8D" w:rsidRPr="00F165A1">
        <w:rPr>
          <w:rFonts w:cs="Times New Roman"/>
          <w:szCs w:val="24"/>
        </w:rPr>
        <w:t xml:space="preserve"> to view the “Composer</w:t>
      </w:r>
      <w:r w:rsidR="005C04E0" w:rsidRPr="00F165A1">
        <w:rPr>
          <w:rFonts w:cs="Times New Roman"/>
          <w:szCs w:val="24"/>
        </w:rPr>
        <w:t xml:space="preserve"> </w:t>
      </w:r>
      <w:r w:rsidR="00B23D8D" w:rsidRPr="00F165A1">
        <w:rPr>
          <w:rFonts w:cs="Times New Roman"/>
          <w:szCs w:val="24"/>
        </w:rPr>
        <w:t>files,” there is a butto</w:t>
      </w:r>
      <w:r w:rsidR="006C0A67" w:rsidRPr="00F165A1">
        <w:rPr>
          <w:rFonts w:cs="Times New Roman"/>
          <w:szCs w:val="24"/>
        </w:rPr>
        <w:t xml:space="preserve">n to upload an </w:t>
      </w:r>
      <w:proofErr w:type="spellStart"/>
      <w:r w:rsidR="006C0A67" w:rsidRPr="00F165A1">
        <w:rPr>
          <w:rFonts w:cs="Times New Roman"/>
          <w:szCs w:val="24"/>
        </w:rPr>
        <w:t>OpenQASM</w:t>
      </w:r>
      <w:proofErr w:type="spellEnd"/>
      <w:r w:rsidR="006C0A67" w:rsidRPr="00F165A1">
        <w:rPr>
          <w:rFonts w:cs="Times New Roman"/>
          <w:szCs w:val="24"/>
        </w:rPr>
        <w:t xml:space="preserve"> circuit (Fig. 24).</w:t>
      </w:r>
    </w:p>
    <w:p w:rsidR="00B23D8D" w:rsidRPr="00F165A1" w:rsidRDefault="00B23D8D" w:rsidP="005C04E0">
      <w:pPr>
        <w:jc w:val="center"/>
        <w:rPr>
          <w:rFonts w:cs="Times New Roman"/>
          <w:szCs w:val="24"/>
        </w:rPr>
      </w:pPr>
      <w:r w:rsidRPr="00F165A1">
        <w:rPr>
          <w:rFonts w:cs="Times New Roman"/>
          <w:noProof/>
          <w:szCs w:val="24"/>
          <w:lang w:val="en-GB" w:eastAsia="en-GB"/>
        </w:rPr>
        <w:drawing>
          <wp:inline distT="0" distB="0" distL="0" distR="0" wp14:anchorId="0538B007" wp14:editId="7D4B1851">
            <wp:extent cx="3553927" cy="1924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0959" cy="1927857"/>
                    </a:xfrm>
                    <a:prstGeom prst="rect">
                      <a:avLst/>
                    </a:prstGeom>
                  </pic:spPr>
                </pic:pic>
              </a:graphicData>
            </a:graphic>
          </wp:inline>
        </w:drawing>
      </w:r>
    </w:p>
    <w:p w:rsidR="00A721C3" w:rsidRPr="00F165A1" w:rsidRDefault="006C0A67" w:rsidP="00383D87">
      <w:pPr>
        <w:jc w:val="center"/>
        <w:rPr>
          <w:rFonts w:cs="Times New Roman"/>
          <w:szCs w:val="24"/>
        </w:rPr>
      </w:pPr>
      <w:r w:rsidRPr="00F165A1">
        <w:rPr>
          <w:rFonts w:cs="Times New Roman"/>
          <w:szCs w:val="24"/>
        </w:rPr>
        <w:lastRenderedPageBreak/>
        <w:t>Fig. 24. Upload a circuit.</w:t>
      </w:r>
    </w:p>
    <w:p w:rsidR="00B23D8D" w:rsidRPr="00F165A1" w:rsidRDefault="00A721C3" w:rsidP="00A721C3">
      <w:pPr>
        <w:rPr>
          <w:rFonts w:cs="Times New Roman"/>
          <w:szCs w:val="24"/>
        </w:rPr>
      </w:pPr>
      <w:r w:rsidRPr="00F165A1">
        <w:rPr>
          <w:rFonts w:cs="Times New Roman"/>
          <w:szCs w:val="24"/>
        </w:rPr>
        <w:t>Upl</w:t>
      </w:r>
      <w:r w:rsidR="00327D86">
        <w:rPr>
          <w:rFonts w:cs="Times New Roman"/>
          <w:szCs w:val="24"/>
        </w:rPr>
        <w:t>oading it, will</w:t>
      </w:r>
      <w:r w:rsidR="009C4567" w:rsidRPr="00F165A1">
        <w:rPr>
          <w:rFonts w:cs="Times New Roman"/>
          <w:szCs w:val="24"/>
        </w:rPr>
        <w:t xml:space="preserve"> </w:t>
      </w:r>
      <w:r w:rsidR="00327D86">
        <w:rPr>
          <w:rFonts w:cs="Times New Roman"/>
          <w:szCs w:val="24"/>
        </w:rPr>
        <w:t xml:space="preserve">result in </w:t>
      </w:r>
      <w:r w:rsidR="009C4567" w:rsidRPr="00F165A1">
        <w:rPr>
          <w:rFonts w:cs="Times New Roman"/>
          <w:szCs w:val="24"/>
        </w:rPr>
        <w:t>get</w:t>
      </w:r>
      <w:r w:rsidR="00327D86">
        <w:rPr>
          <w:rFonts w:cs="Times New Roman"/>
          <w:szCs w:val="24"/>
        </w:rPr>
        <w:t>ting</w:t>
      </w:r>
      <w:r w:rsidR="009C4567" w:rsidRPr="00F165A1">
        <w:rPr>
          <w:rFonts w:cs="Times New Roman"/>
          <w:szCs w:val="24"/>
        </w:rPr>
        <w:t xml:space="preserve"> a new circuit (Fig. 25).</w:t>
      </w:r>
    </w:p>
    <w:p w:rsidR="00A721C3" w:rsidRPr="00F165A1" w:rsidRDefault="00A721C3" w:rsidP="00A721C3">
      <w:pPr>
        <w:jc w:val="center"/>
        <w:rPr>
          <w:rFonts w:cs="Times New Roman"/>
          <w:szCs w:val="24"/>
        </w:rPr>
      </w:pPr>
      <w:r w:rsidRPr="00F165A1">
        <w:rPr>
          <w:rFonts w:cs="Times New Roman"/>
          <w:noProof/>
          <w:szCs w:val="24"/>
          <w:lang w:val="en-GB" w:eastAsia="en-GB"/>
        </w:rPr>
        <w:drawing>
          <wp:inline distT="0" distB="0" distL="0" distR="0" wp14:anchorId="76D9B241" wp14:editId="59EBC18D">
            <wp:extent cx="5210810" cy="324612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8646" b="14612"/>
                    <a:stretch/>
                  </pic:blipFill>
                  <pic:spPr bwMode="auto">
                    <a:xfrm>
                      <a:off x="0" y="0"/>
                      <a:ext cx="5219568" cy="3251576"/>
                    </a:xfrm>
                    <a:prstGeom prst="rect">
                      <a:avLst/>
                    </a:prstGeom>
                    <a:ln>
                      <a:noFill/>
                    </a:ln>
                    <a:extLst>
                      <a:ext uri="{53640926-AAD7-44D8-BBD7-CCE9431645EC}">
                        <a14:shadowObscured xmlns:a14="http://schemas.microsoft.com/office/drawing/2010/main"/>
                      </a:ext>
                    </a:extLst>
                  </pic:spPr>
                </pic:pic>
              </a:graphicData>
            </a:graphic>
          </wp:inline>
        </w:drawing>
      </w:r>
    </w:p>
    <w:p w:rsidR="009C4567" w:rsidRPr="00F165A1" w:rsidRDefault="009C4567" w:rsidP="00A721C3">
      <w:pPr>
        <w:jc w:val="center"/>
        <w:rPr>
          <w:rFonts w:cs="Times New Roman"/>
          <w:szCs w:val="24"/>
        </w:rPr>
      </w:pPr>
      <w:r w:rsidRPr="00F165A1">
        <w:rPr>
          <w:rFonts w:cs="Times New Roman"/>
          <w:szCs w:val="24"/>
        </w:rPr>
        <w:t>Fig. 25. Circuit after uploading.</w:t>
      </w:r>
    </w:p>
    <w:p w:rsidR="0048518E" w:rsidRPr="00F165A1" w:rsidRDefault="0048518E">
      <w:pPr>
        <w:spacing w:after="200" w:line="276" w:lineRule="auto"/>
        <w:ind w:firstLine="0"/>
        <w:jc w:val="left"/>
        <w:rPr>
          <w:rFonts w:cs="Times New Roman"/>
          <w:szCs w:val="24"/>
        </w:rPr>
      </w:pPr>
      <w:r w:rsidRPr="00F165A1">
        <w:rPr>
          <w:rFonts w:cs="Times New Roman"/>
          <w:szCs w:val="24"/>
        </w:rPr>
        <w:br w:type="page"/>
      </w:r>
    </w:p>
    <w:p w:rsidR="0048518E" w:rsidRPr="004B7E40" w:rsidRDefault="0048518E" w:rsidP="003E226A">
      <w:pPr>
        <w:pStyle w:val="StilCapitol"/>
        <w:rPr>
          <w:b/>
        </w:rPr>
      </w:pPr>
      <w:bookmarkStart w:id="20" w:name="_Toc102735823"/>
      <w:bookmarkStart w:id="21" w:name="_Toc103601578"/>
      <w:bookmarkStart w:id="22" w:name="_Toc103603354"/>
      <w:r w:rsidRPr="004B7E40">
        <w:rPr>
          <w:b/>
        </w:rPr>
        <w:lastRenderedPageBreak/>
        <w:t>QISKIT</w:t>
      </w:r>
      <w:bookmarkEnd w:id="20"/>
      <w:r w:rsidR="000B113B" w:rsidRPr="004B7E40">
        <w:rPr>
          <w:b/>
        </w:rPr>
        <w:t xml:space="preserve"> SDK</w:t>
      </w:r>
      <w:bookmarkEnd w:id="21"/>
      <w:bookmarkEnd w:id="22"/>
    </w:p>
    <w:p w:rsidR="0048518E" w:rsidRPr="00F165A1" w:rsidRDefault="001E5DE6" w:rsidP="001E5DE6">
      <w:pPr>
        <w:pStyle w:val="StilSubCapitol"/>
      </w:pPr>
      <w:bookmarkStart w:id="23" w:name="_Toc102735824"/>
      <w:bookmarkStart w:id="24" w:name="_Toc103601579"/>
      <w:bookmarkStart w:id="25" w:name="_Toc103603355"/>
      <w:r>
        <w:t xml:space="preserve">3.1 </w:t>
      </w:r>
      <w:r w:rsidR="0048518E" w:rsidRPr="00F165A1">
        <w:t>Circuit Composer</w:t>
      </w:r>
      <w:bookmarkEnd w:id="23"/>
      <w:bookmarkEnd w:id="24"/>
      <w:bookmarkEnd w:id="25"/>
    </w:p>
    <w:p w:rsidR="0048518E" w:rsidRPr="00F165A1" w:rsidRDefault="00A721C3" w:rsidP="00A721C3">
      <w:pPr>
        <w:rPr>
          <w:rFonts w:cs="Times New Roman"/>
          <w:szCs w:val="24"/>
        </w:rPr>
      </w:pPr>
      <w:r w:rsidRPr="00F165A1">
        <w:rPr>
          <w:rFonts w:cs="Times New Roman"/>
          <w:szCs w:val="24"/>
        </w:rPr>
        <w:t xml:space="preserve">Besides the Circuit Composer and </w:t>
      </w:r>
      <w:proofErr w:type="spellStart"/>
      <w:r w:rsidRPr="00F165A1">
        <w:rPr>
          <w:rFonts w:cs="Times New Roman"/>
          <w:szCs w:val="24"/>
        </w:rPr>
        <w:t>OpenQASM</w:t>
      </w:r>
      <w:proofErr w:type="spellEnd"/>
      <w:r w:rsidRPr="00F165A1">
        <w:rPr>
          <w:rFonts w:cs="Times New Roman"/>
          <w:szCs w:val="24"/>
        </w:rPr>
        <w:t xml:space="preserve"> editor, IBM has provided another</w:t>
      </w:r>
      <w:r w:rsidR="005C04E0" w:rsidRPr="00F165A1">
        <w:rPr>
          <w:rFonts w:cs="Times New Roman"/>
          <w:szCs w:val="24"/>
        </w:rPr>
        <w:t xml:space="preserve"> </w:t>
      </w:r>
      <w:r w:rsidRPr="00F165A1">
        <w:rPr>
          <w:rFonts w:cs="Times New Roman"/>
          <w:szCs w:val="24"/>
        </w:rPr>
        <w:t xml:space="preserve">way to program their quantum processors. It is called </w:t>
      </w:r>
      <w:proofErr w:type="spellStart"/>
      <w:r w:rsidRPr="00F165A1">
        <w:rPr>
          <w:rFonts w:cs="Times New Roman"/>
          <w:iCs/>
          <w:szCs w:val="24"/>
        </w:rPr>
        <w:t>Qiskit</w:t>
      </w:r>
      <w:proofErr w:type="spellEnd"/>
      <w:r w:rsidRPr="00F165A1">
        <w:rPr>
          <w:rFonts w:cs="Times New Roman"/>
          <w:szCs w:val="24"/>
        </w:rPr>
        <w:t>, where QIS stands for</w:t>
      </w:r>
      <w:r w:rsidR="005C04E0" w:rsidRPr="00F165A1">
        <w:rPr>
          <w:rFonts w:cs="Times New Roman"/>
          <w:szCs w:val="24"/>
        </w:rPr>
        <w:t xml:space="preserve"> </w:t>
      </w:r>
      <w:r w:rsidRPr="00F165A1">
        <w:rPr>
          <w:rFonts w:cs="Times New Roman"/>
          <w:szCs w:val="24"/>
        </w:rPr>
        <w:t>quantum information science, and kit refers to a software development kit (SDK).</w:t>
      </w:r>
      <w:r w:rsidR="005C04E0" w:rsidRPr="00F165A1">
        <w:rPr>
          <w:rFonts w:cs="Times New Roman"/>
          <w:szCs w:val="24"/>
        </w:rPr>
        <w:t xml:space="preserve"> </w:t>
      </w:r>
      <w:proofErr w:type="spellStart"/>
      <w:r w:rsidRPr="00F165A1">
        <w:rPr>
          <w:rFonts w:cs="Times New Roman"/>
          <w:szCs w:val="24"/>
        </w:rPr>
        <w:t>Qiskit</w:t>
      </w:r>
      <w:proofErr w:type="spellEnd"/>
      <w:r w:rsidRPr="00F165A1">
        <w:rPr>
          <w:rFonts w:cs="Times New Roman"/>
          <w:szCs w:val="24"/>
        </w:rPr>
        <w:t xml:space="preserve"> is pronounced “</w:t>
      </w:r>
      <w:proofErr w:type="spellStart"/>
      <w:r w:rsidRPr="00F165A1">
        <w:rPr>
          <w:rFonts w:cs="Times New Roman"/>
          <w:szCs w:val="24"/>
        </w:rPr>
        <w:t>kiz</w:t>
      </w:r>
      <w:proofErr w:type="spellEnd"/>
      <w:r w:rsidRPr="00F165A1">
        <w:rPr>
          <w:rFonts w:cs="Times New Roman"/>
          <w:szCs w:val="24"/>
        </w:rPr>
        <w:t xml:space="preserve"> kit,” although some variants exist, like, “quiz kit” and</w:t>
      </w:r>
      <w:r w:rsidR="005C04E0" w:rsidRPr="00F165A1">
        <w:rPr>
          <w:rFonts w:cs="Times New Roman"/>
          <w:szCs w:val="24"/>
        </w:rPr>
        <w:t xml:space="preserve"> </w:t>
      </w:r>
      <w:r w:rsidRPr="00F165A1">
        <w:rPr>
          <w:rFonts w:cs="Times New Roman"/>
          <w:szCs w:val="24"/>
        </w:rPr>
        <w:t xml:space="preserve">“kiss kit.” </w:t>
      </w:r>
      <w:proofErr w:type="spellStart"/>
      <w:r w:rsidRPr="00F165A1">
        <w:rPr>
          <w:rFonts w:cs="Times New Roman"/>
          <w:szCs w:val="24"/>
        </w:rPr>
        <w:t>Qiskit</w:t>
      </w:r>
      <w:proofErr w:type="spellEnd"/>
      <w:r w:rsidRPr="00F165A1">
        <w:rPr>
          <w:rFonts w:cs="Times New Roman"/>
          <w:szCs w:val="24"/>
        </w:rPr>
        <w:t xml:space="preserve"> is not a programming language, but is rather a toolkit or package</w:t>
      </w:r>
      <w:r w:rsidR="005C04E0" w:rsidRPr="00F165A1">
        <w:rPr>
          <w:rFonts w:cs="Times New Roman"/>
          <w:szCs w:val="24"/>
        </w:rPr>
        <w:t xml:space="preserve"> </w:t>
      </w:r>
      <w:r w:rsidRPr="00F165A1">
        <w:rPr>
          <w:rFonts w:cs="Times New Roman"/>
          <w:szCs w:val="24"/>
        </w:rPr>
        <w:t xml:space="preserve">for the Python programming language. </w:t>
      </w:r>
      <w:proofErr w:type="spellStart"/>
      <w:r w:rsidRPr="00F165A1">
        <w:rPr>
          <w:rFonts w:cs="Times New Roman"/>
          <w:szCs w:val="24"/>
        </w:rPr>
        <w:t>Qiskit</w:t>
      </w:r>
      <w:proofErr w:type="spellEnd"/>
      <w:r w:rsidRPr="00F165A1">
        <w:rPr>
          <w:rFonts w:cs="Times New Roman"/>
          <w:szCs w:val="24"/>
        </w:rPr>
        <w:t xml:space="preserve"> is the most powerful way to program</w:t>
      </w:r>
      <w:r w:rsidR="005C04E0" w:rsidRPr="00F165A1">
        <w:rPr>
          <w:rFonts w:cs="Times New Roman"/>
          <w:szCs w:val="24"/>
        </w:rPr>
        <w:t xml:space="preserve"> </w:t>
      </w:r>
      <w:r w:rsidRPr="00F165A1">
        <w:rPr>
          <w:rFonts w:cs="Times New Roman"/>
          <w:szCs w:val="24"/>
        </w:rPr>
        <w:t>IBM’s quantum computers because it provides more functionality than the other</w:t>
      </w:r>
      <w:r w:rsidR="005C04E0" w:rsidRPr="00F165A1">
        <w:rPr>
          <w:rFonts w:cs="Times New Roman"/>
          <w:szCs w:val="24"/>
        </w:rPr>
        <w:t xml:space="preserve"> </w:t>
      </w:r>
      <w:r w:rsidRPr="00F165A1">
        <w:rPr>
          <w:rFonts w:cs="Times New Roman"/>
          <w:szCs w:val="24"/>
        </w:rPr>
        <w:t>approaches, and it also allows users to use Python’s vast network of packages and</w:t>
      </w:r>
      <w:r w:rsidR="005C04E0" w:rsidRPr="00F165A1">
        <w:rPr>
          <w:rFonts w:cs="Times New Roman"/>
          <w:szCs w:val="24"/>
        </w:rPr>
        <w:t xml:space="preserve"> </w:t>
      </w:r>
      <w:r w:rsidRPr="00F165A1">
        <w:rPr>
          <w:rFonts w:cs="Times New Roman"/>
          <w:szCs w:val="24"/>
        </w:rPr>
        <w:t xml:space="preserve">libraries. More information about </w:t>
      </w:r>
      <w:proofErr w:type="spellStart"/>
      <w:r w:rsidRPr="00F165A1">
        <w:rPr>
          <w:rFonts w:cs="Times New Roman"/>
          <w:szCs w:val="24"/>
        </w:rPr>
        <w:t>Qiskit</w:t>
      </w:r>
      <w:proofErr w:type="spellEnd"/>
      <w:r w:rsidRPr="00F165A1">
        <w:rPr>
          <w:rFonts w:cs="Times New Roman"/>
          <w:szCs w:val="24"/>
        </w:rPr>
        <w:t xml:space="preserve"> is available at qiskit.org.</w:t>
      </w:r>
      <w:r w:rsidR="005C04E0" w:rsidRPr="00F165A1">
        <w:rPr>
          <w:rFonts w:cs="Times New Roman"/>
          <w:szCs w:val="24"/>
        </w:rPr>
        <w:t xml:space="preserve"> </w:t>
      </w:r>
      <w:r w:rsidR="00327D86">
        <w:rPr>
          <w:rFonts w:cs="Times New Roman"/>
          <w:szCs w:val="24"/>
        </w:rPr>
        <w:t>It is possible to</w:t>
      </w:r>
      <w:r w:rsidRPr="00F165A1">
        <w:rPr>
          <w:rFonts w:cs="Times New Roman"/>
          <w:szCs w:val="24"/>
        </w:rPr>
        <w:t xml:space="preserve"> use </w:t>
      </w:r>
      <w:proofErr w:type="spellStart"/>
      <w:r w:rsidRPr="00F165A1">
        <w:rPr>
          <w:rFonts w:cs="Times New Roman"/>
          <w:szCs w:val="24"/>
        </w:rPr>
        <w:t>Qiskit</w:t>
      </w:r>
      <w:proofErr w:type="spellEnd"/>
      <w:r w:rsidRPr="00F165A1">
        <w:rPr>
          <w:rFonts w:cs="Times New Roman"/>
          <w:szCs w:val="24"/>
        </w:rPr>
        <w:t xml:space="preserve"> inside IBM Quantum Experience. To view a circuit as </w:t>
      </w:r>
      <w:proofErr w:type="spellStart"/>
      <w:r w:rsidRPr="00F165A1">
        <w:rPr>
          <w:rFonts w:cs="Times New Roman"/>
          <w:szCs w:val="24"/>
        </w:rPr>
        <w:t>Qiskit</w:t>
      </w:r>
      <w:proofErr w:type="spellEnd"/>
      <w:r w:rsidR="005C04E0" w:rsidRPr="00F165A1">
        <w:rPr>
          <w:rFonts w:cs="Times New Roman"/>
          <w:szCs w:val="24"/>
        </w:rPr>
        <w:t xml:space="preserve"> </w:t>
      </w:r>
      <w:r w:rsidRPr="00F165A1">
        <w:rPr>
          <w:rFonts w:cs="Times New Roman"/>
          <w:szCs w:val="24"/>
        </w:rPr>
        <w:t xml:space="preserve">code, in the Circuit Composer, </w:t>
      </w:r>
      <w:r w:rsidR="00327D86">
        <w:rPr>
          <w:rFonts w:cs="Times New Roman"/>
          <w:szCs w:val="24"/>
        </w:rPr>
        <w:t xml:space="preserve">the user should </w:t>
      </w:r>
      <w:r w:rsidRPr="00F165A1">
        <w:rPr>
          <w:rFonts w:cs="Times New Roman"/>
          <w:szCs w:val="24"/>
        </w:rPr>
        <w:t>just select “</w:t>
      </w:r>
      <w:proofErr w:type="spellStart"/>
      <w:r w:rsidRPr="00F165A1">
        <w:rPr>
          <w:rFonts w:cs="Times New Roman"/>
          <w:szCs w:val="24"/>
        </w:rPr>
        <w:t>Qiskit</w:t>
      </w:r>
      <w:proofErr w:type="spellEnd"/>
      <w:r w:rsidRPr="00F165A1">
        <w:rPr>
          <w:rFonts w:cs="Times New Roman"/>
          <w:szCs w:val="24"/>
        </w:rPr>
        <w:t>” in the Code Editor. For the GHZ</w:t>
      </w:r>
      <w:r w:rsidR="005C04E0" w:rsidRPr="00F165A1">
        <w:rPr>
          <w:rFonts w:cs="Times New Roman"/>
          <w:szCs w:val="24"/>
        </w:rPr>
        <w:t xml:space="preserve"> </w:t>
      </w:r>
      <w:r w:rsidR="0021783C" w:rsidRPr="00F165A1">
        <w:rPr>
          <w:rFonts w:cs="Times New Roman"/>
          <w:szCs w:val="24"/>
        </w:rPr>
        <w:t>state, we get the following (Fig. 26).</w:t>
      </w:r>
    </w:p>
    <w:p w:rsidR="00A721C3" w:rsidRPr="00F165A1" w:rsidRDefault="00A721C3" w:rsidP="005C04E0">
      <w:pPr>
        <w:jc w:val="center"/>
        <w:rPr>
          <w:rFonts w:cs="Times New Roman"/>
          <w:szCs w:val="24"/>
        </w:rPr>
      </w:pPr>
      <w:r w:rsidRPr="00F165A1">
        <w:rPr>
          <w:rFonts w:cs="Times New Roman"/>
          <w:noProof/>
          <w:szCs w:val="24"/>
          <w:lang w:val="en-GB" w:eastAsia="en-GB"/>
        </w:rPr>
        <w:drawing>
          <wp:inline distT="0" distB="0" distL="0" distR="0" wp14:anchorId="6E75A01E" wp14:editId="7599294A">
            <wp:extent cx="4693664" cy="38823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442"/>
                    <a:stretch/>
                  </pic:blipFill>
                  <pic:spPr bwMode="auto">
                    <a:xfrm>
                      <a:off x="0" y="0"/>
                      <a:ext cx="4711365" cy="3897032"/>
                    </a:xfrm>
                    <a:prstGeom prst="rect">
                      <a:avLst/>
                    </a:prstGeom>
                    <a:ln>
                      <a:noFill/>
                    </a:ln>
                    <a:extLst>
                      <a:ext uri="{53640926-AAD7-44D8-BBD7-CCE9431645EC}">
                        <a14:shadowObscured xmlns:a14="http://schemas.microsoft.com/office/drawing/2010/main"/>
                      </a:ext>
                    </a:extLst>
                  </pic:spPr>
                </pic:pic>
              </a:graphicData>
            </a:graphic>
          </wp:inline>
        </w:drawing>
      </w:r>
    </w:p>
    <w:p w:rsidR="005C04E0" w:rsidRPr="00F165A1" w:rsidRDefault="0021783C" w:rsidP="00383D87">
      <w:pPr>
        <w:jc w:val="center"/>
        <w:rPr>
          <w:rFonts w:cs="Times New Roman"/>
          <w:szCs w:val="24"/>
        </w:rPr>
      </w:pPr>
      <w:r w:rsidRPr="00F165A1">
        <w:rPr>
          <w:rFonts w:cs="Times New Roman"/>
          <w:szCs w:val="24"/>
        </w:rPr>
        <w:t xml:space="preserve">Fig. 26. </w:t>
      </w:r>
      <w:proofErr w:type="spellStart"/>
      <w:r w:rsidRPr="00F165A1">
        <w:rPr>
          <w:rFonts w:cs="Times New Roman"/>
          <w:szCs w:val="24"/>
        </w:rPr>
        <w:t>Qiskit</w:t>
      </w:r>
      <w:proofErr w:type="spellEnd"/>
      <w:r w:rsidRPr="00F165A1">
        <w:rPr>
          <w:rFonts w:cs="Times New Roman"/>
          <w:szCs w:val="24"/>
        </w:rPr>
        <w:t xml:space="preserve"> example.</w:t>
      </w:r>
    </w:p>
    <w:p w:rsidR="0048518E" w:rsidRPr="00F165A1" w:rsidRDefault="00A721C3" w:rsidP="00383D87">
      <w:pPr>
        <w:rPr>
          <w:rFonts w:cs="Times New Roman"/>
          <w:szCs w:val="24"/>
        </w:rPr>
      </w:pPr>
      <w:r w:rsidRPr="00F165A1">
        <w:rPr>
          <w:rFonts w:cs="Times New Roman"/>
          <w:szCs w:val="24"/>
        </w:rPr>
        <w:t xml:space="preserve">The first line imports from the </w:t>
      </w:r>
      <w:proofErr w:type="spellStart"/>
      <w:r w:rsidRPr="00F165A1">
        <w:rPr>
          <w:rFonts w:cs="Times New Roman"/>
          <w:szCs w:val="24"/>
        </w:rPr>
        <w:t>Qiskit</w:t>
      </w:r>
      <w:proofErr w:type="spellEnd"/>
      <w:r w:rsidRPr="00F165A1">
        <w:rPr>
          <w:rFonts w:cs="Times New Roman"/>
          <w:szCs w:val="24"/>
        </w:rPr>
        <w:t xml:space="preserve"> package functions to define quantum registers,</w:t>
      </w:r>
      <w:r w:rsidR="005C04E0" w:rsidRPr="00F165A1">
        <w:rPr>
          <w:rFonts w:cs="Times New Roman"/>
          <w:szCs w:val="24"/>
        </w:rPr>
        <w:t xml:space="preserve"> </w:t>
      </w:r>
      <w:r w:rsidRPr="00F165A1">
        <w:rPr>
          <w:rFonts w:cs="Times New Roman"/>
          <w:szCs w:val="24"/>
        </w:rPr>
        <w:t>classical registers, and quantum c</w:t>
      </w:r>
      <w:r w:rsidR="00436A85">
        <w:rPr>
          <w:rFonts w:cs="Times New Roman"/>
          <w:szCs w:val="24"/>
        </w:rPr>
        <w:t xml:space="preserve">ircuits. In the second line, the number pi is </w:t>
      </w:r>
      <w:r w:rsidRPr="00F165A1">
        <w:rPr>
          <w:rFonts w:cs="Times New Roman"/>
          <w:szCs w:val="24"/>
        </w:rPr>
        <w:t>import</w:t>
      </w:r>
      <w:r w:rsidR="00436A85">
        <w:rPr>
          <w:rFonts w:cs="Times New Roman"/>
          <w:szCs w:val="24"/>
        </w:rPr>
        <w:t>ed</w:t>
      </w:r>
      <w:r w:rsidRPr="00F165A1">
        <w:rPr>
          <w:rFonts w:cs="Times New Roman"/>
          <w:szCs w:val="24"/>
        </w:rPr>
        <w:t xml:space="preserve"> from the</w:t>
      </w:r>
      <w:r w:rsidR="005C04E0" w:rsidRPr="00F165A1">
        <w:rPr>
          <w:rFonts w:cs="Times New Roman"/>
          <w:szCs w:val="24"/>
        </w:rPr>
        <w:t xml:space="preserve"> </w:t>
      </w:r>
      <w:proofErr w:type="spellStart"/>
      <w:r w:rsidR="00436A85">
        <w:rPr>
          <w:rFonts w:cs="Times New Roman"/>
          <w:szCs w:val="24"/>
        </w:rPr>
        <w:t>numpy</w:t>
      </w:r>
      <w:proofErr w:type="spellEnd"/>
      <w:r w:rsidR="00436A85">
        <w:rPr>
          <w:rFonts w:cs="Times New Roman"/>
          <w:szCs w:val="24"/>
        </w:rPr>
        <w:t xml:space="preserve"> package.</w:t>
      </w:r>
      <w:r w:rsidRPr="00F165A1">
        <w:rPr>
          <w:rFonts w:cs="Times New Roman"/>
          <w:szCs w:val="24"/>
        </w:rPr>
        <w:t xml:space="preserve"> Although it is not used in this circuit, it is used in</w:t>
      </w:r>
      <w:r w:rsidR="005C04E0" w:rsidRPr="00F165A1">
        <w:rPr>
          <w:rFonts w:cs="Times New Roman"/>
          <w:szCs w:val="24"/>
        </w:rPr>
        <w:t xml:space="preserve"> </w:t>
      </w:r>
      <w:r w:rsidRPr="00F165A1">
        <w:rPr>
          <w:rFonts w:cs="Times New Roman"/>
          <w:szCs w:val="24"/>
        </w:rPr>
        <w:t xml:space="preserve">many circuits, so it is included </w:t>
      </w:r>
      <w:r w:rsidRPr="00F165A1">
        <w:rPr>
          <w:rFonts w:cs="Times New Roman"/>
          <w:szCs w:val="24"/>
        </w:rPr>
        <w:lastRenderedPageBreak/>
        <w:t>here for convenience.</w:t>
      </w:r>
      <w:r w:rsidR="005C04E0" w:rsidRPr="00F165A1">
        <w:rPr>
          <w:rFonts w:cs="Times New Roman"/>
          <w:szCs w:val="24"/>
        </w:rPr>
        <w:t xml:space="preserve"> </w:t>
      </w:r>
      <w:r w:rsidRPr="00F165A1">
        <w:rPr>
          <w:rFonts w:cs="Times New Roman"/>
          <w:szCs w:val="24"/>
        </w:rPr>
        <w:t xml:space="preserve">In the next block of lines, the code defines a quantum register of length 3, labeled q, with the variable name </w:t>
      </w:r>
      <w:proofErr w:type="spellStart"/>
      <w:r w:rsidRPr="00F165A1">
        <w:rPr>
          <w:rFonts w:cs="Times New Roman"/>
          <w:szCs w:val="24"/>
        </w:rPr>
        <w:t>qreg</w:t>
      </w:r>
      <w:proofErr w:type="spellEnd"/>
      <w:r w:rsidRPr="00F165A1">
        <w:rPr>
          <w:rFonts w:cs="Times New Roman"/>
          <w:szCs w:val="24"/>
        </w:rPr>
        <w:t xml:space="preserve"> q. Then, the three </w:t>
      </w:r>
      <w:proofErr w:type="spellStart"/>
      <w:r w:rsidRPr="00F165A1">
        <w:rPr>
          <w:rFonts w:cs="Times New Roman"/>
          <w:szCs w:val="24"/>
        </w:rPr>
        <w:t>qubits</w:t>
      </w:r>
      <w:proofErr w:type="spellEnd"/>
      <w:r w:rsidRPr="00F165A1">
        <w:rPr>
          <w:rFonts w:cs="Times New Roman"/>
          <w:szCs w:val="24"/>
        </w:rPr>
        <w:t xml:space="preserve"> would be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q[1], and </w:t>
      </w:r>
      <w:proofErr w:type="spellStart"/>
      <w:r w:rsidRPr="00F165A1">
        <w:rPr>
          <w:rFonts w:cs="Times New Roman"/>
          <w:szCs w:val="24"/>
        </w:rPr>
        <w:t>qreg</w:t>
      </w:r>
      <w:proofErr w:type="spellEnd"/>
      <w:r w:rsidRPr="00F165A1">
        <w:rPr>
          <w:rFonts w:cs="Times New Roman"/>
          <w:szCs w:val="24"/>
        </w:rPr>
        <w:t xml:space="preserve"> q[2]. Similarly, the next line defines a classical register of</w:t>
      </w:r>
      <w:r w:rsidR="005C04E0" w:rsidRPr="00F165A1">
        <w:rPr>
          <w:rFonts w:cs="Times New Roman"/>
          <w:szCs w:val="24"/>
        </w:rPr>
        <w:t xml:space="preserve"> </w:t>
      </w:r>
      <w:r w:rsidRPr="00F165A1">
        <w:rPr>
          <w:rFonts w:cs="Times New Roman"/>
          <w:szCs w:val="24"/>
        </w:rPr>
        <w:t xml:space="preserve">length 3, labeled c, with the variable name </w:t>
      </w:r>
      <w:proofErr w:type="spellStart"/>
      <w:r w:rsidRPr="00F165A1">
        <w:rPr>
          <w:rFonts w:cs="Times New Roman"/>
          <w:szCs w:val="24"/>
        </w:rPr>
        <w:t>creg</w:t>
      </w:r>
      <w:proofErr w:type="spellEnd"/>
      <w:r w:rsidRPr="00F165A1">
        <w:rPr>
          <w:rFonts w:cs="Times New Roman"/>
          <w:szCs w:val="24"/>
        </w:rPr>
        <w:t xml:space="preserve"> c, so the bits are </w:t>
      </w:r>
      <w:proofErr w:type="spellStart"/>
      <w:r w:rsidRPr="00F165A1">
        <w:rPr>
          <w:rFonts w:cs="Times New Roman"/>
          <w:szCs w:val="24"/>
        </w:rPr>
        <w:t>creg</w:t>
      </w:r>
      <w:proofErr w:type="spellEnd"/>
      <w:r w:rsidRPr="00F165A1">
        <w:rPr>
          <w:rFonts w:cs="Times New Roman"/>
          <w:szCs w:val="24"/>
        </w:rPr>
        <w:t xml:space="preserve"> </w:t>
      </w:r>
      <w:proofErr w:type="gramStart"/>
      <w:r w:rsidRPr="00F165A1">
        <w:rPr>
          <w:rFonts w:cs="Times New Roman"/>
          <w:szCs w:val="24"/>
        </w:rPr>
        <w:t>c[</w:t>
      </w:r>
      <w:proofErr w:type="gramEnd"/>
      <w:r w:rsidRPr="00F165A1">
        <w:rPr>
          <w:rFonts w:cs="Times New Roman"/>
          <w:szCs w:val="24"/>
        </w:rPr>
        <w:t>0],</w:t>
      </w:r>
      <w:r w:rsidR="005C04E0" w:rsidRPr="00F165A1">
        <w:rPr>
          <w:rFonts w:cs="Times New Roman"/>
          <w:szCs w:val="24"/>
        </w:rPr>
        <w:t xml:space="preserve"> </w:t>
      </w:r>
      <w:proofErr w:type="spellStart"/>
      <w:r w:rsidRPr="00F165A1">
        <w:rPr>
          <w:rFonts w:cs="Times New Roman"/>
          <w:szCs w:val="24"/>
        </w:rPr>
        <w:t>creg</w:t>
      </w:r>
      <w:proofErr w:type="spellEnd"/>
      <w:r w:rsidRPr="00F165A1">
        <w:rPr>
          <w:rFonts w:cs="Times New Roman"/>
          <w:szCs w:val="24"/>
        </w:rPr>
        <w:t xml:space="preserve"> c[1], and </w:t>
      </w:r>
      <w:proofErr w:type="spellStart"/>
      <w:r w:rsidRPr="00F165A1">
        <w:rPr>
          <w:rFonts w:cs="Times New Roman"/>
          <w:szCs w:val="24"/>
        </w:rPr>
        <w:t>creg</w:t>
      </w:r>
      <w:proofErr w:type="spellEnd"/>
      <w:r w:rsidRPr="00F165A1">
        <w:rPr>
          <w:rFonts w:cs="Times New Roman"/>
          <w:szCs w:val="24"/>
        </w:rPr>
        <w:t xml:space="preserve"> c[2]. After that, a quantum circuit is created containing the</w:t>
      </w:r>
      <w:r w:rsidR="005C04E0" w:rsidRPr="00F165A1">
        <w:rPr>
          <w:rFonts w:cs="Times New Roman"/>
          <w:szCs w:val="24"/>
        </w:rPr>
        <w:t xml:space="preserve"> </w:t>
      </w:r>
      <w:r w:rsidRPr="00F165A1">
        <w:rPr>
          <w:rFonts w:cs="Times New Roman"/>
          <w:szCs w:val="24"/>
        </w:rPr>
        <w:t>quantum</w:t>
      </w:r>
      <w:r w:rsidR="00436A85">
        <w:rPr>
          <w:rFonts w:cs="Times New Roman"/>
          <w:szCs w:val="24"/>
        </w:rPr>
        <w:t xml:space="preserve"> and classical registers, and it is</w:t>
      </w:r>
      <w:r w:rsidRPr="00F165A1">
        <w:rPr>
          <w:rFonts w:cs="Times New Roman"/>
          <w:szCs w:val="24"/>
        </w:rPr>
        <w:t xml:space="preserve"> name</w:t>
      </w:r>
      <w:r w:rsidR="00436A85">
        <w:rPr>
          <w:rFonts w:cs="Times New Roman"/>
          <w:szCs w:val="24"/>
        </w:rPr>
        <w:t xml:space="preserve">d </w:t>
      </w:r>
      <w:r w:rsidRPr="00F165A1">
        <w:rPr>
          <w:rFonts w:cs="Times New Roman"/>
          <w:szCs w:val="24"/>
        </w:rPr>
        <w:t>circuit.</w:t>
      </w:r>
      <w:r w:rsidR="005C04E0" w:rsidRPr="00F165A1">
        <w:rPr>
          <w:rFonts w:cs="Times New Roman"/>
          <w:szCs w:val="24"/>
        </w:rPr>
        <w:t xml:space="preserve"> </w:t>
      </w:r>
      <w:r w:rsidRPr="00F165A1">
        <w:rPr>
          <w:rFonts w:cs="Times New Roman"/>
          <w:szCs w:val="24"/>
        </w:rPr>
        <w:t>Finally, in th</w:t>
      </w:r>
      <w:r w:rsidR="00436A85">
        <w:rPr>
          <w:rFonts w:cs="Times New Roman"/>
          <w:szCs w:val="24"/>
        </w:rPr>
        <w:t xml:space="preserve">e last block of 6 lines, </w:t>
      </w:r>
      <w:r w:rsidRPr="00F165A1">
        <w:rPr>
          <w:rFonts w:cs="Times New Roman"/>
          <w:szCs w:val="24"/>
        </w:rPr>
        <w:t xml:space="preserve">a </w:t>
      </w:r>
      <w:proofErr w:type="spellStart"/>
      <w:r w:rsidRPr="00F165A1">
        <w:rPr>
          <w:rFonts w:cs="Times New Roman"/>
          <w:szCs w:val="24"/>
        </w:rPr>
        <w:t>Hadamard</w:t>
      </w:r>
      <w:proofErr w:type="spellEnd"/>
      <w:r w:rsidRPr="00F165A1">
        <w:rPr>
          <w:rFonts w:cs="Times New Roman"/>
          <w:szCs w:val="24"/>
        </w:rPr>
        <w:t xml:space="preserve"> gate</w:t>
      </w:r>
      <w:r w:rsidR="00436A85">
        <w:rPr>
          <w:rFonts w:cs="Times New Roman"/>
          <w:szCs w:val="24"/>
        </w:rPr>
        <w:t xml:space="preserve"> is added to the</w:t>
      </w:r>
      <w:r w:rsidRPr="00F165A1">
        <w:rPr>
          <w:rFonts w:cs="Times New Roman"/>
          <w:szCs w:val="24"/>
        </w:rPr>
        <w:t xml:space="preserve"> quantum</w:t>
      </w:r>
      <w:r w:rsidR="005C04E0" w:rsidRPr="00F165A1">
        <w:rPr>
          <w:rFonts w:cs="Times New Roman"/>
          <w:szCs w:val="24"/>
        </w:rPr>
        <w:t xml:space="preserve"> </w:t>
      </w:r>
      <w:r w:rsidRPr="00F165A1">
        <w:rPr>
          <w:rFonts w:cs="Times New Roman"/>
          <w:szCs w:val="24"/>
        </w:rPr>
        <w:t>circuit, and it is applied t</w:t>
      </w:r>
      <w:r w:rsidR="00436A85">
        <w:rPr>
          <w:rFonts w:cs="Times New Roman"/>
          <w:szCs w:val="24"/>
        </w:rPr>
        <w:t xml:space="preserve">o </w:t>
      </w:r>
      <w:proofErr w:type="spellStart"/>
      <w:r w:rsidR="00436A85">
        <w:rPr>
          <w:rFonts w:cs="Times New Roman"/>
          <w:szCs w:val="24"/>
        </w:rPr>
        <w:t>qubit</w:t>
      </w:r>
      <w:proofErr w:type="spellEnd"/>
      <w:r w:rsidR="00436A85">
        <w:rPr>
          <w:rFonts w:cs="Times New Roman"/>
          <w:szCs w:val="24"/>
        </w:rPr>
        <w:t xml:space="preserve"> </w:t>
      </w:r>
      <w:proofErr w:type="spellStart"/>
      <w:r w:rsidR="00436A85">
        <w:rPr>
          <w:rFonts w:cs="Times New Roman"/>
          <w:szCs w:val="24"/>
        </w:rPr>
        <w:t>qreg</w:t>
      </w:r>
      <w:proofErr w:type="spellEnd"/>
      <w:r w:rsidR="00436A85">
        <w:rPr>
          <w:rFonts w:cs="Times New Roman"/>
          <w:szCs w:val="24"/>
        </w:rPr>
        <w:t xml:space="preserve"> </w:t>
      </w:r>
      <w:proofErr w:type="gramStart"/>
      <w:r w:rsidR="00436A85">
        <w:rPr>
          <w:rFonts w:cs="Times New Roman"/>
          <w:szCs w:val="24"/>
        </w:rPr>
        <w:t>q[</w:t>
      </w:r>
      <w:proofErr w:type="gramEnd"/>
      <w:r w:rsidR="00436A85">
        <w:rPr>
          <w:rFonts w:cs="Times New Roman"/>
          <w:szCs w:val="24"/>
        </w:rPr>
        <w:t xml:space="preserve">2]. Then, </w:t>
      </w:r>
      <w:r w:rsidRPr="00F165A1">
        <w:rPr>
          <w:rFonts w:cs="Times New Roman"/>
          <w:szCs w:val="24"/>
        </w:rPr>
        <w:t>a CNOT (C</w:t>
      </w:r>
      <w:r w:rsidRPr="00F165A1">
        <w:rPr>
          <w:rFonts w:cs="Times New Roman"/>
          <w:iCs/>
          <w:szCs w:val="24"/>
        </w:rPr>
        <w:t>X</w:t>
      </w:r>
      <w:r w:rsidRPr="00F165A1">
        <w:rPr>
          <w:rFonts w:cs="Times New Roman"/>
          <w:szCs w:val="24"/>
        </w:rPr>
        <w:t>) gate</w:t>
      </w:r>
      <w:r w:rsidR="00436A85">
        <w:rPr>
          <w:rFonts w:cs="Times New Roman"/>
          <w:szCs w:val="24"/>
        </w:rPr>
        <w:t xml:space="preserve"> is added</w:t>
      </w:r>
      <w:r w:rsidRPr="00F165A1">
        <w:rPr>
          <w:rFonts w:cs="Times New Roman"/>
          <w:szCs w:val="24"/>
        </w:rPr>
        <w:t>, with</w:t>
      </w:r>
      <w:r w:rsidR="005C04E0"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and </w:t>
      </w:r>
      <w:proofErr w:type="spellStart"/>
      <w:r w:rsidRPr="00F165A1">
        <w:rPr>
          <w:rFonts w:cs="Times New Roman"/>
          <w:szCs w:val="24"/>
        </w:rPr>
        <w:t>qreg</w:t>
      </w:r>
      <w:proofErr w:type="spellEnd"/>
      <w:r w:rsidRPr="00F165A1">
        <w:rPr>
          <w:rFonts w:cs="Times New Roman"/>
          <w:szCs w:val="24"/>
        </w:rPr>
        <w:t xml:space="preserve"> q</w:t>
      </w:r>
      <w:r w:rsidR="00436A85">
        <w:rPr>
          <w:rFonts w:cs="Times New Roman"/>
          <w:szCs w:val="24"/>
        </w:rPr>
        <w:t xml:space="preserve">[1] as the target. Then, </w:t>
      </w:r>
      <w:r w:rsidRPr="00F165A1">
        <w:rPr>
          <w:rFonts w:cs="Times New Roman"/>
          <w:szCs w:val="24"/>
        </w:rPr>
        <w:t>another CNOT</w:t>
      </w:r>
      <w:r w:rsidR="005C04E0" w:rsidRPr="00F165A1">
        <w:rPr>
          <w:rFonts w:cs="Times New Roman"/>
          <w:szCs w:val="24"/>
        </w:rPr>
        <w:t xml:space="preserve"> </w:t>
      </w:r>
      <w:r w:rsidRPr="00F165A1">
        <w:rPr>
          <w:rFonts w:cs="Times New Roman"/>
          <w:szCs w:val="24"/>
        </w:rPr>
        <w:t>gate</w:t>
      </w:r>
      <w:r w:rsidR="00436A85">
        <w:rPr>
          <w:rFonts w:cs="Times New Roman"/>
          <w:szCs w:val="24"/>
        </w:rPr>
        <w:t xml:space="preserve"> is added</w:t>
      </w:r>
      <w:r w:rsidRPr="00F165A1">
        <w:rPr>
          <w:rFonts w:cs="Times New Roman"/>
          <w:szCs w:val="24"/>
        </w:rPr>
        <w:t xml:space="preserve">, again with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2] as the control, but now with </w:t>
      </w:r>
      <w:proofErr w:type="spellStart"/>
      <w:r w:rsidRPr="00F165A1">
        <w:rPr>
          <w:rFonts w:cs="Times New Roman"/>
          <w:szCs w:val="24"/>
        </w:rPr>
        <w:t>qreg</w:t>
      </w:r>
      <w:proofErr w:type="spellEnd"/>
      <w:r w:rsidRPr="00F165A1">
        <w:rPr>
          <w:rFonts w:cs="Times New Roman"/>
          <w:szCs w:val="24"/>
        </w:rPr>
        <w:t xml:space="preserve"> q[0] as the target. In</w:t>
      </w:r>
      <w:r w:rsidR="005C04E0" w:rsidRPr="00F165A1">
        <w:rPr>
          <w:rFonts w:cs="Times New Roman"/>
          <w:szCs w:val="24"/>
        </w:rPr>
        <w:t xml:space="preserve"> </w:t>
      </w:r>
      <w:r w:rsidR="00436A85">
        <w:rPr>
          <w:rFonts w:cs="Times New Roman"/>
          <w:szCs w:val="24"/>
        </w:rPr>
        <w:t xml:space="preserve">the final three lines, </w:t>
      </w:r>
      <w:r w:rsidRPr="00F165A1">
        <w:rPr>
          <w:rFonts w:cs="Times New Roman"/>
          <w:szCs w:val="24"/>
        </w:rPr>
        <w:t>measurements to the circuit</w:t>
      </w:r>
      <w:r w:rsidR="00436A85">
        <w:rPr>
          <w:rFonts w:cs="Times New Roman"/>
          <w:szCs w:val="24"/>
        </w:rPr>
        <w:t xml:space="preserve"> are added</w:t>
      </w:r>
      <w:r w:rsidRPr="00F165A1">
        <w:rPr>
          <w:rFonts w:cs="Times New Roman"/>
          <w:szCs w:val="24"/>
        </w:rPr>
        <w:t>, and the result of measuring</w:t>
      </w:r>
      <w:r w:rsidR="005C04E0" w:rsidRPr="00F165A1">
        <w:rPr>
          <w:rFonts w:cs="Times New Roman"/>
          <w:szCs w:val="24"/>
        </w:rPr>
        <w:t xml:space="preserve"> </w:t>
      </w:r>
      <w:proofErr w:type="spellStart"/>
      <w:r w:rsidRPr="00F165A1">
        <w:rPr>
          <w:rFonts w:cs="Times New Roman"/>
          <w:szCs w:val="24"/>
        </w:rPr>
        <w:t>qubit</w:t>
      </w:r>
      <w:proofErr w:type="spellEnd"/>
      <w:r w:rsidRPr="00F165A1">
        <w:rPr>
          <w:rFonts w:cs="Times New Roman"/>
          <w:szCs w:val="24"/>
        </w:rPr>
        <w:t xml:space="preserve"> </w:t>
      </w:r>
      <w:proofErr w:type="spellStart"/>
      <w:r w:rsidRPr="00F165A1">
        <w:rPr>
          <w:rFonts w:cs="Times New Roman"/>
          <w:szCs w:val="24"/>
        </w:rPr>
        <w:t>qreg</w:t>
      </w:r>
      <w:proofErr w:type="spellEnd"/>
      <w:r w:rsidRPr="00F165A1">
        <w:rPr>
          <w:rFonts w:cs="Times New Roman"/>
          <w:szCs w:val="24"/>
        </w:rPr>
        <w:t xml:space="preserve"> </w:t>
      </w:r>
      <w:proofErr w:type="gramStart"/>
      <w:r w:rsidRPr="00F165A1">
        <w:rPr>
          <w:rFonts w:cs="Times New Roman"/>
          <w:szCs w:val="24"/>
        </w:rPr>
        <w:t>q[</w:t>
      </w:r>
      <w:proofErr w:type="gramEnd"/>
      <w:r w:rsidRPr="00F165A1">
        <w:rPr>
          <w:rFonts w:cs="Times New Roman"/>
          <w:szCs w:val="24"/>
        </w:rPr>
        <w:t xml:space="preserve">0] is placed in the classical bit </w:t>
      </w:r>
      <w:proofErr w:type="spellStart"/>
      <w:r w:rsidRPr="00F165A1">
        <w:rPr>
          <w:rFonts w:cs="Times New Roman"/>
          <w:szCs w:val="24"/>
        </w:rPr>
        <w:t>creg</w:t>
      </w:r>
      <w:proofErr w:type="spellEnd"/>
      <w:r w:rsidRPr="00F165A1">
        <w:rPr>
          <w:rFonts w:cs="Times New Roman"/>
          <w:szCs w:val="24"/>
        </w:rPr>
        <w:t xml:space="preserve"> c[0], and so forth.</w:t>
      </w:r>
    </w:p>
    <w:p w:rsidR="0048518E" w:rsidRPr="00F165A1" w:rsidRDefault="001E5DE6" w:rsidP="001E5DE6">
      <w:pPr>
        <w:pStyle w:val="StilSubCapitol"/>
      </w:pPr>
      <w:bookmarkStart w:id="26" w:name="_Toc102735825"/>
      <w:bookmarkStart w:id="27" w:name="_Toc103601580"/>
      <w:bookmarkStart w:id="28" w:name="_Toc103603356"/>
      <w:r>
        <w:t>3.2</w:t>
      </w:r>
      <w:r w:rsidR="0048518E" w:rsidRPr="00F165A1">
        <w:t xml:space="preserve"> Quantum Lab</w:t>
      </w:r>
      <w:bookmarkEnd w:id="26"/>
      <w:bookmarkEnd w:id="27"/>
      <w:bookmarkEnd w:id="28"/>
    </w:p>
    <w:p w:rsidR="0048518E" w:rsidRPr="00F165A1" w:rsidRDefault="00A721C3" w:rsidP="005C04E0">
      <w:pPr>
        <w:rPr>
          <w:rFonts w:cs="Times New Roman"/>
          <w:szCs w:val="24"/>
        </w:rPr>
      </w:pPr>
      <w:r w:rsidRPr="00F165A1">
        <w:rPr>
          <w:rFonts w:cs="Times New Roman"/>
          <w:szCs w:val="24"/>
        </w:rPr>
        <w:t xml:space="preserve">In the Circuit Composer, the </w:t>
      </w:r>
      <w:proofErr w:type="spellStart"/>
      <w:r w:rsidRPr="00F165A1">
        <w:rPr>
          <w:rFonts w:cs="Times New Roman"/>
          <w:szCs w:val="24"/>
        </w:rPr>
        <w:t>Qiskit</w:t>
      </w:r>
      <w:proofErr w:type="spellEnd"/>
      <w:r w:rsidRPr="00F165A1">
        <w:rPr>
          <w:rFonts w:cs="Times New Roman"/>
          <w:szCs w:val="24"/>
        </w:rPr>
        <w:t xml:space="preserve"> code is “read only,” so it cannot be modified. To</w:t>
      </w:r>
      <w:r w:rsidR="005C04E0" w:rsidRPr="00F165A1">
        <w:rPr>
          <w:rFonts w:cs="Times New Roman"/>
          <w:szCs w:val="24"/>
        </w:rPr>
        <w:t xml:space="preserve"> </w:t>
      </w:r>
      <w:r w:rsidR="00436A85">
        <w:rPr>
          <w:rFonts w:cs="Times New Roman"/>
          <w:szCs w:val="24"/>
        </w:rPr>
        <w:t xml:space="preserve">modify it, the user can </w:t>
      </w:r>
      <w:r w:rsidRPr="00F165A1">
        <w:rPr>
          <w:rFonts w:cs="Times New Roman"/>
          <w:szCs w:val="24"/>
        </w:rPr>
        <w:t xml:space="preserve">click “Open in Quantum Lab.” This opens a </w:t>
      </w:r>
      <w:proofErr w:type="spellStart"/>
      <w:r w:rsidRPr="00F165A1">
        <w:rPr>
          <w:rFonts w:cs="Times New Roman"/>
          <w:szCs w:val="24"/>
        </w:rPr>
        <w:t>Jupyter</w:t>
      </w:r>
      <w:proofErr w:type="spellEnd"/>
      <w:r w:rsidRPr="00F165A1">
        <w:rPr>
          <w:rFonts w:cs="Times New Roman"/>
          <w:szCs w:val="24"/>
        </w:rPr>
        <w:t xml:space="preserve"> notebook, where</w:t>
      </w:r>
      <w:r w:rsidR="005C04E0" w:rsidRPr="00F165A1">
        <w:rPr>
          <w:rFonts w:cs="Times New Roman"/>
          <w:szCs w:val="24"/>
        </w:rPr>
        <w:t xml:space="preserve"> </w:t>
      </w:r>
      <w:r w:rsidRPr="00F165A1">
        <w:rPr>
          <w:rFonts w:cs="Times New Roman"/>
          <w:szCs w:val="24"/>
        </w:rPr>
        <w:t>Python code can be executed and the results dis</w:t>
      </w:r>
      <w:r w:rsidR="0090536D" w:rsidRPr="00F165A1">
        <w:rPr>
          <w:rFonts w:cs="Times New Roman"/>
          <w:szCs w:val="24"/>
        </w:rPr>
        <w:t>played in an interactive manner (Fig. 27).</w:t>
      </w:r>
    </w:p>
    <w:p w:rsidR="0048518E" w:rsidRPr="00F165A1" w:rsidRDefault="00A721C3" w:rsidP="0090536D">
      <w:pPr>
        <w:jc w:val="center"/>
        <w:rPr>
          <w:rFonts w:cs="Times New Roman"/>
          <w:szCs w:val="24"/>
        </w:rPr>
      </w:pPr>
      <w:r w:rsidRPr="00F165A1">
        <w:rPr>
          <w:rFonts w:cs="Times New Roman"/>
          <w:noProof/>
          <w:szCs w:val="24"/>
          <w:lang w:val="en-GB" w:eastAsia="en-GB"/>
        </w:rPr>
        <w:drawing>
          <wp:inline distT="0" distB="0" distL="0" distR="0" wp14:anchorId="24A09549" wp14:editId="7D666A94">
            <wp:extent cx="5356860" cy="3248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156"/>
                    <a:stretch/>
                  </pic:blipFill>
                  <pic:spPr bwMode="auto">
                    <a:xfrm>
                      <a:off x="0" y="0"/>
                      <a:ext cx="5356860" cy="3248025"/>
                    </a:xfrm>
                    <a:prstGeom prst="rect">
                      <a:avLst/>
                    </a:prstGeom>
                    <a:ln>
                      <a:noFill/>
                    </a:ln>
                    <a:extLst>
                      <a:ext uri="{53640926-AAD7-44D8-BBD7-CCE9431645EC}">
                        <a14:shadowObscured xmlns:a14="http://schemas.microsoft.com/office/drawing/2010/main"/>
                      </a:ext>
                    </a:extLst>
                  </pic:spPr>
                </pic:pic>
              </a:graphicData>
            </a:graphic>
          </wp:inline>
        </w:drawing>
      </w:r>
    </w:p>
    <w:p w:rsidR="0090536D" w:rsidRPr="00F165A1" w:rsidRDefault="0090536D" w:rsidP="00383D87">
      <w:pPr>
        <w:jc w:val="center"/>
        <w:rPr>
          <w:rFonts w:cs="Times New Roman"/>
          <w:szCs w:val="24"/>
        </w:rPr>
      </w:pPr>
      <w:r w:rsidRPr="00F165A1">
        <w:rPr>
          <w:rFonts w:cs="Times New Roman"/>
          <w:szCs w:val="24"/>
        </w:rPr>
        <w:t xml:space="preserve">Fig. 27. Circuit implementation in </w:t>
      </w:r>
      <w:proofErr w:type="spellStart"/>
      <w:r w:rsidRPr="00F165A1">
        <w:rPr>
          <w:rFonts w:cs="Times New Roman"/>
          <w:szCs w:val="24"/>
        </w:rPr>
        <w:t>qiskit</w:t>
      </w:r>
      <w:proofErr w:type="spellEnd"/>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The first line loads a package that will allow us to view the Circuit Composer from</w:t>
      </w:r>
      <w:r w:rsidR="005C04E0" w:rsidRPr="00F165A1">
        <w:rPr>
          <w:rFonts w:cs="Times New Roman"/>
          <w:szCs w:val="24"/>
        </w:rPr>
        <w:t xml:space="preserve"> </w:t>
      </w:r>
      <w:r w:rsidRPr="00F165A1">
        <w:rPr>
          <w:rFonts w:cs="Times New Roman"/>
          <w:szCs w:val="24"/>
        </w:rPr>
        <w:t>within the Quantum Lab. The second-to-last line creates the Circuit Composer as</w:t>
      </w:r>
      <w:r w:rsidR="005C04E0" w:rsidRPr="00F165A1">
        <w:rPr>
          <w:rFonts w:cs="Times New Roman"/>
          <w:szCs w:val="24"/>
        </w:rPr>
        <w:t xml:space="preserve"> </w:t>
      </w:r>
      <w:r w:rsidRPr="00F165A1">
        <w:rPr>
          <w:rFonts w:cs="Times New Roman"/>
          <w:szCs w:val="24"/>
        </w:rPr>
        <w:t xml:space="preserve">an object named editor, </w:t>
      </w:r>
      <w:r w:rsidRPr="00F165A1">
        <w:rPr>
          <w:rFonts w:cs="Times New Roman"/>
          <w:szCs w:val="24"/>
        </w:rPr>
        <w:lastRenderedPageBreak/>
        <w:t>and the last line displ</w:t>
      </w:r>
      <w:r w:rsidR="00436A85">
        <w:rPr>
          <w:rFonts w:cs="Times New Roman"/>
          <w:szCs w:val="24"/>
        </w:rPr>
        <w:t>ays the editor. The user</w:t>
      </w:r>
      <w:r w:rsidRPr="00F165A1">
        <w:rPr>
          <w:rFonts w:cs="Times New Roman"/>
          <w:szCs w:val="24"/>
        </w:rPr>
        <w:t xml:space="preserve"> can run this cell by</w:t>
      </w:r>
      <w:r w:rsidR="005C04E0" w:rsidRPr="00F165A1">
        <w:rPr>
          <w:rFonts w:cs="Times New Roman"/>
          <w:szCs w:val="24"/>
        </w:rPr>
        <w:t xml:space="preserve"> </w:t>
      </w:r>
      <w:r w:rsidRPr="00F165A1">
        <w:rPr>
          <w:rFonts w:cs="Times New Roman"/>
          <w:szCs w:val="24"/>
        </w:rPr>
        <w:t xml:space="preserve">selecting the cell and clicking the </w:t>
      </w:r>
      <w:r w:rsidRPr="00F165A1">
        <w:rPr>
          <w:rFonts w:ascii="Cambria Math" w:hAnsi="Cambria Math" w:cs="Cambria Math"/>
          <w:iCs/>
          <w:szCs w:val="24"/>
        </w:rPr>
        <w:t>▷</w:t>
      </w:r>
      <w:r w:rsidRPr="00F165A1">
        <w:rPr>
          <w:rFonts w:cs="Times New Roman"/>
          <w:iCs/>
          <w:szCs w:val="24"/>
        </w:rPr>
        <w:t xml:space="preserve"> </w:t>
      </w:r>
      <w:r w:rsidRPr="00F165A1">
        <w:rPr>
          <w:rFonts w:cs="Times New Roman"/>
          <w:szCs w:val="24"/>
        </w:rPr>
        <w:t>Run button, or</w:t>
      </w:r>
      <w:r w:rsidR="00436A85">
        <w:rPr>
          <w:rFonts w:cs="Times New Roman"/>
          <w:szCs w:val="24"/>
        </w:rPr>
        <w:t xml:space="preserve"> by pressing </w:t>
      </w:r>
      <w:proofErr w:type="spellStart"/>
      <w:r w:rsidR="00436A85">
        <w:rPr>
          <w:rFonts w:cs="Times New Roman"/>
          <w:szCs w:val="24"/>
        </w:rPr>
        <w:t>Shift+Enter</w:t>
      </w:r>
      <w:proofErr w:type="spellEnd"/>
      <w:r w:rsidR="00436A85">
        <w:rPr>
          <w:rFonts w:cs="Times New Roman"/>
          <w:szCs w:val="24"/>
        </w:rPr>
        <w:t xml:space="preserve"> on the</w:t>
      </w:r>
      <w:r w:rsidR="005C04E0" w:rsidRPr="00F165A1">
        <w:rPr>
          <w:rFonts w:cs="Times New Roman"/>
          <w:szCs w:val="24"/>
        </w:rPr>
        <w:t xml:space="preserve"> </w:t>
      </w:r>
      <w:r w:rsidR="00436A85">
        <w:rPr>
          <w:rFonts w:cs="Times New Roman"/>
          <w:szCs w:val="24"/>
        </w:rPr>
        <w:t xml:space="preserve">keyboard. The result is </w:t>
      </w:r>
      <w:r w:rsidR="00880899" w:rsidRPr="00F165A1">
        <w:rPr>
          <w:rFonts w:cs="Times New Roman"/>
          <w:szCs w:val="24"/>
        </w:rPr>
        <w:t>the following (Fig. 28).</w:t>
      </w:r>
    </w:p>
    <w:p w:rsidR="00A721C3" w:rsidRPr="00F165A1" w:rsidRDefault="00A721C3" w:rsidP="00880899">
      <w:pPr>
        <w:jc w:val="center"/>
        <w:rPr>
          <w:rFonts w:cs="Times New Roman"/>
          <w:szCs w:val="24"/>
        </w:rPr>
      </w:pPr>
      <w:r w:rsidRPr="00F165A1">
        <w:rPr>
          <w:rFonts w:cs="Times New Roman"/>
          <w:noProof/>
          <w:szCs w:val="24"/>
          <w:lang w:val="en-GB" w:eastAsia="en-GB"/>
        </w:rPr>
        <w:drawing>
          <wp:inline distT="0" distB="0" distL="0" distR="0" wp14:anchorId="19F05521" wp14:editId="140EFB9D">
            <wp:extent cx="4556760" cy="3528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5726"/>
                    <a:stretch/>
                  </pic:blipFill>
                  <pic:spPr bwMode="auto">
                    <a:xfrm>
                      <a:off x="0" y="0"/>
                      <a:ext cx="4565292" cy="3535382"/>
                    </a:xfrm>
                    <a:prstGeom prst="rect">
                      <a:avLst/>
                    </a:prstGeom>
                    <a:ln>
                      <a:noFill/>
                    </a:ln>
                    <a:extLst>
                      <a:ext uri="{53640926-AAD7-44D8-BBD7-CCE9431645EC}">
                        <a14:shadowObscured xmlns:a14="http://schemas.microsoft.com/office/drawing/2010/main"/>
                      </a:ext>
                    </a:extLst>
                  </pic:spPr>
                </pic:pic>
              </a:graphicData>
            </a:graphic>
          </wp:inline>
        </w:drawing>
      </w:r>
    </w:p>
    <w:p w:rsidR="00880899" w:rsidRPr="00F165A1" w:rsidRDefault="00880899" w:rsidP="00880899">
      <w:pPr>
        <w:jc w:val="center"/>
        <w:rPr>
          <w:rFonts w:cs="Times New Roman"/>
          <w:szCs w:val="24"/>
        </w:rPr>
      </w:pPr>
      <w:r w:rsidRPr="00F165A1">
        <w:rPr>
          <w:rFonts w:cs="Times New Roman"/>
          <w:szCs w:val="24"/>
        </w:rPr>
        <w:t>Fig. 28. C</w:t>
      </w:r>
      <w:r w:rsidR="00DA6A6D" w:rsidRPr="00F165A1">
        <w:rPr>
          <w:rFonts w:cs="Times New Roman"/>
          <w:szCs w:val="24"/>
        </w:rPr>
        <w:t>ircuit output</w:t>
      </w:r>
      <w:r w:rsidRPr="00F165A1">
        <w:rPr>
          <w:rFonts w:cs="Times New Roman"/>
          <w:szCs w:val="24"/>
        </w:rPr>
        <w:t>.</w:t>
      </w:r>
    </w:p>
    <w:p w:rsidR="00A721C3" w:rsidRPr="00F165A1" w:rsidRDefault="00A721C3" w:rsidP="005C04E0">
      <w:pPr>
        <w:rPr>
          <w:rFonts w:cs="Times New Roman"/>
          <w:szCs w:val="24"/>
        </w:rPr>
      </w:pPr>
      <w:r w:rsidRPr="00F165A1">
        <w:rPr>
          <w:rFonts w:cs="Times New Roman"/>
          <w:szCs w:val="24"/>
        </w:rPr>
        <w:t>After running the cell, a second, empty cell appea</w:t>
      </w:r>
      <w:r w:rsidR="00436A85">
        <w:rPr>
          <w:rFonts w:cs="Times New Roman"/>
          <w:szCs w:val="24"/>
        </w:rPr>
        <w:t>rs below. It is possible to</w:t>
      </w:r>
      <w:r w:rsidRPr="00F165A1">
        <w:rPr>
          <w:rFonts w:cs="Times New Roman"/>
          <w:szCs w:val="24"/>
        </w:rPr>
        <w:t xml:space="preserve"> put any Python</w:t>
      </w:r>
      <w:r w:rsidR="005C04E0" w:rsidRPr="00F165A1">
        <w:rPr>
          <w:rFonts w:cs="Times New Roman"/>
          <w:szCs w:val="24"/>
        </w:rPr>
        <w:t xml:space="preserve"> </w:t>
      </w:r>
      <w:r w:rsidR="00436A85">
        <w:rPr>
          <w:rFonts w:cs="Times New Roman"/>
          <w:szCs w:val="24"/>
        </w:rPr>
        <w:t>code the user would like. For example, the user</w:t>
      </w:r>
      <w:r w:rsidRPr="00F165A1">
        <w:rPr>
          <w:rFonts w:cs="Times New Roman"/>
          <w:szCs w:val="24"/>
        </w:rPr>
        <w:t xml:space="preserve"> can draw the circuit without using the entire Circuit Composer using the draw function within </w:t>
      </w:r>
      <w:proofErr w:type="spellStart"/>
      <w:r w:rsidRPr="00F165A1">
        <w:rPr>
          <w:rFonts w:cs="Times New Roman"/>
          <w:szCs w:val="24"/>
        </w:rPr>
        <w:t>QuantumCircuit</w:t>
      </w:r>
      <w:proofErr w:type="spellEnd"/>
      <w:r w:rsidRPr="00F165A1">
        <w:rPr>
          <w:rFonts w:cs="Times New Roman"/>
          <w:szCs w:val="24"/>
        </w:rPr>
        <w:t xml:space="preserve"> to draw a</w:t>
      </w:r>
      <w:r w:rsidR="005C04E0" w:rsidRPr="00F165A1">
        <w:rPr>
          <w:rFonts w:cs="Times New Roman"/>
          <w:szCs w:val="24"/>
        </w:rPr>
        <w:t xml:space="preserve"> </w:t>
      </w:r>
      <w:r w:rsidR="00436A85">
        <w:rPr>
          <w:rFonts w:cs="Times New Roman"/>
          <w:szCs w:val="24"/>
        </w:rPr>
        <w:t>picture of a</w:t>
      </w:r>
      <w:r w:rsidRPr="00F165A1">
        <w:rPr>
          <w:rFonts w:cs="Times New Roman"/>
          <w:szCs w:val="24"/>
        </w:rPr>
        <w:t xml:space="preserve"> quantum circuit:</w:t>
      </w:r>
      <w:r w:rsidR="005C04E0" w:rsidRPr="00F165A1">
        <w:rPr>
          <w:rFonts w:cs="Times New Roman"/>
          <w:szCs w:val="24"/>
        </w:rPr>
        <w:t xml:space="preserve"> </w:t>
      </w:r>
      <w:proofErr w:type="spellStart"/>
      <w:proofErr w:type="gramStart"/>
      <w:r w:rsidRPr="00F165A1">
        <w:rPr>
          <w:rFonts w:cs="Times New Roman"/>
          <w:color w:val="000000" w:themeColor="text1"/>
          <w:szCs w:val="24"/>
        </w:rPr>
        <w:t>QuantumCircuit.draw</w:t>
      </w:r>
      <w:proofErr w:type="spellEnd"/>
      <w:r w:rsidRPr="00F165A1">
        <w:rPr>
          <w:rFonts w:cs="Times New Roman"/>
          <w:color w:val="000000" w:themeColor="text1"/>
          <w:szCs w:val="24"/>
        </w:rPr>
        <w:t>(</w:t>
      </w:r>
      <w:proofErr w:type="gramEnd"/>
      <w:r w:rsidRPr="00F165A1">
        <w:rPr>
          <w:rFonts w:cs="Times New Roman"/>
          <w:color w:val="000000" w:themeColor="text1"/>
          <w:szCs w:val="24"/>
        </w:rPr>
        <w:t>circuit)</w:t>
      </w:r>
      <w:r w:rsidR="005C04E0" w:rsidRPr="00F165A1">
        <w:rPr>
          <w:rFonts w:cs="Times New Roman"/>
          <w:szCs w:val="24"/>
        </w:rPr>
        <w:t xml:space="preserve"> </w:t>
      </w:r>
      <w:r w:rsidRPr="00F165A1">
        <w:rPr>
          <w:rFonts w:cs="Times New Roman"/>
          <w:szCs w:val="24"/>
        </w:rPr>
        <w:t>The output of this is</w:t>
      </w:r>
      <w:r w:rsidR="00DA6A6D" w:rsidRPr="00F165A1">
        <w:rPr>
          <w:rFonts w:cs="Times New Roman"/>
          <w:szCs w:val="24"/>
        </w:rPr>
        <w:t xml:space="preserve"> (Fig. 29).</w:t>
      </w:r>
    </w:p>
    <w:p w:rsidR="00DA6A6D" w:rsidRPr="00F165A1" w:rsidRDefault="00DA6A6D" w:rsidP="00DA6A6D">
      <w:pPr>
        <w:jc w:val="center"/>
        <w:rPr>
          <w:rFonts w:cs="Times New Roman"/>
          <w:szCs w:val="24"/>
        </w:rPr>
      </w:pPr>
      <w:r w:rsidRPr="00F165A1">
        <w:rPr>
          <w:rFonts w:cs="Times New Roman"/>
          <w:noProof/>
          <w:szCs w:val="24"/>
          <w:lang w:val="en-GB" w:eastAsia="en-GB"/>
        </w:rPr>
        <w:drawing>
          <wp:inline distT="0" distB="0" distL="0" distR="0" wp14:anchorId="799C2F6C" wp14:editId="77D433BF">
            <wp:extent cx="2343830" cy="1424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4372" cy="1461747"/>
                    </a:xfrm>
                    <a:prstGeom prst="rect">
                      <a:avLst/>
                    </a:prstGeom>
                  </pic:spPr>
                </pic:pic>
              </a:graphicData>
            </a:graphic>
          </wp:inline>
        </w:drawing>
      </w:r>
    </w:p>
    <w:p w:rsidR="00383D87" w:rsidRDefault="00DA6A6D" w:rsidP="00383D87">
      <w:pPr>
        <w:jc w:val="center"/>
        <w:rPr>
          <w:rFonts w:cs="Times New Roman"/>
          <w:szCs w:val="24"/>
        </w:rPr>
      </w:pPr>
      <w:r w:rsidRPr="00F165A1">
        <w:rPr>
          <w:rFonts w:cs="Times New Roman"/>
          <w:szCs w:val="24"/>
        </w:rPr>
        <w:t>Fig. 29. The graphic representation of the circuit.</w:t>
      </w:r>
    </w:p>
    <w:p w:rsidR="0048518E" w:rsidRPr="00F165A1" w:rsidRDefault="00383D87" w:rsidP="00383D87">
      <w:pPr>
        <w:spacing w:after="200" w:line="276" w:lineRule="auto"/>
        <w:ind w:firstLine="0"/>
        <w:jc w:val="left"/>
        <w:rPr>
          <w:rFonts w:cs="Times New Roman"/>
          <w:szCs w:val="24"/>
        </w:rPr>
      </w:pPr>
      <w:r>
        <w:rPr>
          <w:rFonts w:cs="Times New Roman"/>
          <w:szCs w:val="24"/>
        </w:rPr>
        <w:br w:type="page"/>
      </w:r>
    </w:p>
    <w:p w:rsidR="0048518E" w:rsidRPr="004B7E40" w:rsidRDefault="0048518E" w:rsidP="003E226A">
      <w:pPr>
        <w:pStyle w:val="StilCapitol"/>
        <w:numPr>
          <w:ilvl w:val="0"/>
          <w:numId w:val="0"/>
        </w:numPr>
        <w:ind w:left="567"/>
        <w:rPr>
          <w:b/>
        </w:rPr>
      </w:pPr>
      <w:bookmarkStart w:id="29" w:name="_Toc102735826"/>
      <w:bookmarkStart w:id="30" w:name="_Toc103601581"/>
      <w:bookmarkStart w:id="31" w:name="_Toc103603357"/>
      <w:r w:rsidRPr="004B7E40">
        <w:rPr>
          <w:b/>
        </w:rPr>
        <w:lastRenderedPageBreak/>
        <w:t>CONCLU</w:t>
      </w:r>
      <w:bookmarkEnd w:id="29"/>
      <w:r w:rsidR="00F83AC1" w:rsidRPr="004B7E40">
        <w:rPr>
          <w:b/>
        </w:rPr>
        <w:t>SIONS</w:t>
      </w:r>
      <w:bookmarkEnd w:id="30"/>
      <w:bookmarkEnd w:id="31"/>
    </w:p>
    <w:p w:rsidR="0048518E" w:rsidRPr="00F165A1" w:rsidRDefault="0048518E" w:rsidP="0048518E">
      <w:pPr>
        <w:rPr>
          <w:rFonts w:cs="Times New Roman"/>
          <w:szCs w:val="24"/>
        </w:rPr>
      </w:pPr>
      <w:r w:rsidRPr="00F165A1">
        <w:rPr>
          <w:rFonts w:cs="Times New Roman"/>
          <w:szCs w:val="24"/>
        </w:rPr>
        <w:t>Quantum computing is progressing from an academic research interest to a nascent</w:t>
      </w:r>
      <w:r w:rsidR="004D0762" w:rsidRPr="00F165A1">
        <w:rPr>
          <w:rFonts w:cs="Times New Roman"/>
          <w:szCs w:val="24"/>
        </w:rPr>
        <w:t xml:space="preserve"> </w:t>
      </w:r>
      <w:r w:rsidRPr="00F165A1">
        <w:rPr>
          <w:rFonts w:cs="Times New Roman"/>
          <w:szCs w:val="24"/>
        </w:rPr>
        <w:t>industry</w:t>
      </w:r>
      <w:r w:rsidR="00436A85">
        <w:rPr>
          <w:rFonts w:cs="Times New Roman"/>
          <w:szCs w:val="24"/>
        </w:rPr>
        <w:t xml:space="preserve">. </w:t>
      </w:r>
      <w:r w:rsidRPr="00F165A1">
        <w:rPr>
          <w:rFonts w:cs="Times New Roman"/>
          <w:szCs w:val="24"/>
        </w:rPr>
        <w:t>Actual quantum devices are being developed, and the tools described in</w:t>
      </w:r>
      <w:r w:rsidR="004D0762" w:rsidRPr="00F165A1">
        <w:rPr>
          <w:rFonts w:cs="Times New Roman"/>
          <w:szCs w:val="24"/>
        </w:rPr>
        <w:t xml:space="preserve"> </w:t>
      </w:r>
      <w:r w:rsidRPr="00F165A1">
        <w:rPr>
          <w:rFonts w:cs="Times New Roman"/>
          <w:szCs w:val="24"/>
        </w:rPr>
        <w:t xml:space="preserve">this </w:t>
      </w:r>
      <w:r w:rsidR="00436A85">
        <w:rPr>
          <w:rFonts w:cs="Times New Roman"/>
          <w:szCs w:val="24"/>
        </w:rPr>
        <w:t xml:space="preserve">piece of work </w:t>
      </w:r>
      <w:r w:rsidRPr="00F165A1">
        <w:rPr>
          <w:rFonts w:cs="Times New Roman"/>
          <w:szCs w:val="24"/>
        </w:rPr>
        <w:t xml:space="preserve">provide </w:t>
      </w:r>
      <w:r w:rsidR="00436A85">
        <w:rPr>
          <w:rFonts w:cs="Times New Roman"/>
          <w:szCs w:val="24"/>
        </w:rPr>
        <w:t xml:space="preserve">a small </w:t>
      </w:r>
      <w:r w:rsidRPr="00F165A1">
        <w:rPr>
          <w:rFonts w:cs="Times New Roman"/>
          <w:szCs w:val="24"/>
        </w:rPr>
        <w:t>introduction for how to use them.</w:t>
      </w:r>
    </w:p>
    <w:p w:rsidR="001D6206" w:rsidRPr="00F165A1" w:rsidRDefault="0048518E" w:rsidP="005C04E0">
      <w:pPr>
        <w:rPr>
          <w:rFonts w:cs="Times New Roman"/>
          <w:szCs w:val="24"/>
        </w:rPr>
      </w:pPr>
      <w:r w:rsidRPr="00F165A1">
        <w:rPr>
          <w:rFonts w:cs="Times New Roman"/>
          <w:szCs w:val="24"/>
        </w:rPr>
        <w:t>Quantum computing, long confined to the halls of academic research, is now an</w:t>
      </w:r>
      <w:r w:rsidR="004D0762" w:rsidRPr="00F165A1">
        <w:rPr>
          <w:rFonts w:cs="Times New Roman"/>
          <w:szCs w:val="24"/>
        </w:rPr>
        <w:t xml:space="preserve"> </w:t>
      </w:r>
      <w:r w:rsidRPr="00F165A1">
        <w:rPr>
          <w:rFonts w:cs="Times New Roman"/>
          <w:szCs w:val="24"/>
        </w:rPr>
        <w:t>emerging industry. As such, there are many companies involved in quantum computing, and they could be grouped into various types:</w:t>
      </w:r>
      <w:r w:rsidR="004D0762" w:rsidRPr="00F165A1">
        <w:rPr>
          <w:rFonts w:cs="Times New Roman"/>
          <w:szCs w:val="24"/>
        </w:rPr>
        <w:t xml:space="preserve"> </w:t>
      </w:r>
    </w:p>
    <w:p w:rsidR="001D6206" w:rsidRPr="00F165A1" w:rsidRDefault="0048518E" w:rsidP="003605CD">
      <w:pPr>
        <w:pStyle w:val="ListParagraph"/>
        <w:numPr>
          <w:ilvl w:val="0"/>
          <w:numId w:val="3"/>
        </w:numPr>
        <w:rPr>
          <w:rFonts w:cs="Times New Roman"/>
          <w:szCs w:val="24"/>
        </w:rPr>
      </w:pPr>
      <w:r w:rsidRPr="00F165A1">
        <w:rPr>
          <w:rFonts w:cs="Times New Roman"/>
          <w:iCs/>
          <w:szCs w:val="24"/>
        </w:rPr>
        <w:t xml:space="preserve">Traditional technology companies. </w:t>
      </w:r>
      <w:r w:rsidRPr="00F165A1">
        <w:rPr>
          <w:rFonts w:cs="Times New Roman"/>
          <w:szCs w:val="24"/>
        </w:rPr>
        <w:t>Many well-established computer companies</w:t>
      </w:r>
      <w:r w:rsidR="004D0762" w:rsidRPr="00F165A1">
        <w:rPr>
          <w:rFonts w:cs="Times New Roman"/>
          <w:szCs w:val="24"/>
        </w:rPr>
        <w:t xml:space="preserve"> </w:t>
      </w:r>
      <w:r w:rsidRPr="00F165A1">
        <w:rPr>
          <w:rFonts w:cs="Times New Roman"/>
          <w:szCs w:val="24"/>
        </w:rPr>
        <w:t>have noted that quantum computing may be the future of computer technology,</w:t>
      </w:r>
      <w:r w:rsidR="004D0762" w:rsidRPr="00F165A1">
        <w:rPr>
          <w:rFonts w:cs="Times New Roman"/>
          <w:szCs w:val="24"/>
        </w:rPr>
        <w:t xml:space="preserve"> </w:t>
      </w:r>
      <w:r w:rsidRPr="00F165A1">
        <w:rPr>
          <w:rFonts w:cs="Times New Roman"/>
          <w:szCs w:val="24"/>
        </w:rPr>
        <w:t>and they want to be leaders in the field. As such, they are investing heavily in</w:t>
      </w:r>
      <w:r w:rsidR="004D0762" w:rsidRPr="00F165A1">
        <w:rPr>
          <w:rFonts w:cs="Times New Roman"/>
          <w:szCs w:val="24"/>
        </w:rPr>
        <w:t xml:space="preserve"> </w:t>
      </w:r>
      <w:r w:rsidRPr="00F165A1">
        <w:rPr>
          <w:rFonts w:cs="Times New Roman"/>
          <w:szCs w:val="24"/>
        </w:rPr>
        <w:t>building quantum hardware and/or developing quantum software expertise.</w:t>
      </w:r>
      <w:r w:rsidR="004D0762" w:rsidRPr="00F165A1">
        <w:rPr>
          <w:rFonts w:cs="Times New Roman"/>
          <w:szCs w:val="24"/>
        </w:rPr>
        <w:t xml:space="preserve"> </w:t>
      </w:r>
    </w:p>
    <w:p w:rsidR="003605CD" w:rsidRPr="00F165A1" w:rsidRDefault="0048518E" w:rsidP="003605CD">
      <w:pPr>
        <w:pStyle w:val="ListParagraph"/>
        <w:numPr>
          <w:ilvl w:val="0"/>
          <w:numId w:val="3"/>
        </w:numPr>
        <w:rPr>
          <w:rFonts w:cs="Times New Roman"/>
          <w:szCs w:val="24"/>
        </w:rPr>
      </w:pPr>
      <w:r w:rsidRPr="00F165A1">
        <w:rPr>
          <w:rFonts w:cs="Times New Roman"/>
          <w:iCs/>
          <w:szCs w:val="24"/>
        </w:rPr>
        <w:t xml:space="preserve">Technology startup companies. </w:t>
      </w:r>
      <w:r w:rsidRPr="00F165A1">
        <w:rPr>
          <w:rFonts w:cs="Times New Roman"/>
          <w:szCs w:val="24"/>
        </w:rPr>
        <w:t>Since quantum computing is a relatively new</w:t>
      </w:r>
      <w:r w:rsidR="004D0762" w:rsidRPr="00F165A1">
        <w:rPr>
          <w:rFonts w:cs="Times New Roman"/>
          <w:szCs w:val="24"/>
        </w:rPr>
        <w:t xml:space="preserve"> </w:t>
      </w:r>
      <w:r w:rsidRPr="00F165A1">
        <w:rPr>
          <w:rFonts w:cs="Times New Roman"/>
          <w:szCs w:val="24"/>
        </w:rPr>
        <w:t>technological field, there is still plenty of room for new companies with new</w:t>
      </w:r>
      <w:r w:rsidR="004D0762" w:rsidRPr="00F165A1">
        <w:rPr>
          <w:rFonts w:cs="Times New Roman"/>
          <w:szCs w:val="24"/>
        </w:rPr>
        <w:t xml:space="preserve"> </w:t>
      </w:r>
      <w:r w:rsidRPr="00F165A1">
        <w:rPr>
          <w:rFonts w:cs="Times New Roman"/>
          <w:szCs w:val="24"/>
        </w:rPr>
        <w:t>ideas. As a result, startups have also entered the nascent quantum computing</w:t>
      </w:r>
      <w:r w:rsidR="004D0762" w:rsidRPr="00F165A1">
        <w:rPr>
          <w:rFonts w:cs="Times New Roman"/>
          <w:szCs w:val="24"/>
        </w:rPr>
        <w:t xml:space="preserve"> </w:t>
      </w:r>
      <w:r w:rsidRPr="00F165A1">
        <w:rPr>
          <w:rFonts w:cs="Times New Roman"/>
          <w:szCs w:val="24"/>
        </w:rPr>
        <w:t>industry. Some specialize in hardware, others specialize in software, while others are attempting both.</w:t>
      </w:r>
    </w:p>
    <w:p w:rsidR="0048518E" w:rsidRPr="00F165A1" w:rsidRDefault="0048518E" w:rsidP="003605CD">
      <w:pPr>
        <w:pStyle w:val="ListParagraph"/>
        <w:numPr>
          <w:ilvl w:val="0"/>
          <w:numId w:val="3"/>
        </w:numPr>
        <w:rPr>
          <w:rFonts w:cs="Times New Roman"/>
          <w:szCs w:val="24"/>
        </w:rPr>
      </w:pPr>
      <w:r w:rsidRPr="00F165A1">
        <w:rPr>
          <w:rFonts w:cs="Times New Roman"/>
          <w:iCs/>
          <w:szCs w:val="24"/>
        </w:rPr>
        <w:t xml:space="preserve">Companies that use computing technology. </w:t>
      </w:r>
      <w:r w:rsidRPr="00F165A1">
        <w:rPr>
          <w:rFonts w:cs="Times New Roman"/>
          <w:szCs w:val="24"/>
        </w:rPr>
        <w:t>Banks, car companies, airplane</w:t>
      </w:r>
      <w:r w:rsidR="004D0762" w:rsidRPr="00F165A1">
        <w:rPr>
          <w:rFonts w:cs="Times New Roman"/>
          <w:szCs w:val="24"/>
        </w:rPr>
        <w:t xml:space="preserve"> </w:t>
      </w:r>
      <w:r w:rsidRPr="00F165A1">
        <w:rPr>
          <w:rFonts w:cs="Times New Roman"/>
          <w:szCs w:val="24"/>
        </w:rPr>
        <w:t>manufacturers, and accounting firms are all examples of companies that have</w:t>
      </w:r>
      <w:r w:rsidR="004D0762" w:rsidRPr="00F165A1">
        <w:rPr>
          <w:rFonts w:cs="Times New Roman"/>
          <w:szCs w:val="24"/>
        </w:rPr>
        <w:t xml:space="preserve"> </w:t>
      </w:r>
      <w:r w:rsidRPr="00F165A1">
        <w:rPr>
          <w:rFonts w:cs="Times New Roman"/>
          <w:szCs w:val="24"/>
        </w:rPr>
        <w:t>been hiring experts in quantum computing. They are not interested in building quantum computers themselves, but they want to know how future quantum computers can be used for each of their businesses. If they wait for fault-tolerant</w:t>
      </w:r>
      <w:r w:rsidR="004D0762" w:rsidRPr="00F165A1">
        <w:rPr>
          <w:rFonts w:cs="Times New Roman"/>
          <w:szCs w:val="24"/>
        </w:rPr>
        <w:t xml:space="preserve"> </w:t>
      </w:r>
      <w:r w:rsidRPr="00F165A1">
        <w:rPr>
          <w:rFonts w:cs="Times New Roman"/>
          <w:szCs w:val="24"/>
        </w:rPr>
        <w:t>quantum computers to be built before investigating their uses, they will be left</w:t>
      </w:r>
      <w:r w:rsidR="004D0762" w:rsidRPr="00F165A1">
        <w:rPr>
          <w:rFonts w:cs="Times New Roman"/>
          <w:szCs w:val="24"/>
        </w:rPr>
        <w:t xml:space="preserve"> </w:t>
      </w:r>
      <w:r w:rsidRPr="00F165A1">
        <w:rPr>
          <w:rFonts w:cs="Times New Roman"/>
          <w:szCs w:val="24"/>
        </w:rPr>
        <w:t>behind by competitors.</w:t>
      </w:r>
    </w:p>
    <w:p w:rsidR="00436A85" w:rsidRDefault="00436A85" w:rsidP="00436A85">
      <w:pPr>
        <w:rPr>
          <w:rFonts w:cs="Times New Roman"/>
          <w:szCs w:val="24"/>
        </w:rPr>
      </w:pPr>
      <w:r>
        <w:rPr>
          <w:rFonts w:cs="Times New Roman"/>
          <w:szCs w:val="24"/>
        </w:rPr>
        <w:t>One thing is certain: Quantum Computing is here to stay for a long time. Even though it is still at its origins, it has the potential to revolutionize the world and to attain such heights that no one ever thought was possible.</w:t>
      </w:r>
    </w:p>
    <w:p w:rsidR="00436A85" w:rsidRPr="00F165A1" w:rsidRDefault="00436A85" w:rsidP="00436A85">
      <w:pPr>
        <w:rPr>
          <w:rFonts w:cs="Times New Roman"/>
          <w:szCs w:val="24"/>
        </w:rPr>
      </w:pPr>
      <w:bookmarkStart w:id="32" w:name="_GoBack"/>
      <w:bookmarkEnd w:id="32"/>
    </w:p>
    <w:p w:rsidR="00362CBE" w:rsidRDefault="00F83AC1" w:rsidP="00362CBE">
      <w:pPr>
        <w:pStyle w:val="StilCapitol"/>
        <w:numPr>
          <w:ilvl w:val="0"/>
          <w:numId w:val="0"/>
        </w:numPr>
        <w:ind w:left="567"/>
      </w:pPr>
      <w:bookmarkStart w:id="33" w:name="_Toc103603358"/>
      <w:r w:rsidRPr="00F165A1">
        <w:lastRenderedPageBreak/>
        <w:t>BIBLIOGRAPHY</w:t>
      </w:r>
      <w:bookmarkEnd w:id="33"/>
    </w:p>
    <w:p w:rsidR="00362CBE" w:rsidRDefault="00362CBE" w:rsidP="00F82EA3">
      <w:pPr>
        <w:pStyle w:val="ListParagraph"/>
        <w:numPr>
          <w:ilvl w:val="0"/>
          <w:numId w:val="11"/>
        </w:numPr>
      </w:pPr>
      <w:r>
        <w:t xml:space="preserve">BERNHARDT, Chris. </w:t>
      </w:r>
      <w:r w:rsidRPr="00362CBE">
        <w:rPr>
          <w:i/>
        </w:rPr>
        <w:t>Quantum Computing</w:t>
      </w:r>
      <w:r>
        <w:rPr>
          <w:i/>
        </w:rPr>
        <w:t xml:space="preserve"> for everyone</w:t>
      </w:r>
      <w:r>
        <w:t xml:space="preserve"> [online]. Ed. The MIT Press, 2019 [</w:t>
      </w:r>
      <w:proofErr w:type="spellStart"/>
      <w:r>
        <w:t>accesat</w:t>
      </w:r>
      <w:proofErr w:type="spellEnd"/>
      <w:r>
        <w:t xml:space="preserve"> </w:t>
      </w:r>
      <w:r w:rsidR="00381AA2">
        <w:t>1</w:t>
      </w:r>
      <w:r w:rsidR="00F82EA3">
        <w:t>4.05.2022</w:t>
      </w:r>
      <w:r>
        <w:t>]</w:t>
      </w:r>
      <w:r w:rsidR="00F82EA3">
        <w:t xml:space="preserve">. </w:t>
      </w:r>
      <w:proofErr w:type="spellStart"/>
      <w:r w:rsidR="00F82EA3">
        <w:t>Disponibil</w:t>
      </w:r>
      <w:proofErr w:type="spellEnd"/>
      <w:r w:rsidR="00F82EA3">
        <w:t xml:space="preserve">: </w:t>
      </w:r>
      <w:hyperlink r:id="rId37" w:history="1">
        <w:r w:rsidR="00F82EA3" w:rsidRPr="00F82EA3">
          <w:rPr>
            <w:rStyle w:val="Hyperlink"/>
            <w:color w:val="000000" w:themeColor="text1"/>
            <w:u w:val="none"/>
          </w:rPr>
          <w:t>https://www.almani.club/wl/?id=mZQhGgUFxVIyAPbL3gjjLu1z24C6AkgA</w:t>
        </w:r>
      </w:hyperlink>
      <w:r w:rsidR="00F82EA3">
        <w:t>;</w:t>
      </w:r>
    </w:p>
    <w:p w:rsidR="00F82EA3" w:rsidRDefault="00F82EA3" w:rsidP="00F82EA3">
      <w:pPr>
        <w:pStyle w:val="ListParagraph"/>
        <w:numPr>
          <w:ilvl w:val="0"/>
          <w:numId w:val="11"/>
        </w:numPr>
      </w:pPr>
      <w:r>
        <w:t xml:space="preserve">KAYE, Phillip. </w:t>
      </w:r>
      <w:r w:rsidRPr="00F82EA3">
        <w:rPr>
          <w:i/>
        </w:rPr>
        <w:t>An Introduction to Quantum Computing</w:t>
      </w:r>
      <w:r>
        <w:rPr>
          <w:i/>
        </w:rPr>
        <w:t xml:space="preserve"> </w:t>
      </w:r>
      <w:r>
        <w:t xml:space="preserve">[online]. </w:t>
      </w:r>
      <w:proofErr w:type="spellStart"/>
      <w:r>
        <w:t>Ed.Oxford</w:t>
      </w:r>
      <w:proofErr w:type="spellEnd"/>
      <w:r>
        <w:t xml:space="preserve"> U</w:t>
      </w:r>
      <w:r w:rsidR="00381AA2">
        <w:t>niversity Press, 2007 [</w:t>
      </w:r>
      <w:proofErr w:type="spellStart"/>
      <w:r w:rsidR="00381AA2">
        <w:t>accesat</w:t>
      </w:r>
      <w:proofErr w:type="spellEnd"/>
      <w:r w:rsidR="00381AA2">
        <w:t xml:space="preserve"> 1</w:t>
      </w:r>
      <w:r>
        <w:t xml:space="preserve">4. 05. 2022]. </w:t>
      </w:r>
      <w:proofErr w:type="spellStart"/>
      <w:r>
        <w:t>Disponibil</w:t>
      </w:r>
      <w:proofErr w:type="spellEnd"/>
      <w:r>
        <w:t xml:space="preserve">: </w:t>
      </w:r>
      <w:hyperlink r:id="rId38" w:history="1">
        <w:r w:rsidRPr="00F82EA3">
          <w:rPr>
            <w:rStyle w:val="Hyperlink"/>
            <w:color w:val="000000" w:themeColor="text1"/>
            <w:u w:val="none"/>
          </w:rPr>
          <w:t>http://mmrc.amss.cas.cn/tlb/201702/W020170224608149125645.pdf</w:t>
        </w:r>
      </w:hyperlink>
      <w:r>
        <w:t>;</w:t>
      </w:r>
    </w:p>
    <w:p w:rsidR="00F82EA3" w:rsidRPr="00381AA2" w:rsidRDefault="004B7E40" w:rsidP="00381AA2">
      <w:pPr>
        <w:pStyle w:val="ListParagraph"/>
        <w:numPr>
          <w:ilvl w:val="0"/>
          <w:numId w:val="11"/>
        </w:numPr>
      </w:pPr>
      <w:r>
        <w:t xml:space="preserve">SILVA, Vladimir. </w:t>
      </w:r>
      <w:r w:rsidRPr="00381AA2">
        <w:rPr>
          <w:i/>
        </w:rPr>
        <w:t>Practical Quantum Computing for Developers</w:t>
      </w:r>
      <w:r>
        <w:t xml:space="preserve"> [online]. </w:t>
      </w:r>
      <w:r w:rsidR="00381AA2">
        <w:t xml:space="preserve">Ed. </w:t>
      </w:r>
      <w:proofErr w:type="spellStart"/>
      <w:r w:rsidR="00381AA2">
        <w:t>Apress</w:t>
      </w:r>
      <w:proofErr w:type="spellEnd"/>
      <w:r w:rsidR="00381AA2">
        <w:t>, 2018 [</w:t>
      </w:r>
      <w:proofErr w:type="spellStart"/>
      <w:r w:rsidR="00381AA2">
        <w:t>accesat</w:t>
      </w:r>
      <w:proofErr w:type="spellEnd"/>
      <w:r w:rsidR="00381AA2">
        <w:t xml:space="preserve"> 24. 05. 2022] </w:t>
      </w:r>
      <w:proofErr w:type="spellStart"/>
      <w:r w:rsidR="00381AA2">
        <w:t>Disponibil</w:t>
      </w:r>
      <w:proofErr w:type="spellEnd"/>
      <w:r w:rsidR="00381AA2">
        <w:t xml:space="preserve">: </w:t>
      </w:r>
      <w:r w:rsidR="00381AA2">
        <w:br/>
      </w:r>
      <w:hyperlink r:id="rId39" w:history="1">
        <w:r w:rsidR="00381AA2" w:rsidRPr="00381AA2">
          <w:rPr>
            <w:rStyle w:val="Hyperlink"/>
            <w:color w:val="auto"/>
            <w:u w:val="none"/>
          </w:rPr>
          <w:t>https://xn--webducation-dbb.com/wp-content/uploads/2019/04/Vladimir-Silva-Practical-Quantum-Computing-for-Developers-Apress-2019.pdf</w:t>
        </w:r>
      </w:hyperlink>
    </w:p>
    <w:p w:rsidR="00381AA2" w:rsidRPr="00362CBE" w:rsidRDefault="00381AA2" w:rsidP="00381AA2">
      <w:pPr>
        <w:pStyle w:val="ListParagraph"/>
        <w:numPr>
          <w:ilvl w:val="0"/>
          <w:numId w:val="11"/>
        </w:numPr>
      </w:pPr>
      <w:r>
        <w:t xml:space="preserve">WONG, Thomas. </w:t>
      </w:r>
      <w:r w:rsidRPr="00381AA2">
        <w:rPr>
          <w:i/>
        </w:rPr>
        <w:t>Introduction to Classical and Quantum Computing</w:t>
      </w:r>
      <w:r>
        <w:t xml:space="preserve"> [online]. Ed. Rooted Groove, Omaha, Nebraska. 2022 [</w:t>
      </w:r>
      <w:proofErr w:type="spellStart"/>
      <w:r>
        <w:t>accesat</w:t>
      </w:r>
      <w:proofErr w:type="spellEnd"/>
      <w:r>
        <w:t xml:space="preserve"> 24. 05. 2022] </w:t>
      </w:r>
      <w:proofErr w:type="spellStart"/>
      <w:r>
        <w:t>Disponibil</w:t>
      </w:r>
      <w:proofErr w:type="spellEnd"/>
      <w:r>
        <w:t>:</w:t>
      </w:r>
      <w:r>
        <w:br/>
      </w:r>
      <w:r w:rsidRPr="00381AA2">
        <w:t>http://www.thomaswong.net/introduction-to-classical-and-quantum-computing-1e2p.pdf</w:t>
      </w:r>
    </w:p>
    <w:sectPr w:rsidR="00381AA2" w:rsidRPr="00362CBE" w:rsidSect="0032641F">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4E8" w:rsidRDefault="00AE44E8" w:rsidP="004D0762">
      <w:pPr>
        <w:spacing w:line="240" w:lineRule="auto"/>
      </w:pPr>
      <w:r>
        <w:separator/>
      </w:r>
    </w:p>
  </w:endnote>
  <w:endnote w:type="continuationSeparator" w:id="0">
    <w:p w:rsidR="00AE44E8" w:rsidRDefault="00AE44E8" w:rsidP="004D0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192644"/>
      <w:docPartObj>
        <w:docPartGallery w:val="Page Numbers (Bottom of Page)"/>
        <w:docPartUnique/>
      </w:docPartObj>
    </w:sdtPr>
    <w:sdtEndPr>
      <w:rPr>
        <w:noProof/>
      </w:rPr>
    </w:sdtEndPr>
    <w:sdtContent>
      <w:p w:rsidR="001D6206" w:rsidRDefault="001D6206">
        <w:pPr>
          <w:pStyle w:val="Footer"/>
          <w:jc w:val="right"/>
        </w:pPr>
        <w:r>
          <w:fldChar w:fldCharType="begin"/>
        </w:r>
        <w:r>
          <w:instrText xml:space="preserve"> PAGE   \* MERGEFORMAT </w:instrText>
        </w:r>
        <w:r>
          <w:fldChar w:fldCharType="separate"/>
        </w:r>
        <w:r w:rsidR="00436A85">
          <w:rPr>
            <w:noProof/>
          </w:rPr>
          <w:t>21</w:t>
        </w:r>
        <w:r>
          <w:rPr>
            <w:noProof/>
          </w:rPr>
          <w:fldChar w:fldCharType="end"/>
        </w:r>
      </w:p>
    </w:sdtContent>
  </w:sdt>
  <w:p w:rsidR="001D6206" w:rsidRDefault="001D6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4E8" w:rsidRDefault="00AE44E8" w:rsidP="004D0762">
      <w:pPr>
        <w:spacing w:line="240" w:lineRule="auto"/>
      </w:pPr>
      <w:r>
        <w:separator/>
      </w:r>
    </w:p>
  </w:footnote>
  <w:footnote w:type="continuationSeparator" w:id="0">
    <w:p w:rsidR="00AE44E8" w:rsidRDefault="00AE44E8" w:rsidP="004D076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A255CD"/>
    <w:multiLevelType w:val="hybridMultilevel"/>
    <w:tmpl w:val="6F32514A"/>
    <w:lvl w:ilvl="0" w:tplc="291C70C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nsid w:val="1805402D"/>
    <w:multiLevelType w:val="multilevel"/>
    <w:tmpl w:val="28D038E0"/>
    <w:lvl w:ilvl="0">
      <w:start w:val="1"/>
      <w:numFmt w:val="decimal"/>
      <w:pStyle w:val="StilCapitol"/>
      <w:lvlText w:val="%1."/>
      <w:lvlJc w:val="lef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
    <w:nsid w:val="2D236359"/>
    <w:multiLevelType w:val="hybridMultilevel"/>
    <w:tmpl w:val="63A8C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17C0C97"/>
    <w:multiLevelType w:val="multilevel"/>
    <w:tmpl w:val="D3A4D54C"/>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32325D5C"/>
    <w:multiLevelType w:val="multilevel"/>
    <w:tmpl w:val="B1F808C2"/>
    <w:lvl w:ilvl="0">
      <w:start w:val="2"/>
      <w:numFmt w:val="decimal"/>
      <w:lvlText w:val="%1"/>
      <w:lvlJc w:val="left"/>
      <w:pPr>
        <w:ind w:left="360" w:hanging="360"/>
      </w:pPr>
      <w:rPr>
        <w:rFonts w:cstheme="minorBidi" w:hint="default"/>
      </w:rPr>
    </w:lvl>
    <w:lvl w:ilvl="1">
      <w:start w:val="2"/>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5">
    <w:nsid w:val="32D2500D"/>
    <w:multiLevelType w:val="multilevel"/>
    <w:tmpl w:val="A4FA786E"/>
    <w:lvl w:ilvl="0">
      <w:start w:val="1"/>
      <w:numFmt w:val="decimal"/>
      <w:lvlText w:val="%1."/>
      <w:lvlJc w:val="left"/>
      <w:pPr>
        <w:ind w:left="495" w:hanging="495"/>
      </w:pPr>
      <w:rPr>
        <w:rFonts w:eastAsiaTheme="minorHAnsi" w:cstheme="minorBidi" w:hint="default"/>
        <w:sz w:val="24"/>
      </w:rPr>
    </w:lvl>
    <w:lvl w:ilvl="1">
      <w:start w:val="1"/>
      <w:numFmt w:val="decimal"/>
      <w:lvlText w:val="%1.%2."/>
      <w:lvlJc w:val="left"/>
      <w:pPr>
        <w:ind w:left="1215" w:hanging="495"/>
      </w:pPr>
      <w:rPr>
        <w:rFonts w:eastAsiaTheme="minorHAnsi" w:cstheme="minorBidi" w:hint="default"/>
        <w:sz w:val="24"/>
      </w:rPr>
    </w:lvl>
    <w:lvl w:ilvl="2">
      <w:start w:val="1"/>
      <w:numFmt w:val="decimal"/>
      <w:lvlText w:val="%1.%2.%3."/>
      <w:lvlJc w:val="left"/>
      <w:pPr>
        <w:ind w:left="2160" w:hanging="720"/>
      </w:pPr>
      <w:rPr>
        <w:rFonts w:eastAsiaTheme="minorHAnsi" w:cstheme="minorBidi" w:hint="default"/>
        <w:sz w:val="24"/>
      </w:rPr>
    </w:lvl>
    <w:lvl w:ilvl="3">
      <w:start w:val="1"/>
      <w:numFmt w:val="decimal"/>
      <w:lvlText w:val="%1.%2.%3.%4."/>
      <w:lvlJc w:val="left"/>
      <w:pPr>
        <w:ind w:left="2880" w:hanging="720"/>
      </w:pPr>
      <w:rPr>
        <w:rFonts w:eastAsiaTheme="minorHAnsi" w:cstheme="minorBidi" w:hint="default"/>
        <w:sz w:val="24"/>
      </w:rPr>
    </w:lvl>
    <w:lvl w:ilvl="4">
      <w:start w:val="1"/>
      <w:numFmt w:val="decimal"/>
      <w:lvlText w:val="%1.%2.%3.%4.%5."/>
      <w:lvlJc w:val="left"/>
      <w:pPr>
        <w:ind w:left="3960" w:hanging="1080"/>
      </w:pPr>
      <w:rPr>
        <w:rFonts w:eastAsiaTheme="minorHAnsi" w:cstheme="minorBidi" w:hint="default"/>
        <w:sz w:val="24"/>
      </w:rPr>
    </w:lvl>
    <w:lvl w:ilvl="5">
      <w:start w:val="1"/>
      <w:numFmt w:val="decimal"/>
      <w:lvlText w:val="%1.%2.%3.%4.%5.%6."/>
      <w:lvlJc w:val="left"/>
      <w:pPr>
        <w:ind w:left="4680" w:hanging="1080"/>
      </w:pPr>
      <w:rPr>
        <w:rFonts w:eastAsiaTheme="minorHAnsi" w:cstheme="minorBidi" w:hint="default"/>
        <w:sz w:val="24"/>
      </w:rPr>
    </w:lvl>
    <w:lvl w:ilvl="6">
      <w:start w:val="1"/>
      <w:numFmt w:val="decimal"/>
      <w:lvlText w:val="%1.%2.%3.%4.%5.%6.%7."/>
      <w:lvlJc w:val="left"/>
      <w:pPr>
        <w:ind w:left="5760" w:hanging="1440"/>
      </w:pPr>
      <w:rPr>
        <w:rFonts w:eastAsiaTheme="minorHAnsi" w:cstheme="minorBidi" w:hint="default"/>
        <w:sz w:val="24"/>
      </w:rPr>
    </w:lvl>
    <w:lvl w:ilvl="7">
      <w:start w:val="1"/>
      <w:numFmt w:val="decimal"/>
      <w:lvlText w:val="%1.%2.%3.%4.%5.%6.%7.%8."/>
      <w:lvlJc w:val="left"/>
      <w:pPr>
        <w:ind w:left="6480" w:hanging="1440"/>
      </w:pPr>
      <w:rPr>
        <w:rFonts w:eastAsiaTheme="minorHAnsi" w:cstheme="minorBidi" w:hint="default"/>
        <w:sz w:val="24"/>
      </w:rPr>
    </w:lvl>
    <w:lvl w:ilvl="8">
      <w:start w:val="1"/>
      <w:numFmt w:val="decimal"/>
      <w:lvlText w:val="%1.%2.%3.%4.%5.%6.%7.%8.%9."/>
      <w:lvlJc w:val="left"/>
      <w:pPr>
        <w:ind w:left="7560" w:hanging="1800"/>
      </w:pPr>
      <w:rPr>
        <w:rFonts w:eastAsiaTheme="minorHAnsi" w:cstheme="minorBidi" w:hint="default"/>
        <w:sz w:val="24"/>
      </w:rPr>
    </w:lvl>
  </w:abstractNum>
  <w:abstractNum w:abstractNumId="6">
    <w:nsid w:val="41995355"/>
    <w:multiLevelType w:val="hybridMultilevel"/>
    <w:tmpl w:val="623E7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6B877D4"/>
    <w:multiLevelType w:val="hybridMultilevel"/>
    <w:tmpl w:val="E9D88E34"/>
    <w:lvl w:ilvl="0" w:tplc="D654D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5"/>
  </w:num>
  <w:num w:numId="3">
    <w:abstractNumId w:val="6"/>
  </w:num>
  <w:num w:numId="4">
    <w:abstractNumId w:val="7"/>
  </w:num>
  <w:num w:numId="5">
    <w:abstractNumId w:val="1"/>
  </w:num>
  <w:num w:numId="6">
    <w:abstractNumId w:val="2"/>
  </w:num>
  <w:num w:numId="7">
    <w:abstractNumId w:val="1"/>
    <w:lvlOverride w:ilvl="0">
      <w:startOverride w:val="2"/>
    </w:lvlOverride>
  </w:num>
  <w:num w:numId="8">
    <w:abstractNumId w:val="1"/>
    <w:lvlOverride w:ilvl="0">
      <w:startOverride w:val="2"/>
    </w:lvlOverride>
    <w:lvlOverride w:ilvl="1">
      <w:startOverride w:val="1"/>
    </w:lvlOverride>
  </w:num>
  <w:num w:numId="9">
    <w:abstractNumId w:val="1"/>
    <w:lvlOverride w:ilvl="0">
      <w:startOverride w:val="2"/>
    </w:lvlOverride>
    <w:lvlOverride w:ilvl="1">
      <w:startOverride w:val="1"/>
    </w:lvlOverride>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34"/>
    <w:rsid w:val="00023F38"/>
    <w:rsid w:val="0003470E"/>
    <w:rsid w:val="000B113B"/>
    <w:rsid w:val="000D20D8"/>
    <w:rsid w:val="00100F64"/>
    <w:rsid w:val="00117F9D"/>
    <w:rsid w:val="001222FD"/>
    <w:rsid w:val="00133E62"/>
    <w:rsid w:val="0017020E"/>
    <w:rsid w:val="001807E4"/>
    <w:rsid w:val="001D138F"/>
    <w:rsid w:val="001D6206"/>
    <w:rsid w:val="001E5DE6"/>
    <w:rsid w:val="0021783C"/>
    <w:rsid w:val="00251732"/>
    <w:rsid w:val="002661C9"/>
    <w:rsid w:val="00297722"/>
    <w:rsid w:val="002C51FB"/>
    <w:rsid w:val="002C55C1"/>
    <w:rsid w:val="002E0CB3"/>
    <w:rsid w:val="002F4A1B"/>
    <w:rsid w:val="00312EDB"/>
    <w:rsid w:val="0032641F"/>
    <w:rsid w:val="00326D4A"/>
    <w:rsid w:val="00327D86"/>
    <w:rsid w:val="003373FD"/>
    <w:rsid w:val="00355FB8"/>
    <w:rsid w:val="003605CD"/>
    <w:rsid w:val="00362CBE"/>
    <w:rsid w:val="00372752"/>
    <w:rsid w:val="00381AA2"/>
    <w:rsid w:val="00383D87"/>
    <w:rsid w:val="003E226A"/>
    <w:rsid w:val="00403110"/>
    <w:rsid w:val="00436A85"/>
    <w:rsid w:val="00454223"/>
    <w:rsid w:val="0048518E"/>
    <w:rsid w:val="004B7E40"/>
    <w:rsid w:val="004D0762"/>
    <w:rsid w:val="00536407"/>
    <w:rsid w:val="005C04E0"/>
    <w:rsid w:val="006C0A67"/>
    <w:rsid w:val="00755C2E"/>
    <w:rsid w:val="007B6CDE"/>
    <w:rsid w:val="0081199F"/>
    <w:rsid w:val="008726DF"/>
    <w:rsid w:val="00880899"/>
    <w:rsid w:val="008B3482"/>
    <w:rsid w:val="008E3434"/>
    <w:rsid w:val="0090536D"/>
    <w:rsid w:val="00921616"/>
    <w:rsid w:val="009254D0"/>
    <w:rsid w:val="00927862"/>
    <w:rsid w:val="0098193F"/>
    <w:rsid w:val="009A72D1"/>
    <w:rsid w:val="009C4567"/>
    <w:rsid w:val="00A16611"/>
    <w:rsid w:val="00A721C3"/>
    <w:rsid w:val="00AB45C1"/>
    <w:rsid w:val="00AE44E8"/>
    <w:rsid w:val="00AE6F28"/>
    <w:rsid w:val="00B140B4"/>
    <w:rsid w:val="00B23D8D"/>
    <w:rsid w:val="00B53440"/>
    <w:rsid w:val="00BA22AD"/>
    <w:rsid w:val="00BE7E80"/>
    <w:rsid w:val="00C30A1C"/>
    <w:rsid w:val="00C4790A"/>
    <w:rsid w:val="00C67841"/>
    <w:rsid w:val="00CA6C43"/>
    <w:rsid w:val="00D06B34"/>
    <w:rsid w:val="00D25CB5"/>
    <w:rsid w:val="00D56E4D"/>
    <w:rsid w:val="00D60885"/>
    <w:rsid w:val="00D7635E"/>
    <w:rsid w:val="00DA6A6D"/>
    <w:rsid w:val="00DB2AE9"/>
    <w:rsid w:val="00DC5038"/>
    <w:rsid w:val="00E1255F"/>
    <w:rsid w:val="00E3688F"/>
    <w:rsid w:val="00E43470"/>
    <w:rsid w:val="00E90872"/>
    <w:rsid w:val="00EA65CC"/>
    <w:rsid w:val="00EC7F16"/>
    <w:rsid w:val="00ED76B7"/>
    <w:rsid w:val="00EF1701"/>
    <w:rsid w:val="00F165A1"/>
    <w:rsid w:val="00F202F5"/>
    <w:rsid w:val="00F67000"/>
    <w:rsid w:val="00F82EA3"/>
    <w:rsid w:val="00F83AC1"/>
    <w:rsid w:val="00FA3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6B6BF-774C-4BFA-8F9B-E570B240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E4D"/>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06B34"/>
    <w:pPr>
      <w:keepNext/>
      <w:keepLines/>
      <w:spacing w:before="24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06B34"/>
    <w:pPr>
      <w:keepNext/>
      <w:keepLines/>
      <w:spacing w:before="40"/>
      <w:jc w:val="center"/>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34"/>
    <w:rPr>
      <w:rFonts w:ascii="Times New Roman" w:eastAsiaTheme="majorEastAsia" w:hAnsi="Times New Roman" w:cstheme="majorBidi"/>
      <w:sz w:val="32"/>
      <w:szCs w:val="32"/>
    </w:rPr>
  </w:style>
  <w:style w:type="paragraph" w:styleId="ListParagraph">
    <w:name w:val="List Paragraph"/>
    <w:basedOn w:val="Normal"/>
    <w:uiPriority w:val="34"/>
    <w:qFormat/>
    <w:rsid w:val="00D06B34"/>
    <w:pPr>
      <w:ind w:left="720"/>
      <w:contextualSpacing/>
    </w:pPr>
  </w:style>
  <w:style w:type="character" w:customStyle="1" w:styleId="fontstyle01">
    <w:name w:val="fontstyle01"/>
    <w:basedOn w:val="DefaultParagraphFont"/>
    <w:rsid w:val="00D06B34"/>
    <w:rPr>
      <w:rFonts w:ascii="NimbusRomNo9L-Regu" w:hAnsi="NimbusRomNo9L-Regu" w:hint="default"/>
      <w:b w:val="0"/>
      <w:bCs w:val="0"/>
      <w:i w:val="0"/>
      <w:iCs w:val="0"/>
      <w:color w:val="000000"/>
      <w:sz w:val="36"/>
      <w:szCs w:val="36"/>
    </w:rPr>
  </w:style>
  <w:style w:type="character" w:customStyle="1" w:styleId="Heading2Char">
    <w:name w:val="Heading 2 Char"/>
    <w:basedOn w:val="DefaultParagraphFont"/>
    <w:link w:val="Heading2"/>
    <w:uiPriority w:val="9"/>
    <w:rsid w:val="00D06B34"/>
    <w:rPr>
      <w:rFonts w:ascii="Times New Roman" w:eastAsiaTheme="majorEastAsia" w:hAnsi="Times New Roman" w:cstheme="majorBidi"/>
      <w:sz w:val="28"/>
      <w:szCs w:val="26"/>
    </w:rPr>
  </w:style>
  <w:style w:type="character" w:customStyle="1" w:styleId="fontstyle21">
    <w:name w:val="fontstyle21"/>
    <w:basedOn w:val="DefaultParagraphFont"/>
    <w:rsid w:val="0048518E"/>
    <w:rPr>
      <w:rFonts w:ascii="NimbusRomNo9L-ReguItal" w:hAnsi="NimbusRomNo9L-ReguItal" w:hint="default"/>
      <w:b w:val="0"/>
      <w:bCs w:val="0"/>
      <w:i/>
      <w:iCs/>
      <w:color w:val="000000"/>
      <w:sz w:val="20"/>
      <w:szCs w:val="20"/>
    </w:rPr>
  </w:style>
  <w:style w:type="paragraph" w:styleId="Header">
    <w:name w:val="header"/>
    <w:basedOn w:val="Normal"/>
    <w:link w:val="HeaderChar"/>
    <w:uiPriority w:val="99"/>
    <w:unhideWhenUsed/>
    <w:rsid w:val="004D0762"/>
    <w:pPr>
      <w:tabs>
        <w:tab w:val="center" w:pos="4680"/>
        <w:tab w:val="right" w:pos="9360"/>
      </w:tabs>
      <w:spacing w:line="240" w:lineRule="auto"/>
    </w:pPr>
  </w:style>
  <w:style w:type="character" w:customStyle="1" w:styleId="HeaderChar">
    <w:name w:val="Header Char"/>
    <w:basedOn w:val="DefaultParagraphFont"/>
    <w:link w:val="Header"/>
    <w:uiPriority w:val="99"/>
    <w:rsid w:val="004D0762"/>
    <w:rPr>
      <w:rFonts w:ascii="Times New Roman" w:hAnsi="Times New Roman"/>
      <w:sz w:val="24"/>
    </w:rPr>
  </w:style>
  <w:style w:type="paragraph" w:styleId="Footer">
    <w:name w:val="footer"/>
    <w:basedOn w:val="Normal"/>
    <w:link w:val="FooterChar"/>
    <w:uiPriority w:val="99"/>
    <w:unhideWhenUsed/>
    <w:rsid w:val="004D0762"/>
    <w:pPr>
      <w:tabs>
        <w:tab w:val="center" w:pos="4680"/>
        <w:tab w:val="right" w:pos="9360"/>
      </w:tabs>
      <w:spacing w:line="240" w:lineRule="auto"/>
    </w:pPr>
  </w:style>
  <w:style w:type="character" w:customStyle="1" w:styleId="FooterChar">
    <w:name w:val="Footer Char"/>
    <w:basedOn w:val="DefaultParagraphFont"/>
    <w:link w:val="Footer"/>
    <w:uiPriority w:val="99"/>
    <w:rsid w:val="004D0762"/>
    <w:rPr>
      <w:rFonts w:ascii="Times New Roman" w:hAnsi="Times New Roman"/>
      <w:sz w:val="24"/>
    </w:rPr>
  </w:style>
  <w:style w:type="character" w:customStyle="1" w:styleId="fontstyle31">
    <w:name w:val="fontstyle31"/>
    <w:basedOn w:val="DefaultParagraphFont"/>
    <w:rsid w:val="0032641F"/>
    <w:rPr>
      <w:rFonts w:ascii="NimbusMonL-Regu" w:hAnsi="NimbusMonL-Regu" w:hint="default"/>
      <w:b w:val="0"/>
      <w:bCs w:val="0"/>
      <w:i w:val="0"/>
      <w:iCs w:val="0"/>
      <w:color w:val="000000"/>
      <w:sz w:val="18"/>
      <w:szCs w:val="18"/>
    </w:rPr>
  </w:style>
  <w:style w:type="character" w:customStyle="1" w:styleId="fontstyle41">
    <w:name w:val="fontstyle41"/>
    <w:basedOn w:val="DefaultParagraphFont"/>
    <w:rsid w:val="0032641F"/>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32641F"/>
    <w:rPr>
      <w:rFonts w:ascii="CMMI10" w:hAnsi="CMMI10" w:hint="default"/>
      <w:b w:val="0"/>
      <w:bCs w:val="0"/>
      <w:i/>
      <w:iCs/>
      <w:color w:val="000000"/>
      <w:sz w:val="20"/>
      <w:szCs w:val="20"/>
    </w:rPr>
  </w:style>
  <w:style w:type="character" w:customStyle="1" w:styleId="fontstyle61">
    <w:name w:val="fontstyle61"/>
    <w:basedOn w:val="DefaultParagraphFont"/>
    <w:rsid w:val="0032641F"/>
    <w:rPr>
      <w:rFonts w:ascii="StandardSymL-Slant_167" w:hAnsi="StandardSymL-Slant_167" w:hint="default"/>
      <w:b w:val="0"/>
      <w:bCs w:val="0"/>
      <w:i/>
      <w:iCs/>
      <w:color w:val="000000"/>
      <w:sz w:val="20"/>
      <w:szCs w:val="20"/>
    </w:rPr>
  </w:style>
  <w:style w:type="character" w:customStyle="1" w:styleId="fontstyle71">
    <w:name w:val="fontstyle71"/>
    <w:basedOn w:val="DefaultParagraphFont"/>
    <w:rsid w:val="0032641F"/>
    <w:rPr>
      <w:rFonts w:ascii="CMMI10" w:hAnsi="CMMI10" w:hint="default"/>
      <w:b w:val="0"/>
      <w:bCs w:val="0"/>
      <w:i/>
      <w:iCs/>
      <w:color w:val="000000"/>
      <w:sz w:val="20"/>
      <w:szCs w:val="20"/>
    </w:rPr>
  </w:style>
  <w:style w:type="paragraph" w:styleId="TOCHeading">
    <w:name w:val="TOC Heading"/>
    <w:basedOn w:val="Heading1"/>
    <w:next w:val="Normal"/>
    <w:uiPriority w:val="39"/>
    <w:unhideWhenUsed/>
    <w:qFormat/>
    <w:rsid w:val="005C04E0"/>
    <w:pPr>
      <w:spacing w:line="259"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5C04E0"/>
    <w:pPr>
      <w:spacing w:after="100"/>
    </w:pPr>
  </w:style>
  <w:style w:type="paragraph" w:styleId="TOC2">
    <w:name w:val="toc 2"/>
    <w:basedOn w:val="Normal"/>
    <w:next w:val="Normal"/>
    <w:autoRedefine/>
    <w:uiPriority w:val="39"/>
    <w:unhideWhenUsed/>
    <w:rsid w:val="005C04E0"/>
    <w:pPr>
      <w:spacing w:after="100"/>
      <w:ind w:left="240"/>
    </w:pPr>
  </w:style>
  <w:style w:type="character" w:styleId="Hyperlink">
    <w:name w:val="Hyperlink"/>
    <w:basedOn w:val="DefaultParagraphFont"/>
    <w:uiPriority w:val="99"/>
    <w:unhideWhenUsed/>
    <w:rsid w:val="005C04E0"/>
    <w:rPr>
      <w:color w:val="0000FF" w:themeColor="hyperlink"/>
      <w:u w:val="single"/>
    </w:rPr>
  </w:style>
  <w:style w:type="paragraph" w:customStyle="1" w:styleId="StilCapitol">
    <w:name w:val="StilCapitol"/>
    <w:basedOn w:val="Heading1"/>
    <w:next w:val="Heading1"/>
    <w:link w:val="StilCapitolChar"/>
    <w:qFormat/>
    <w:rsid w:val="0003470E"/>
    <w:pPr>
      <w:numPr>
        <w:numId w:val="5"/>
      </w:numPr>
    </w:pPr>
    <w:rPr>
      <w:rFonts w:cs="Times New Roman"/>
      <w:caps/>
      <w:sz w:val="24"/>
      <w:szCs w:val="24"/>
    </w:rPr>
  </w:style>
  <w:style w:type="paragraph" w:customStyle="1" w:styleId="StilSubCapitol">
    <w:name w:val="StilSubCapitol"/>
    <w:basedOn w:val="Heading2"/>
    <w:next w:val="Heading2"/>
    <w:link w:val="StilSubCapitolChar"/>
    <w:qFormat/>
    <w:rsid w:val="0003470E"/>
    <w:pPr>
      <w:ind w:firstLine="0"/>
      <w:jc w:val="left"/>
    </w:pPr>
    <w:rPr>
      <w:sz w:val="24"/>
    </w:rPr>
  </w:style>
  <w:style w:type="character" w:customStyle="1" w:styleId="StilCapitolChar">
    <w:name w:val="StilCapitol Char"/>
    <w:basedOn w:val="DefaultParagraphFont"/>
    <w:link w:val="StilCapitol"/>
    <w:rsid w:val="0003470E"/>
    <w:rPr>
      <w:rFonts w:ascii="Times New Roman" w:eastAsiaTheme="majorEastAsia" w:hAnsi="Times New Roman" w:cs="Times New Roman"/>
      <w:caps/>
      <w:sz w:val="24"/>
      <w:szCs w:val="24"/>
    </w:rPr>
  </w:style>
  <w:style w:type="character" w:customStyle="1" w:styleId="StilSubCapitolChar">
    <w:name w:val="StilSubCapitol Char"/>
    <w:basedOn w:val="StilCapitolChar"/>
    <w:link w:val="StilSubCapitol"/>
    <w:rsid w:val="0003470E"/>
    <w:rPr>
      <w:rFonts w:ascii="Times New Roman" w:eastAsiaTheme="majorEastAsia" w:hAnsi="Times New Roman" w:cstheme="majorBidi"/>
      <w:caps w:val="0"/>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xn--webducation-dbb.com/wp-content/uploads/2019/04/Vladimir-Silva-Practical-Quantum-Computing-for-Developers-Apress-2019.pd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mmrc.amss.cas.cn/tlb/201702/W02017022460814912564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lmani.club/wl/?id=mZQhGgUFxVIyAPbL3gjjLu1z24C6Akg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D360E-3B4A-4263-AAB4-D7A9800C9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21</Pages>
  <Words>3028</Words>
  <Characters>17264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Cojocari</dc:creator>
  <cp:keywords/>
  <dc:description/>
  <cp:lastModifiedBy>DmYtrium</cp:lastModifiedBy>
  <cp:revision>64</cp:revision>
  <dcterms:created xsi:type="dcterms:W3CDTF">2022-05-06T09:32:00Z</dcterms:created>
  <dcterms:modified xsi:type="dcterms:W3CDTF">2022-05-24T20:36:00Z</dcterms:modified>
</cp:coreProperties>
</file>