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C7" w:rsidRDefault="003C2A21" w:rsidP="00493947">
      <w:pPr>
        <w:pStyle w:val="Heading1"/>
      </w:pPr>
      <w:r>
        <w:t>PROIECT NR.1:TABELE DE JUSTIȚ</w:t>
      </w:r>
      <w:r w:rsidR="00493947" w:rsidRPr="00493947">
        <w:t>IE</w:t>
      </w:r>
    </w:p>
    <w:p w:rsidR="00493947" w:rsidRDefault="00B16641" w:rsidP="00493947">
      <w:pPr>
        <w:tabs>
          <w:tab w:val="left" w:pos="5670"/>
          <w:tab w:val="left" w:pos="6237"/>
          <w:tab w:val="left" w:pos="6804"/>
        </w:tabs>
        <w:ind w:left="142"/>
      </w:pPr>
      <w:r>
        <w:t>A elaborat:</w:t>
      </w:r>
      <w:r>
        <w:tab/>
        <w:t>Dmitri COJOCARI</w:t>
      </w:r>
      <w:r w:rsidR="00493947">
        <w:t>, gr.</w:t>
      </w:r>
      <w:r w:rsidR="00BC34B0">
        <w:t xml:space="preserve"> </w:t>
      </w:r>
      <w:r w:rsidR="00493947">
        <w:t>IS11Z</w:t>
      </w:r>
    </w:p>
    <w:p w:rsidR="00BC34B0" w:rsidRDefault="00BB20AF" w:rsidP="00BC34B0">
      <w:pPr>
        <w:tabs>
          <w:tab w:val="left" w:pos="5670"/>
          <w:tab w:val="left" w:pos="6237"/>
          <w:tab w:val="left" w:pos="6804"/>
        </w:tabs>
        <w:ind w:left="142"/>
      </w:pPr>
      <w:r>
        <w:t>A verificat:</w:t>
      </w:r>
      <w:r>
        <w:tab/>
        <w:t>Vitalie ȚÎCĂU</w:t>
      </w:r>
      <w:r w:rsidR="00BC34B0">
        <w:t>, lector universitar</w:t>
      </w:r>
    </w:p>
    <w:p w:rsidR="00BC34B0" w:rsidRDefault="00BC34B0" w:rsidP="00BC34B0">
      <w:pPr>
        <w:pStyle w:val="Heading2"/>
      </w:pPr>
      <w:r>
        <w:t>1. Formularea problemei</w:t>
      </w:r>
    </w:p>
    <w:p w:rsidR="00BC6B45" w:rsidRDefault="00EC289E" w:rsidP="00BC34B0">
      <w:r>
        <w:t>1. De trasat tabelele operaț</w:t>
      </w:r>
      <w:r w:rsidR="00BC6B45">
        <w:t>iilor:</w:t>
      </w:r>
    </w:p>
    <w:p w:rsidR="00BC6B45" w:rsidRDefault="00EC289E" w:rsidP="00BC6B45">
      <w:pPr>
        <w:pStyle w:val="ListParagraph"/>
        <w:numPr>
          <w:ilvl w:val="0"/>
          <w:numId w:val="8"/>
        </w:numPr>
      </w:pPr>
      <w:r>
        <w:t>negaț</w:t>
      </w:r>
      <w:r w:rsidR="00BC6B45">
        <w:t>ia;</w:t>
      </w:r>
    </w:p>
    <w:p w:rsidR="00BC6B45" w:rsidRDefault="00EC289E" w:rsidP="00BC6B45">
      <w:pPr>
        <w:pStyle w:val="ListParagraph"/>
        <w:numPr>
          <w:ilvl w:val="0"/>
          <w:numId w:val="8"/>
        </w:numPr>
      </w:pPr>
      <w:r>
        <w:t>disjuncț</w:t>
      </w:r>
      <w:r w:rsidR="00BC6B45">
        <w:t>ia</w:t>
      </w:r>
      <w:r w:rsidR="0019393A">
        <w:t>;</w:t>
      </w:r>
    </w:p>
    <w:p w:rsidR="00BC6B45" w:rsidRDefault="00EC289E" w:rsidP="00BC6B45">
      <w:pPr>
        <w:pStyle w:val="ListParagraph"/>
        <w:numPr>
          <w:ilvl w:val="0"/>
          <w:numId w:val="8"/>
        </w:numPr>
      </w:pPr>
      <w:r>
        <w:t>conjuncț</w:t>
      </w:r>
      <w:r w:rsidR="00BC6B45">
        <w:t>ia;</w:t>
      </w:r>
    </w:p>
    <w:p w:rsidR="00BC6B45" w:rsidRDefault="00EC289E" w:rsidP="00BC6B45">
      <w:pPr>
        <w:pStyle w:val="ListParagraph"/>
        <w:numPr>
          <w:ilvl w:val="0"/>
          <w:numId w:val="8"/>
        </w:numPr>
      </w:pPr>
      <w:r>
        <w:t>diferenț</w:t>
      </w:r>
      <w:r w:rsidR="00BC6B45">
        <w:t>a;</w:t>
      </w:r>
    </w:p>
    <w:p w:rsidR="00BC6B45" w:rsidRDefault="00EC289E" w:rsidP="00BC6B45">
      <w:pPr>
        <w:pStyle w:val="ListParagraph"/>
        <w:numPr>
          <w:ilvl w:val="0"/>
          <w:numId w:val="8"/>
        </w:numPr>
      </w:pPr>
      <w:r>
        <w:t>diferența simetrică</w:t>
      </w:r>
      <w:r w:rsidR="00BC6B45">
        <w:t>.</w:t>
      </w:r>
    </w:p>
    <w:p w:rsidR="00BC6B45" w:rsidRDefault="00BC6B45" w:rsidP="00BC6B45">
      <w:pPr>
        <w:pStyle w:val="Heading2"/>
      </w:pPr>
      <w:r>
        <w:t>2. Studiu preliminar</w:t>
      </w:r>
    </w:p>
    <w:p w:rsidR="006F3B6F" w:rsidRPr="006F3B6F" w:rsidRDefault="005576CF" w:rsidP="005576CF">
      <w:r>
        <w:t>Tabelele</w:t>
      </w:r>
      <w:r w:rsidR="0019393A">
        <w:t xml:space="preserve"> justeții au fost făcute în C++. Fiecărei operații din punctul anterior îi corespunde un subprogram ce îi trasează tabelul de adevăr</w:t>
      </w:r>
      <w:r w:rsidR="00967C53">
        <w:t xml:space="preserve">. </w:t>
      </w:r>
      <w:r w:rsidR="006F3B6F">
        <w:t xml:space="preserve">Întrucât nu avem operatori expliciți pentru fiecare dintre operațiile de mai sus, am utilizat operatorii din C++ (!- negația, </w:t>
      </w:r>
      <w:r w:rsidR="006F3B6F" w:rsidRPr="00967C53">
        <w:t>&amp;</w:t>
      </w:r>
      <w:r w:rsidR="006F3B6F">
        <w:t xml:space="preserve">&amp; - </w:t>
      </w:r>
      <w:r w:rsidR="006F3B6F" w:rsidRPr="00967C53">
        <w:t>conjunc</w:t>
      </w:r>
      <w:r w:rsidR="006F3B6F">
        <w:t xml:space="preserve">ția, </w:t>
      </w:r>
      <w:r w:rsidR="006F3B6F" w:rsidRPr="00967C53">
        <w:t>|| - disjunc</w:t>
      </w:r>
      <w:r w:rsidR="006F3B6F">
        <w:t xml:space="preserve">ția, ^ - </w:t>
      </w:r>
      <w:r w:rsidR="006F3B6F" w:rsidRPr="00967C53">
        <w:t>xor (diferen</w:t>
      </w:r>
      <w:r w:rsidR="006F3B6F">
        <w:t xml:space="preserve">ța simetrică)). </w:t>
      </w:r>
      <w:r w:rsidR="006F3B6F">
        <w:rPr>
          <w:lang w:val="en-US"/>
        </w:rPr>
        <w:t>C++ nu ar</w:t>
      </w:r>
      <w:bookmarkStart w:id="0" w:name="_GoBack"/>
      <w:bookmarkEnd w:id="0"/>
      <w:r w:rsidR="006F3B6F">
        <w:rPr>
          <w:lang w:val="en-US"/>
        </w:rPr>
        <w:t xml:space="preserve">e un operator explicit </w:t>
      </w:r>
      <w:proofErr w:type="spellStart"/>
      <w:r w:rsidR="006F3B6F">
        <w:rPr>
          <w:lang w:val="en-US"/>
        </w:rPr>
        <w:t>pentru</w:t>
      </w:r>
      <w:proofErr w:type="spellEnd"/>
      <w:r w:rsidR="006F3B6F">
        <w:rPr>
          <w:lang w:val="en-US"/>
        </w:rPr>
        <w:t xml:space="preserve"> </w:t>
      </w:r>
      <w:proofErr w:type="spellStart"/>
      <w:r w:rsidR="006F3B6F">
        <w:rPr>
          <w:lang w:val="en-US"/>
        </w:rPr>
        <w:t>diferență</w:t>
      </w:r>
      <w:proofErr w:type="spellEnd"/>
      <w:r w:rsidR="006F3B6F">
        <w:rPr>
          <w:lang w:val="en-US"/>
        </w:rPr>
        <w:t xml:space="preserve">, de </w:t>
      </w:r>
      <w:proofErr w:type="spellStart"/>
      <w:r w:rsidR="006F3B6F">
        <w:rPr>
          <w:lang w:val="en-US"/>
        </w:rPr>
        <w:t>aceea</w:t>
      </w:r>
      <w:proofErr w:type="spellEnd"/>
      <w:r w:rsidR="006F3B6F">
        <w:rPr>
          <w:lang w:val="en-US"/>
        </w:rPr>
        <w:t xml:space="preserve"> am </w:t>
      </w:r>
      <w:proofErr w:type="spellStart"/>
      <w:r w:rsidR="006F3B6F">
        <w:rPr>
          <w:lang w:val="en-US"/>
        </w:rPr>
        <w:t>utilizat</w:t>
      </w:r>
      <w:proofErr w:type="spellEnd"/>
      <w:r w:rsidR="006F3B6F">
        <w:rPr>
          <w:lang w:val="en-US"/>
        </w:rPr>
        <w:t xml:space="preserve"> </w:t>
      </w:r>
      <w:proofErr w:type="spellStart"/>
      <w:r w:rsidR="006F3B6F">
        <w:rPr>
          <w:lang w:val="en-US"/>
        </w:rPr>
        <w:t>identitatea</w:t>
      </w:r>
      <w:proofErr w:type="spellEnd"/>
      <w:proofErr w:type="gramStart"/>
      <w:r w:rsidR="006F3B6F">
        <w:rPr>
          <w:lang w:val="en-US"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  <w:lang w:val="en-US"/>
          </w:rPr>
          <m:t>A\B=A ∩¬B</m:t>
        </m:r>
      </m:oMath>
      <w:r w:rsidR="006F3B6F" w:rsidRPr="00104049">
        <w:rPr>
          <w:rFonts w:eastAsiaTheme="minorEastAsia"/>
          <w:lang w:val="en-US"/>
        </w:rPr>
        <w:t>.</w:t>
      </w:r>
    </w:p>
    <w:p w:rsidR="00BC6B45" w:rsidRDefault="00BC6B45" w:rsidP="00BC6B45">
      <w:pPr>
        <w:pStyle w:val="Heading2"/>
      </w:pPr>
      <w:r>
        <w:t>3. Programul</w:t>
      </w:r>
    </w:p>
    <w:p w:rsidR="00BC6B45" w:rsidRDefault="00BC6B45" w:rsidP="00BC6B45">
      <w:r>
        <w:t>#include &lt;iostream&gt;</w:t>
      </w:r>
    </w:p>
    <w:p w:rsidR="00BC6B45" w:rsidRDefault="00BC6B45" w:rsidP="00BC6B45">
      <w:r>
        <w:t>#include &lt;stdio.h&gt;</w:t>
      </w:r>
    </w:p>
    <w:p w:rsidR="00BC6B45" w:rsidRDefault="00BC6B45" w:rsidP="00BC6B45"/>
    <w:p w:rsidR="00BC6B45" w:rsidRDefault="00BC6B45" w:rsidP="00BC6B45">
      <w:r>
        <w:t>using namespace std;</w:t>
      </w:r>
    </w:p>
    <w:p w:rsidR="00BC6B45" w:rsidRDefault="00BC6B45" w:rsidP="00BC6B45"/>
    <w:p w:rsidR="00BC6B45" w:rsidRDefault="00BC6B45" w:rsidP="00BC6B45">
      <w:r>
        <w:t>void LinieTabel(int nr_col, char left, char lin, char mid, char right);</w:t>
      </w:r>
    </w:p>
    <w:p w:rsidR="00BC6B45" w:rsidRDefault="00BC6B45" w:rsidP="00BC6B45">
      <w:r>
        <w:t>void Negatie();</w:t>
      </w:r>
    </w:p>
    <w:p w:rsidR="00BC6B45" w:rsidRDefault="00BC6B45" w:rsidP="00BC6B45">
      <w:r>
        <w:t>void Disjunctie();</w:t>
      </w:r>
    </w:p>
    <w:p w:rsidR="00BC6B45" w:rsidRDefault="00BC6B45" w:rsidP="00BC6B45">
      <w:r>
        <w:t>void Conjunctie();</w:t>
      </w:r>
    </w:p>
    <w:p w:rsidR="00BC6B45" w:rsidRDefault="00BC6B45" w:rsidP="00BC6B45">
      <w:r>
        <w:t>void Diferenta();</w:t>
      </w:r>
    </w:p>
    <w:p w:rsidR="00BC6B45" w:rsidRDefault="00BC6B45" w:rsidP="00BC6B45">
      <w:r>
        <w:t>void DiferentaSimetrica();</w:t>
      </w:r>
    </w:p>
    <w:p w:rsidR="00BC6B45" w:rsidRDefault="00BC6B45" w:rsidP="00BC6B45"/>
    <w:p w:rsidR="00BC6B45" w:rsidRDefault="00BC6B45" w:rsidP="00BC6B45">
      <w:r>
        <w:t>int main()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cout &lt;&lt; "Proiect nr.1, elaborat de Cojocari Dmitri" &lt;&lt; endl;</w:t>
      </w:r>
    </w:p>
    <w:p w:rsidR="00BC6B45" w:rsidRDefault="00BC6B45" w:rsidP="00BC6B45">
      <w:r>
        <w:t xml:space="preserve">    cout &lt;&lt; "Tema: Tabelul justetei" &lt;&lt; endl;</w:t>
      </w:r>
    </w:p>
    <w:p w:rsidR="00BC6B45" w:rsidRDefault="00BC6B45" w:rsidP="00BC6B45"/>
    <w:p w:rsidR="00BC6B45" w:rsidRDefault="00BC6B45" w:rsidP="00BC6B45">
      <w:r>
        <w:t xml:space="preserve">    Negatie();</w:t>
      </w:r>
    </w:p>
    <w:p w:rsidR="00BC6B45" w:rsidRDefault="00BC6B45" w:rsidP="00BC6B45">
      <w:r>
        <w:t xml:space="preserve">    Disjunctie();</w:t>
      </w:r>
    </w:p>
    <w:p w:rsidR="00BC6B45" w:rsidRDefault="00BC6B45" w:rsidP="00BC6B45">
      <w:r>
        <w:t xml:space="preserve">    Conjunctie();</w:t>
      </w:r>
    </w:p>
    <w:p w:rsidR="00BC6B45" w:rsidRDefault="00BC6B45" w:rsidP="00BC6B45">
      <w:r>
        <w:t xml:space="preserve">    Diferenta();</w:t>
      </w:r>
    </w:p>
    <w:p w:rsidR="00BC6B45" w:rsidRDefault="00BC6B45" w:rsidP="00BC6B45">
      <w:r>
        <w:t xml:space="preserve">    DiferentaSimetrica();</w:t>
      </w:r>
    </w:p>
    <w:p w:rsidR="00BC6B45" w:rsidRDefault="00BC6B45" w:rsidP="00BC6B45"/>
    <w:p w:rsidR="00BC6B45" w:rsidRDefault="00BC6B45" w:rsidP="00BC6B45">
      <w:r>
        <w:t xml:space="preserve">    return 0;</w:t>
      </w:r>
    </w:p>
    <w:p w:rsidR="00BC6B45" w:rsidRDefault="00BC6B45" w:rsidP="00BC6B45">
      <w:r>
        <w:t>}</w:t>
      </w:r>
    </w:p>
    <w:p w:rsidR="00BC6B45" w:rsidRDefault="00BC6B45" w:rsidP="00BC6B45"/>
    <w:p w:rsidR="00BC6B45" w:rsidRDefault="00BC6B45" w:rsidP="00BC6B45">
      <w:r>
        <w:t>void LinieTabel(int nr_col, char left, char lin, char mid, char right)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int i, j;</w:t>
      </w:r>
    </w:p>
    <w:p w:rsidR="00BC6B45" w:rsidRDefault="00BC6B45" w:rsidP="00BC6B45">
      <w:r>
        <w:t xml:space="preserve">    printf("\n%c", left);</w:t>
      </w:r>
    </w:p>
    <w:p w:rsidR="00BC6B45" w:rsidRDefault="00BC6B45" w:rsidP="00BC6B45">
      <w:r>
        <w:lastRenderedPageBreak/>
        <w:t xml:space="preserve">    for (j = 1; j &lt; nr_col; j++)</w:t>
      </w:r>
    </w:p>
    <w:p w:rsidR="00BC6B45" w:rsidRDefault="00BC6B45" w:rsidP="00BC6B45">
      <w:r>
        <w:t xml:space="preserve">    {</w:t>
      </w:r>
    </w:p>
    <w:p w:rsidR="00BC6B45" w:rsidRDefault="00BC6B45" w:rsidP="00BC6B45">
      <w:r>
        <w:t xml:space="preserve">        for (i = 1; i &lt;= 3; i++)</w:t>
      </w:r>
    </w:p>
    <w:p w:rsidR="00BC6B45" w:rsidRDefault="00BC6B45" w:rsidP="00BC6B45">
      <w:r>
        <w:t xml:space="preserve">            printf("%c", lin);</w:t>
      </w:r>
    </w:p>
    <w:p w:rsidR="00BC6B45" w:rsidRDefault="00BC6B45" w:rsidP="00BC6B45">
      <w:r>
        <w:t xml:space="preserve">        printf("%c", mid);</w:t>
      </w:r>
    </w:p>
    <w:p w:rsidR="00BC6B45" w:rsidRDefault="00BC6B45" w:rsidP="00BC6B45">
      <w:r>
        <w:t xml:space="preserve">    }</w:t>
      </w:r>
    </w:p>
    <w:p w:rsidR="00BC6B45" w:rsidRDefault="00BC6B45" w:rsidP="00BC6B45">
      <w:r>
        <w:t xml:space="preserve">    for (i = 1; i &lt;= 9; i++)</w:t>
      </w:r>
    </w:p>
    <w:p w:rsidR="00BC6B45" w:rsidRDefault="00BC6B45" w:rsidP="00BC6B45">
      <w:r>
        <w:t xml:space="preserve">        printf("%c", lin);</w:t>
      </w:r>
    </w:p>
    <w:p w:rsidR="00BC6B45" w:rsidRDefault="00BC6B45" w:rsidP="00BC6B45">
      <w:r>
        <w:t xml:space="preserve">    printf("%c", right);</w:t>
      </w:r>
    </w:p>
    <w:p w:rsidR="00BC6B45" w:rsidRDefault="00BC6B45" w:rsidP="00BC6B45">
      <w:r>
        <w:t>}</w:t>
      </w:r>
    </w:p>
    <w:p w:rsidR="00BC6B45" w:rsidRDefault="00BC6B45" w:rsidP="00BC6B45">
      <w:r>
        <w:t>void Negatie()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cout &lt;&lt; "\n\tNegatia (complementara):" &lt;&lt; endl;</w:t>
      </w:r>
    </w:p>
    <w:p w:rsidR="00BC6B45" w:rsidRDefault="00BC6B45" w:rsidP="00BC6B45">
      <w:r>
        <w:t xml:space="preserve">    LinieTabel(2, 201, 205, 209, 187);</w:t>
      </w:r>
    </w:p>
    <w:p w:rsidR="00BC6B45" w:rsidRDefault="00BC6B45" w:rsidP="00BC6B45">
      <w:r>
        <w:t xml:space="preserve">    printf("\n%c a %c%c not a %2c", 186, 179, 32, 186);</w:t>
      </w:r>
    </w:p>
    <w:p w:rsidR="00BC6B45" w:rsidRDefault="00BC6B45" w:rsidP="00BC6B45">
      <w:r>
        <w:t xml:space="preserve">    LinieTabel(2, 199, 196, 197, 182);</w:t>
      </w:r>
    </w:p>
    <w:p w:rsidR="00BC6B45" w:rsidRDefault="00BC6B45" w:rsidP="00BC6B45">
      <w:r>
        <w:t xml:space="preserve">    for (int a = 0; a &lt;= 1; a++)</w:t>
      </w:r>
    </w:p>
    <w:p w:rsidR="00BC6B45" w:rsidRDefault="00BC6B45" w:rsidP="00BC6B45">
      <w:r>
        <w:t xml:space="preserve">    {</w:t>
      </w:r>
    </w:p>
    <w:p w:rsidR="00BC6B45" w:rsidRDefault="00BC6B45" w:rsidP="00BC6B45">
      <w:r>
        <w:t xml:space="preserve">        printf("\n%c %d %c %4d %4c", 186, a, 179, !a, 186);</w:t>
      </w:r>
    </w:p>
    <w:p w:rsidR="00BC6B45" w:rsidRDefault="00BC6B45" w:rsidP="00BC6B45">
      <w:r>
        <w:t xml:space="preserve">    }</w:t>
      </w:r>
    </w:p>
    <w:p w:rsidR="00BC6B45" w:rsidRDefault="00BC6B45" w:rsidP="00BC6B45">
      <w:r>
        <w:t xml:space="preserve">    LinieTabel(2, 200, 205, 207, 188);</w:t>
      </w:r>
    </w:p>
    <w:p w:rsidR="00BC6B45" w:rsidRDefault="00BC6B45" w:rsidP="00BC6B45">
      <w:r>
        <w:t>}</w:t>
      </w:r>
    </w:p>
    <w:p w:rsidR="00BC6B45" w:rsidRDefault="00BC6B45" w:rsidP="00BC6B45"/>
    <w:p w:rsidR="00BC6B45" w:rsidRDefault="00BC6B45" w:rsidP="00BC6B45">
      <w:r>
        <w:t>void Disjunctie()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cout &lt;&lt; "\n\tDisjunctia (adunarea):\n";</w:t>
      </w:r>
    </w:p>
    <w:p w:rsidR="00BC6B45" w:rsidRDefault="00BC6B45" w:rsidP="00BC6B45">
      <w:r>
        <w:t xml:space="preserve">    LinieTabel(3, 201, 205, 209, 187);</w:t>
      </w:r>
    </w:p>
    <w:p w:rsidR="00BC6B45" w:rsidRDefault="00BC6B45" w:rsidP="00BC6B45">
      <w:r>
        <w:t xml:space="preserve">    printf("\n%c a %c b %c a or b %2c", 186, 179, 179, 186);</w:t>
      </w:r>
    </w:p>
    <w:p w:rsidR="00BC6B45" w:rsidRDefault="00BC6B45" w:rsidP="00BC6B45">
      <w:r>
        <w:t xml:space="preserve">    LinieTabel(3, 199, 196, 197, 182);</w:t>
      </w:r>
    </w:p>
    <w:p w:rsidR="00BC6B45" w:rsidRDefault="00BC6B45" w:rsidP="00BC6B45">
      <w:r>
        <w:t xml:space="preserve">    for (int a = 0; a &lt;= 1; a++)</w:t>
      </w:r>
    </w:p>
    <w:p w:rsidR="00BC6B45" w:rsidRDefault="00BC6B45" w:rsidP="00BC6B45">
      <w:r>
        <w:t xml:space="preserve">        for (int b = 0; b &lt;= 1; b++)</w:t>
      </w:r>
    </w:p>
    <w:p w:rsidR="00BC6B45" w:rsidRDefault="00BC6B45" w:rsidP="00BC6B45">
      <w:r>
        <w:t xml:space="preserve">        {</w:t>
      </w:r>
    </w:p>
    <w:p w:rsidR="00BC6B45" w:rsidRDefault="00BC6B45" w:rsidP="00BC6B45">
      <w:r>
        <w:t xml:space="preserve">            printf("\n%c %d %c %d %c %4d %4c", 186, a, 179, b, 179, a || b, 186);</w:t>
      </w:r>
    </w:p>
    <w:p w:rsidR="00BC6B45" w:rsidRDefault="00BC6B45" w:rsidP="00BC6B45">
      <w:r>
        <w:t xml:space="preserve">        }</w:t>
      </w:r>
    </w:p>
    <w:p w:rsidR="00BC6B45" w:rsidRDefault="00BC6B45" w:rsidP="00BC6B45">
      <w:r>
        <w:t xml:space="preserve">    LinieTabel(3, 200, 205, 207, 188);</w:t>
      </w:r>
    </w:p>
    <w:p w:rsidR="00BC6B45" w:rsidRDefault="00BC6B45" w:rsidP="00BC6B45">
      <w:r>
        <w:t>}</w:t>
      </w:r>
    </w:p>
    <w:p w:rsidR="00BC6B45" w:rsidRDefault="00BC6B45" w:rsidP="00BC6B45"/>
    <w:p w:rsidR="00BC6B45" w:rsidRDefault="00BC6B45" w:rsidP="00BC6B45">
      <w:r>
        <w:t>void Conjunctie()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cout &lt;&lt; "\n\tConjunctia (inmultirea):\n";</w:t>
      </w:r>
    </w:p>
    <w:p w:rsidR="00BC6B45" w:rsidRDefault="00BC6B45" w:rsidP="00BC6B45">
      <w:r>
        <w:t xml:space="preserve">    LinieTabel(3, 201, 205, 209, 187);</w:t>
      </w:r>
    </w:p>
    <w:p w:rsidR="00BC6B45" w:rsidRDefault="00BC6B45" w:rsidP="00BC6B45">
      <w:r>
        <w:t xml:space="preserve">    printf("\n%c a %c b %c a and b%c%c", 186, 179, 179, 32, 186);</w:t>
      </w:r>
    </w:p>
    <w:p w:rsidR="00BC6B45" w:rsidRDefault="00BC6B45" w:rsidP="00BC6B45">
      <w:r>
        <w:t xml:space="preserve">    LinieTabel(3, 199, 196, 197, 182);</w:t>
      </w:r>
    </w:p>
    <w:p w:rsidR="00BC6B45" w:rsidRDefault="00BC6B45" w:rsidP="00BC6B45">
      <w:r>
        <w:t xml:space="preserve">    for (int a = 0; a &lt;= 1; a++)</w:t>
      </w:r>
    </w:p>
    <w:p w:rsidR="00BC6B45" w:rsidRDefault="00BC6B45" w:rsidP="00BC6B45">
      <w:r>
        <w:t xml:space="preserve">        for (int b = 0; b &lt;= 1; b++)</w:t>
      </w:r>
    </w:p>
    <w:p w:rsidR="00BC6B45" w:rsidRDefault="00BC6B45" w:rsidP="00BC6B45">
      <w:r>
        <w:t xml:space="preserve">        {</w:t>
      </w:r>
    </w:p>
    <w:p w:rsidR="00BC6B45" w:rsidRDefault="00BC6B45" w:rsidP="00BC6B45">
      <w:r>
        <w:t xml:space="preserve">            printf("\n%c %d %c %d %c %4d %4c", 186, a, 179, b, 179, a &amp;&amp; b, 186);</w:t>
      </w:r>
    </w:p>
    <w:p w:rsidR="00BC6B45" w:rsidRDefault="00BC6B45" w:rsidP="00BC6B45">
      <w:r>
        <w:t xml:space="preserve">        }</w:t>
      </w:r>
    </w:p>
    <w:p w:rsidR="00BC6B45" w:rsidRDefault="00BC6B45" w:rsidP="00BC6B45">
      <w:r>
        <w:t xml:space="preserve">    LinieTabel(3, 200, 205, 207, 188);</w:t>
      </w:r>
    </w:p>
    <w:p w:rsidR="00BC6B45" w:rsidRDefault="00BC6B45" w:rsidP="00BC6B45">
      <w:r>
        <w:t>}</w:t>
      </w:r>
    </w:p>
    <w:p w:rsidR="00BC6B45" w:rsidRDefault="00BC6B45" w:rsidP="00BC6B45"/>
    <w:p w:rsidR="00BC6B45" w:rsidRDefault="00BC6B45" w:rsidP="00BC6B45">
      <w:r>
        <w:t>void Diferenta()</w:t>
      </w:r>
    </w:p>
    <w:p w:rsidR="00BC6B45" w:rsidRDefault="00BC6B45" w:rsidP="00BC6B45">
      <w:r>
        <w:lastRenderedPageBreak/>
        <w:t>{</w:t>
      </w:r>
    </w:p>
    <w:p w:rsidR="00BC6B45" w:rsidRDefault="00BC6B45" w:rsidP="00BC6B45">
      <w:r>
        <w:t xml:space="preserve">    cout &lt;&lt; "\n\tDiferenta :\n";</w:t>
      </w:r>
    </w:p>
    <w:p w:rsidR="00BC6B45" w:rsidRDefault="00BC6B45" w:rsidP="00BC6B45">
      <w:r>
        <w:t xml:space="preserve">    LinieTabel(3, 201, 205, 209, 187);</w:t>
      </w:r>
    </w:p>
    <w:p w:rsidR="00BC6B45" w:rsidRDefault="00BC6B45" w:rsidP="00BC6B45">
      <w:r>
        <w:t xml:space="preserve">    printf("\n%c a %c b %c  a - b%c%2c", 186, 179, 179, 32, 186);</w:t>
      </w:r>
    </w:p>
    <w:p w:rsidR="00BC6B45" w:rsidRDefault="00BC6B45" w:rsidP="00BC6B45">
      <w:r>
        <w:t xml:space="preserve">    LinieTabel(3, 199, 196, 197, 182);</w:t>
      </w:r>
    </w:p>
    <w:p w:rsidR="00BC6B45" w:rsidRDefault="00BC6B45" w:rsidP="00BC6B45">
      <w:r>
        <w:t xml:space="preserve">    for (int a = 0; a &lt;= 1; a++)</w:t>
      </w:r>
    </w:p>
    <w:p w:rsidR="00BC6B45" w:rsidRDefault="00BC6B45" w:rsidP="00BC6B45">
      <w:r>
        <w:t xml:space="preserve">        for (int b = 0; b &lt;= 1; b++)</w:t>
      </w:r>
    </w:p>
    <w:p w:rsidR="00BC6B45" w:rsidRDefault="00BC6B45" w:rsidP="00BC6B45">
      <w:r>
        <w:t xml:space="preserve">        {</w:t>
      </w:r>
    </w:p>
    <w:p w:rsidR="00BC6B45" w:rsidRDefault="00BC6B45" w:rsidP="00BC6B45">
      <w:r>
        <w:t xml:space="preserve">            printf("\n%c %d %c %d %c %4d %4c", 186, a, 179, b, 179, a &amp;&amp; !b, 186);</w:t>
      </w:r>
    </w:p>
    <w:p w:rsidR="00BC6B45" w:rsidRDefault="00BC6B45" w:rsidP="00BC6B45">
      <w:r>
        <w:t xml:space="preserve">        }</w:t>
      </w:r>
    </w:p>
    <w:p w:rsidR="00BC6B45" w:rsidRDefault="00BC6B45" w:rsidP="00BC6B45">
      <w:r>
        <w:t xml:space="preserve">    LinieTabel(3, 200, 205, 207, 188);</w:t>
      </w:r>
    </w:p>
    <w:p w:rsidR="00BC6B45" w:rsidRDefault="00BC6B45" w:rsidP="00BC6B45">
      <w:r>
        <w:t>}</w:t>
      </w:r>
    </w:p>
    <w:p w:rsidR="00BC6B45" w:rsidRDefault="00BC6B45" w:rsidP="00BC6B45"/>
    <w:p w:rsidR="00BC6B45" w:rsidRDefault="00BC6B45" w:rsidP="00BC6B45">
      <w:r>
        <w:t>void DiferentaSimetrica()</w:t>
      </w:r>
    </w:p>
    <w:p w:rsidR="00BC6B45" w:rsidRDefault="00BC6B45" w:rsidP="00BC6B45">
      <w:r>
        <w:t>{</w:t>
      </w:r>
    </w:p>
    <w:p w:rsidR="00BC6B45" w:rsidRDefault="00BC6B45" w:rsidP="00BC6B45">
      <w:r>
        <w:t xml:space="preserve">    cout &lt;&lt; "\n\tXor (diferenta simetrica):\n";</w:t>
      </w:r>
    </w:p>
    <w:p w:rsidR="00BC6B45" w:rsidRDefault="00BC6B45" w:rsidP="00BC6B45">
      <w:r>
        <w:t xml:space="preserve">    LinieTabel(3, 201, 205, 209, 187);</w:t>
      </w:r>
    </w:p>
    <w:p w:rsidR="00BC6B45" w:rsidRDefault="00BC6B45" w:rsidP="00BC6B45">
      <w:r>
        <w:t xml:space="preserve">    printf("\n%c a %c b %c a xor b%c%c", 186, 179, 179, 32, 186);</w:t>
      </w:r>
    </w:p>
    <w:p w:rsidR="00BC6B45" w:rsidRDefault="00BC6B45" w:rsidP="00BC6B45">
      <w:r>
        <w:t xml:space="preserve">    LinieTabel(3, 199, 196, 197, 182);</w:t>
      </w:r>
    </w:p>
    <w:p w:rsidR="00BC6B45" w:rsidRDefault="00BC6B45" w:rsidP="00BC6B45">
      <w:r>
        <w:t xml:space="preserve">    for (int a = 0; a &lt;= 1; a++)</w:t>
      </w:r>
    </w:p>
    <w:p w:rsidR="00BC6B45" w:rsidRDefault="00BC6B45" w:rsidP="00BC6B45">
      <w:r>
        <w:t xml:space="preserve">        for (int b = 0; b &lt;= 1; b++)</w:t>
      </w:r>
    </w:p>
    <w:p w:rsidR="00BC6B45" w:rsidRDefault="00BC6B45" w:rsidP="00BC6B45">
      <w:r>
        <w:t xml:space="preserve">        {</w:t>
      </w:r>
    </w:p>
    <w:p w:rsidR="00BC6B45" w:rsidRDefault="00BC6B45" w:rsidP="00BC6B45">
      <w:r>
        <w:t xml:space="preserve">            printf("\n%c %d %c %d %c %4d %4c", 186, a, 179, b, 179, a ^ b, 186);</w:t>
      </w:r>
    </w:p>
    <w:p w:rsidR="00BC6B45" w:rsidRDefault="00BC6B45" w:rsidP="00BC6B45">
      <w:r>
        <w:t xml:space="preserve">        }</w:t>
      </w:r>
    </w:p>
    <w:p w:rsidR="00BC6B45" w:rsidRDefault="00BC6B45" w:rsidP="00BC6B45">
      <w:r>
        <w:t xml:space="preserve">    LinieTabel(3, 200, 205, 207, 188);</w:t>
      </w:r>
    </w:p>
    <w:p w:rsidR="00BC6B45" w:rsidRDefault="00BC6B45" w:rsidP="00BC6B45">
      <w:r>
        <w:t>}</w:t>
      </w:r>
    </w:p>
    <w:p w:rsidR="00BC6B45" w:rsidRDefault="00BC6B45" w:rsidP="00BC6B45">
      <w:pPr>
        <w:pStyle w:val="Heading2"/>
      </w:pPr>
      <w:r>
        <w:t>4. Rezultatele si analiza lor</w:t>
      </w:r>
    </w:p>
    <w:p w:rsidR="00BC6B45" w:rsidRDefault="00BC6B45" w:rsidP="00BC6B45">
      <w:r>
        <w:t>Proiect nr.1, elaborat de Cojocari Dmitri</w:t>
      </w:r>
    </w:p>
    <w:p w:rsidR="00BC6B45" w:rsidRDefault="00BC6B45" w:rsidP="00BC6B45">
      <w:r>
        <w:t>Tema: Tabelul justetei</w:t>
      </w:r>
    </w:p>
    <w:p w:rsidR="00BC6B45" w:rsidRDefault="00BC6B45" w:rsidP="00BC6B45"/>
    <w:p w:rsidR="00104049" w:rsidRDefault="00BC6B45" w:rsidP="00BC6B45">
      <w:r>
        <w:t xml:space="preserve">        Negatia (complementara):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5576CF" w:rsidTr="005576CF">
        <w:tc>
          <w:tcPr>
            <w:tcW w:w="562" w:type="dxa"/>
            <w:vAlign w:val="center"/>
          </w:tcPr>
          <w:p w:rsidR="005576CF" w:rsidRDefault="005576CF" w:rsidP="005576CF">
            <w:pPr>
              <w:jc w:val="center"/>
            </w:pPr>
            <w:r>
              <w:t>a</w:t>
            </w:r>
          </w:p>
        </w:tc>
        <w:tc>
          <w:tcPr>
            <w:tcW w:w="709" w:type="dxa"/>
            <w:vAlign w:val="center"/>
          </w:tcPr>
          <w:p w:rsidR="005576CF" w:rsidRDefault="005576CF" w:rsidP="005576CF">
            <w:pPr>
              <w:jc w:val="center"/>
            </w:pPr>
            <w:r>
              <w:t>not a</w:t>
            </w:r>
          </w:p>
        </w:tc>
      </w:tr>
      <w:tr w:rsidR="005576CF" w:rsidTr="005576CF">
        <w:tc>
          <w:tcPr>
            <w:tcW w:w="562" w:type="dxa"/>
            <w:vAlign w:val="center"/>
          </w:tcPr>
          <w:p w:rsidR="005576CF" w:rsidRDefault="005576CF" w:rsidP="005576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5576CF" w:rsidRDefault="005576CF" w:rsidP="005576CF">
            <w:pPr>
              <w:jc w:val="center"/>
            </w:pPr>
            <w:r>
              <w:t>1</w:t>
            </w:r>
          </w:p>
        </w:tc>
      </w:tr>
      <w:tr w:rsidR="005576CF" w:rsidTr="005576CF">
        <w:tc>
          <w:tcPr>
            <w:tcW w:w="562" w:type="dxa"/>
            <w:vAlign w:val="center"/>
          </w:tcPr>
          <w:p w:rsidR="005576CF" w:rsidRDefault="005576CF" w:rsidP="005576C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5576CF" w:rsidRDefault="005576CF" w:rsidP="005576CF">
            <w:pPr>
              <w:jc w:val="center"/>
            </w:pPr>
            <w:r>
              <w:t>0</w:t>
            </w:r>
          </w:p>
        </w:tc>
      </w:tr>
    </w:tbl>
    <w:p w:rsidR="005576CF" w:rsidRDefault="005576CF" w:rsidP="00BC6B45"/>
    <w:p w:rsidR="00104049" w:rsidRDefault="00BC6B45" w:rsidP="00BC6B45">
      <w:r>
        <w:t xml:space="preserve">        Disjunctia (adunarea):</w:t>
      </w:r>
    </w:p>
    <w:p w:rsidR="00104049" w:rsidRDefault="00104049" w:rsidP="00BC6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36"/>
        <w:gridCol w:w="939"/>
      </w:tblGrid>
      <w:tr w:rsidR="00104049" w:rsidTr="00104049">
        <w:tc>
          <w:tcPr>
            <w:tcW w:w="421" w:type="dxa"/>
            <w:vAlign w:val="center"/>
          </w:tcPr>
          <w:p w:rsidR="00104049" w:rsidRDefault="00104049" w:rsidP="00104049">
            <w:pPr>
              <w:jc w:val="center"/>
            </w:pPr>
            <w:r>
              <w:t>a</w:t>
            </w:r>
          </w:p>
        </w:tc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b</w:t>
            </w:r>
          </w:p>
        </w:tc>
        <w:tc>
          <w:tcPr>
            <w:tcW w:w="939" w:type="dxa"/>
            <w:vAlign w:val="center"/>
          </w:tcPr>
          <w:p w:rsidR="00104049" w:rsidRDefault="00104049" w:rsidP="00104049">
            <w:pPr>
              <w:jc w:val="center"/>
            </w:pPr>
            <w:r>
              <w:t>a or b</w:t>
            </w:r>
          </w:p>
        </w:tc>
      </w:tr>
      <w:tr w:rsidR="00104049" w:rsidTr="00104049">
        <w:tc>
          <w:tcPr>
            <w:tcW w:w="421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939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</w:tr>
      <w:tr w:rsidR="00104049" w:rsidTr="00104049">
        <w:tc>
          <w:tcPr>
            <w:tcW w:w="421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939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</w:tr>
      <w:tr w:rsidR="00104049" w:rsidTr="00104049">
        <w:tc>
          <w:tcPr>
            <w:tcW w:w="421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939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</w:tr>
      <w:tr w:rsidR="00104049" w:rsidTr="00104049">
        <w:tc>
          <w:tcPr>
            <w:tcW w:w="421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939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</w:tr>
    </w:tbl>
    <w:p w:rsidR="00104049" w:rsidRDefault="00104049" w:rsidP="00BC6B45"/>
    <w:p w:rsidR="00104049" w:rsidRDefault="00BC6B45" w:rsidP="00BC6B45">
      <w:r>
        <w:t xml:space="preserve">        Conjunctia (inmultirea):</w:t>
      </w:r>
    </w:p>
    <w:p w:rsidR="00104049" w:rsidRDefault="00104049" w:rsidP="00BC6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68"/>
        <w:gridCol w:w="992"/>
      </w:tblGrid>
      <w:tr w:rsidR="00104049" w:rsidTr="00104049"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a</w:t>
            </w:r>
          </w:p>
        </w:tc>
        <w:tc>
          <w:tcPr>
            <w:tcW w:w="368" w:type="dxa"/>
            <w:vAlign w:val="center"/>
          </w:tcPr>
          <w:p w:rsidR="00104049" w:rsidRDefault="00104049" w:rsidP="00104049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:rsidR="00104049" w:rsidRDefault="00104049" w:rsidP="00104049">
            <w:pPr>
              <w:jc w:val="center"/>
            </w:pPr>
            <w:r>
              <w:t>a and b</w:t>
            </w:r>
          </w:p>
        </w:tc>
      </w:tr>
      <w:tr w:rsidR="00104049" w:rsidTr="00104049"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368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</w:tr>
      <w:tr w:rsidR="00104049" w:rsidTr="00104049"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368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</w:tr>
      <w:tr w:rsidR="00104049" w:rsidTr="00104049"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104049" w:rsidRDefault="00104049" w:rsidP="00104049">
            <w:pPr>
              <w:jc w:val="center"/>
            </w:pPr>
            <w:r>
              <w:t>0</w:t>
            </w:r>
          </w:p>
        </w:tc>
      </w:tr>
      <w:tr w:rsidR="00104049" w:rsidTr="00104049">
        <w:tc>
          <w:tcPr>
            <w:tcW w:w="336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104049" w:rsidRDefault="00104049" w:rsidP="00104049">
            <w:pPr>
              <w:jc w:val="center"/>
            </w:pPr>
            <w:r>
              <w:t>1</w:t>
            </w:r>
          </w:p>
        </w:tc>
      </w:tr>
    </w:tbl>
    <w:p w:rsidR="00104049" w:rsidRDefault="00104049" w:rsidP="00BC6B45"/>
    <w:p w:rsidR="00104049" w:rsidRDefault="00BC6B45" w:rsidP="00BC6B45">
      <w:r>
        <w:t xml:space="preserve">        Diferenta :</w:t>
      </w:r>
    </w:p>
    <w:p w:rsidR="00FE7F66" w:rsidRDefault="00FE7F66" w:rsidP="00BC6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68"/>
        <w:gridCol w:w="709"/>
      </w:tblGrid>
      <w:tr w:rsidR="00104049" w:rsidTr="00FE7F66">
        <w:tc>
          <w:tcPr>
            <w:tcW w:w="336" w:type="dxa"/>
            <w:vAlign w:val="center"/>
          </w:tcPr>
          <w:p w:rsidR="00104049" w:rsidRDefault="00104049" w:rsidP="00FE7F66">
            <w:pPr>
              <w:jc w:val="center"/>
            </w:pPr>
            <w:r>
              <w:t>a</w:t>
            </w:r>
          </w:p>
        </w:tc>
        <w:tc>
          <w:tcPr>
            <w:tcW w:w="368" w:type="dxa"/>
            <w:vAlign w:val="center"/>
          </w:tcPr>
          <w:p w:rsidR="00104049" w:rsidRDefault="00104049" w:rsidP="00FE7F66">
            <w:pPr>
              <w:jc w:val="center"/>
            </w:pPr>
            <w:r>
              <w:t>b</w:t>
            </w:r>
          </w:p>
        </w:tc>
        <w:tc>
          <w:tcPr>
            <w:tcW w:w="709" w:type="dxa"/>
            <w:vAlign w:val="center"/>
          </w:tcPr>
          <w:p w:rsidR="00104049" w:rsidRDefault="00104049" w:rsidP="00FE7F66">
            <w:pPr>
              <w:jc w:val="center"/>
            </w:pPr>
            <w:r>
              <w:t>a - b</w:t>
            </w:r>
          </w:p>
        </w:tc>
      </w:tr>
      <w:tr w:rsidR="00104049" w:rsidTr="00FE7F66">
        <w:tc>
          <w:tcPr>
            <w:tcW w:w="336" w:type="dxa"/>
            <w:vAlign w:val="center"/>
          </w:tcPr>
          <w:p w:rsidR="00104049" w:rsidRPr="00104049" w:rsidRDefault="00104049" w:rsidP="00FE7F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</w:tr>
      <w:tr w:rsidR="00104049" w:rsidTr="00FE7F66">
        <w:tc>
          <w:tcPr>
            <w:tcW w:w="336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  <w:tc>
          <w:tcPr>
            <w:tcW w:w="368" w:type="dxa"/>
            <w:vAlign w:val="center"/>
          </w:tcPr>
          <w:p w:rsidR="00104049" w:rsidRDefault="00104049" w:rsidP="00FE7F66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</w:tr>
      <w:tr w:rsidR="00104049" w:rsidTr="00FE7F66">
        <w:tc>
          <w:tcPr>
            <w:tcW w:w="336" w:type="dxa"/>
            <w:vAlign w:val="center"/>
          </w:tcPr>
          <w:p w:rsidR="00104049" w:rsidRDefault="00104049" w:rsidP="00FE7F66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104049" w:rsidRDefault="00104049" w:rsidP="00FE7F66">
            <w:pPr>
              <w:jc w:val="center"/>
            </w:pPr>
            <w:r>
              <w:t>1</w:t>
            </w:r>
          </w:p>
        </w:tc>
      </w:tr>
      <w:tr w:rsidR="00104049" w:rsidTr="00FE7F66">
        <w:tc>
          <w:tcPr>
            <w:tcW w:w="336" w:type="dxa"/>
            <w:vAlign w:val="center"/>
          </w:tcPr>
          <w:p w:rsidR="00104049" w:rsidRDefault="00104049" w:rsidP="00FE7F66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104049" w:rsidRDefault="00104049" w:rsidP="00FE7F66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104049" w:rsidRDefault="00104049" w:rsidP="00FE7F66">
            <w:pPr>
              <w:jc w:val="center"/>
            </w:pPr>
            <w:r>
              <w:t>0</w:t>
            </w:r>
          </w:p>
        </w:tc>
      </w:tr>
    </w:tbl>
    <w:p w:rsidR="00FE7F66" w:rsidRDefault="00FE7F66" w:rsidP="00BC6B45"/>
    <w:p w:rsidR="00FE7F66" w:rsidRDefault="00BC6B45" w:rsidP="00BC6B45">
      <w:r>
        <w:t xml:space="preserve">        Xor (diferenta simetrica):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68"/>
        <w:gridCol w:w="992"/>
      </w:tblGrid>
      <w:tr w:rsidR="00FE7F66" w:rsidTr="00FE7F66">
        <w:tc>
          <w:tcPr>
            <w:tcW w:w="336" w:type="dxa"/>
            <w:vAlign w:val="center"/>
          </w:tcPr>
          <w:p w:rsidR="00FE7F66" w:rsidRDefault="00FE7F66" w:rsidP="00FE7F66">
            <w:pPr>
              <w:jc w:val="center"/>
            </w:pPr>
            <w:r>
              <w:t>a</w:t>
            </w:r>
          </w:p>
        </w:tc>
        <w:tc>
          <w:tcPr>
            <w:tcW w:w="368" w:type="dxa"/>
            <w:vAlign w:val="center"/>
          </w:tcPr>
          <w:p w:rsidR="00FE7F66" w:rsidRDefault="00FE7F66" w:rsidP="00FE7F66">
            <w:pPr>
              <w:jc w:val="center"/>
            </w:pPr>
            <w:r>
              <w:t>b</w:t>
            </w:r>
          </w:p>
        </w:tc>
        <w:tc>
          <w:tcPr>
            <w:tcW w:w="992" w:type="dxa"/>
            <w:vAlign w:val="center"/>
          </w:tcPr>
          <w:p w:rsidR="00FE7F66" w:rsidRDefault="00FE7F66" w:rsidP="00FE7F66">
            <w:pPr>
              <w:jc w:val="center"/>
            </w:pPr>
            <w:r>
              <w:t>a xor b</w:t>
            </w:r>
          </w:p>
        </w:tc>
      </w:tr>
      <w:tr w:rsidR="00FE7F66" w:rsidTr="00FE7F66">
        <w:tc>
          <w:tcPr>
            <w:tcW w:w="336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  <w:tc>
          <w:tcPr>
            <w:tcW w:w="368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</w:tr>
      <w:tr w:rsidR="00FE7F66" w:rsidTr="00FE7F66">
        <w:tc>
          <w:tcPr>
            <w:tcW w:w="336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  <w:tc>
          <w:tcPr>
            <w:tcW w:w="368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</w:tr>
      <w:tr w:rsidR="00FE7F66" w:rsidTr="00FE7F66">
        <w:tc>
          <w:tcPr>
            <w:tcW w:w="336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</w:tr>
      <w:tr w:rsidR="00FE7F66" w:rsidTr="00FE7F66">
        <w:tc>
          <w:tcPr>
            <w:tcW w:w="336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  <w:tc>
          <w:tcPr>
            <w:tcW w:w="368" w:type="dxa"/>
            <w:vAlign w:val="center"/>
          </w:tcPr>
          <w:p w:rsidR="00FE7F66" w:rsidRDefault="00FE7F66" w:rsidP="00FE7F6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E7F66" w:rsidRDefault="00FE7F66" w:rsidP="00FE7F66">
            <w:pPr>
              <w:jc w:val="center"/>
            </w:pPr>
            <w:r>
              <w:t>0</w:t>
            </w:r>
          </w:p>
        </w:tc>
      </w:tr>
    </w:tbl>
    <w:p w:rsidR="00BC6B45" w:rsidRDefault="00BC6B45" w:rsidP="00BC6B45"/>
    <w:p w:rsidR="00104049" w:rsidRDefault="005576CF" w:rsidP="00967C53">
      <w:pPr>
        <w:pStyle w:val="Heading2"/>
      </w:pPr>
      <w:r>
        <w:t>5.</w:t>
      </w:r>
      <w:r w:rsidR="00A81517">
        <w:t xml:space="preserve"> </w:t>
      </w:r>
      <w:r>
        <w:t>Concluzii</w:t>
      </w:r>
    </w:p>
    <w:p w:rsidR="00967C53" w:rsidRDefault="00967C53" w:rsidP="00967C53">
      <w:pPr>
        <w:rPr>
          <w:lang w:val="en-US"/>
        </w:rPr>
      </w:pPr>
      <w:r>
        <w:t>În urma realizării prezentei lucrări, am observat că</w:t>
      </w:r>
      <w:r>
        <w:rPr>
          <w:lang w:val="en-US"/>
        </w:rPr>
        <w:t>:</w:t>
      </w:r>
    </w:p>
    <w:p w:rsidR="00967C53" w:rsidRPr="00967C53" w:rsidRDefault="00967C53" w:rsidP="00967C53">
      <w:pPr>
        <w:pStyle w:val="ListParagraph"/>
        <w:numPr>
          <w:ilvl w:val="0"/>
          <w:numId w:val="9"/>
        </w:numPr>
        <w:rPr>
          <w:lang w:val="en-US"/>
        </w:rPr>
      </w:pPr>
      <w:r>
        <w:t>Operatorul negație este unar</w:t>
      </w:r>
      <w:r>
        <w:rPr>
          <w:lang w:val="en-US"/>
        </w:rPr>
        <w:t>,</w:t>
      </w:r>
    </w:p>
    <w:p w:rsidR="00967C53" w:rsidRDefault="00967C53" w:rsidP="00967C53">
      <w:pPr>
        <w:pStyle w:val="ListParagraph"/>
        <w:numPr>
          <w:ilvl w:val="0"/>
          <w:numId w:val="9"/>
        </w:numPr>
      </w:pPr>
      <w:r>
        <w:t>Disjuncția are valoarea True</w:t>
      </w:r>
      <w:r w:rsidR="00123D6E">
        <w:t>, dacă</w:t>
      </w:r>
      <w:r>
        <w:t xml:space="preserve"> cel puțin un operand este True,</w:t>
      </w:r>
    </w:p>
    <w:p w:rsidR="00967C53" w:rsidRDefault="00967C53" w:rsidP="00967C53">
      <w:pPr>
        <w:pStyle w:val="ListParagraph"/>
        <w:numPr>
          <w:ilvl w:val="0"/>
          <w:numId w:val="9"/>
        </w:numPr>
      </w:pPr>
      <w:r>
        <w:t>Conjuncția are valoarea True, dacă și numai dacă toți operanzii au valoarea True,</w:t>
      </w:r>
    </w:p>
    <w:p w:rsidR="00967C53" w:rsidRDefault="00123D6E" w:rsidP="00967C53">
      <w:pPr>
        <w:pStyle w:val="ListParagraph"/>
        <w:numPr>
          <w:ilvl w:val="0"/>
          <w:numId w:val="9"/>
        </w:numPr>
      </w:pPr>
      <w:r>
        <w:t>Diferența are valoare</w:t>
      </w:r>
      <w:r w:rsidR="007F6E86">
        <w:t>a</w:t>
      </w:r>
      <w:r>
        <w:t xml:space="preserve"> True, dacă și numai dacă primul operand are valoarea True și restul operanzilor au valoarea False,</w:t>
      </w:r>
    </w:p>
    <w:p w:rsidR="00123D6E" w:rsidRPr="00967C53" w:rsidRDefault="00123D6E" w:rsidP="00967C53">
      <w:pPr>
        <w:pStyle w:val="ListParagraph"/>
        <w:numPr>
          <w:ilvl w:val="0"/>
          <w:numId w:val="9"/>
        </w:numPr>
      </w:pPr>
      <w:r>
        <w:t>Diferența simetrică are valoarea True, dacă și numai dacă operanzii au valori diferite.</w:t>
      </w:r>
    </w:p>
    <w:sectPr w:rsidR="00123D6E" w:rsidRPr="00967C53" w:rsidSect="00493947">
      <w:footerReference w:type="default" r:id="rId7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AF3" w:rsidRDefault="00A10AF3" w:rsidP="00BD7B03">
      <w:r>
        <w:separator/>
      </w:r>
    </w:p>
  </w:endnote>
  <w:endnote w:type="continuationSeparator" w:id="0">
    <w:p w:rsidR="00A10AF3" w:rsidRDefault="00A10AF3" w:rsidP="00BD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815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B03" w:rsidRDefault="00BD7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A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B03" w:rsidRDefault="00BD7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AF3" w:rsidRDefault="00A10AF3" w:rsidP="00BD7B03">
      <w:r>
        <w:separator/>
      </w:r>
    </w:p>
  </w:footnote>
  <w:footnote w:type="continuationSeparator" w:id="0">
    <w:p w:rsidR="00A10AF3" w:rsidRDefault="00A10AF3" w:rsidP="00BD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1240B9"/>
    <w:multiLevelType w:val="hybridMultilevel"/>
    <w:tmpl w:val="592E8DCA"/>
    <w:lvl w:ilvl="0" w:tplc="FE9EA76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0065BA"/>
    <w:rsid w:val="000942E7"/>
    <w:rsid w:val="00104049"/>
    <w:rsid w:val="00123D6E"/>
    <w:rsid w:val="0019393A"/>
    <w:rsid w:val="002B0DA5"/>
    <w:rsid w:val="003335CB"/>
    <w:rsid w:val="00341241"/>
    <w:rsid w:val="003A1881"/>
    <w:rsid w:val="003C2A21"/>
    <w:rsid w:val="00493947"/>
    <w:rsid w:val="005576CF"/>
    <w:rsid w:val="006F3B6F"/>
    <w:rsid w:val="00737CAF"/>
    <w:rsid w:val="007F6E86"/>
    <w:rsid w:val="00924259"/>
    <w:rsid w:val="00967C53"/>
    <w:rsid w:val="00A10AF3"/>
    <w:rsid w:val="00A81517"/>
    <w:rsid w:val="00B16641"/>
    <w:rsid w:val="00B93B31"/>
    <w:rsid w:val="00BB20AF"/>
    <w:rsid w:val="00BC34B0"/>
    <w:rsid w:val="00BC6B45"/>
    <w:rsid w:val="00BD7B03"/>
    <w:rsid w:val="00C6232E"/>
    <w:rsid w:val="00D336C1"/>
    <w:rsid w:val="00EC289E"/>
    <w:rsid w:val="00F06028"/>
    <w:rsid w:val="00FA4674"/>
    <w:rsid w:val="00FE2B9D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crareDeLaborator">
    <w:name w:val="LucrareDeLaborator"/>
    <w:basedOn w:val="Normal"/>
    <w:link w:val="LucrareDeLaboratorChar"/>
    <w:qFormat/>
    <w:rsid w:val="003335C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DefaultParagraphFont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C34B0"/>
    <w:pPr>
      <w:ind w:left="720"/>
      <w:contextualSpacing/>
    </w:pPr>
  </w:style>
  <w:style w:type="table" w:styleId="TableGrid">
    <w:name w:val="Table Grid"/>
    <w:basedOn w:val="TableNormal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36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03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03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DmYtrium</cp:lastModifiedBy>
  <cp:revision>15</cp:revision>
  <dcterms:created xsi:type="dcterms:W3CDTF">2021-09-30T14:27:00Z</dcterms:created>
  <dcterms:modified xsi:type="dcterms:W3CDTF">2021-12-05T12:30:00Z</dcterms:modified>
</cp:coreProperties>
</file>