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77" w:rsidRPr="007E3C77" w:rsidRDefault="007E3C77" w:rsidP="007E3C77">
      <w:pPr>
        <w:jc w:val="center"/>
        <w:rPr>
          <w:sz w:val="48"/>
        </w:rPr>
      </w:pPr>
      <w:r w:rsidRPr="007E3C77">
        <w:rPr>
          <w:sz w:val="48"/>
        </w:rPr>
        <w:t>Химия в пище</w:t>
      </w:r>
      <w:r>
        <w:rPr>
          <w:sz w:val="48"/>
        </w:rPr>
        <w:t>.</w:t>
      </w:r>
    </w:p>
    <w:p w:rsidR="007E3C77" w:rsidRPr="007E3C77" w:rsidRDefault="007E3C77" w:rsidP="007E3C77">
      <w:pPr>
        <w:rPr>
          <w:sz w:val="36"/>
        </w:rPr>
      </w:pPr>
      <w:r w:rsidRPr="007E3C77">
        <w:rPr>
          <w:sz w:val="36"/>
        </w:rPr>
        <w:t>Роль макро и микроэлементов в питании</w:t>
      </w:r>
      <w:r>
        <w:rPr>
          <w:sz w:val="36"/>
        </w:rPr>
        <w:t>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В органах человека можно обнаружить все химические элементы, встречающиеся в природе. </w:t>
      </w:r>
    </w:p>
    <w:p w:rsidR="007E3C77" w:rsidRDefault="007E3C77" w:rsidP="007E3C77">
      <w:pPr>
        <w:rPr>
          <w:sz w:val="28"/>
        </w:rPr>
      </w:pPr>
      <w:r w:rsidRPr="007E3C77">
        <w:rPr>
          <w:sz w:val="28"/>
        </w:rPr>
        <w:t>Белки, жиры, углеводы и соединения, содержащие макроэлементы, составляют основную массу пищевого рациона человека. Дневная потребность в каждом измеряется количеством от нескольких граммов до сотен в день. Первые три – источники энергии.</w:t>
      </w:r>
    </w:p>
    <w:p w:rsidR="00417BC3" w:rsidRDefault="00417BC3" w:rsidP="007E3C77">
      <w:pPr>
        <w:rPr>
          <w:sz w:val="28"/>
        </w:rPr>
      </w:pPr>
      <w:r>
        <w:rPr>
          <w:sz w:val="28"/>
        </w:rPr>
        <w:t xml:space="preserve"> Жир                          Белок                                               Углевод</w:t>
      </w:r>
    </w:p>
    <w:p w:rsidR="00417BC3" w:rsidRPr="007E3C77" w:rsidRDefault="00417BC3" w:rsidP="007E3C7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217295" cy="1514498"/>
            <wp:effectExtent l="0" t="0" r="0" b="0"/>
            <wp:docPr id="3" name="Рисунок 3" descr="https://textarchive.ru/images/699/1396707/m182ed2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tarchive.ru/images/699/1396707/m182ed2a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41" cy="15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263B1106" wp14:editId="4308E18E">
            <wp:extent cx="1917065" cy="1476307"/>
            <wp:effectExtent l="0" t="0" r="6985" b="0"/>
            <wp:docPr id="2" name="Рисунок 2" descr="https://studfile.net/html/2706/261/html_vdHIXZiAl8.Er7U/img-XXsa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61/html_vdHIXZiAl8.Er7U/img-XXsa0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90" cy="15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</w:t>
      </w:r>
      <w:r>
        <w:rPr>
          <w:noProof/>
          <w:lang w:eastAsia="ru-RU"/>
        </w:rPr>
        <w:drawing>
          <wp:inline distT="0" distB="0" distL="0" distR="0">
            <wp:extent cx="1971675" cy="1400810"/>
            <wp:effectExtent l="0" t="0" r="9525" b="0"/>
            <wp:docPr id="4" name="Рисунок 4" descr="https://ds04.infourok.ru/uploads/ex/04a1/00135208-6a204cad/hello_html_m274c77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s04.infourok.ru/uploads/ex/04a1/00135208-6a204cad/hello_html_m274c770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38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77" w:rsidRDefault="007E3C77" w:rsidP="007E3C77">
      <w:pPr>
        <w:rPr>
          <w:sz w:val="28"/>
        </w:rPr>
      </w:pPr>
      <w:r w:rsidRPr="007E3C77">
        <w:rPr>
          <w:sz w:val="28"/>
        </w:rPr>
        <w:t>Химический состав пищи и воды в известной мере отображает состав окружающей среды. В рационах, основанных на продуктах питания местного производства, недостаток или избыток минеральных компонентов пищи может быть следствием геохимических особенностей региона. Недостаток микроэлементов может быть особенно большим в диетах и жидких питательных растворах, применяемых при искусственном питании</w:t>
      </w:r>
      <w:r>
        <w:rPr>
          <w:sz w:val="28"/>
        </w:rPr>
        <w:t>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Дефицит ряда элементов в организме может быть обусловлен различными факторами, приводящими к усилению процессов распада (катаболизма): ожогами, множественными травмами, голоданием и рядом заболеваний, </w:t>
      </w:r>
      <w:proofErr w:type="gramStart"/>
      <w:r w:rsidRPr="007E3C77">
        <w:rPr>
          <w:sz w:val="28"/>
        </w:rPr>
        <w:t>например</w:t>
      </w:r>
      <w:proofErr w:type="gramEnd"/>
      <w:r w:rsidRPr="007E3C77">
        <w:rPr>
          <w:sz w:val="28"/>
        </w:rPr>
        <w:t xml:space="preserve"> выделения хрома через почки возрастает при диабете, при</w:t>
      </w:r>
      <w:r>
        <w:rPr>
          <w:sz w:val="28"/>
        </w:rPr>
        <w:t xml:space="preserve"> белковой или углеводной диете.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Наилучшими источниками цинка являются говядина и рыба, а также хорошо очищенные от оболочки злаковые и бобовые при их правильном термической обработке. Клиническими признаками недостатка цинка у детей и подростков являются задержка роста и полового созревания, кожа шероховатая, сухая, ранки долго не заживают, повышена восприимчивость к инфекциям, наблюдается общая сонливость, депрессия, жидкий стул. Лечение осуществляется введением раст</w:t>
      </w:r>
      <w:r>
        <w:rPr>
          <w:sz w:val="28"/>
        </w:rPr>
        <w:t>вора сульфата ил ацетата цинка.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lastRenderedPageBreak/>
        <w:t>Суточное потребление меди должно составлять около 2мг для взрослых и для детей старше 4 л</w:t>
      </w:r>
      <w:r>
        <w:rPr>
          <w:sz w:val="28"/>
        </w:rPr>
        <w:t>ет</w:t>
      </w:r>
      <w:r w:rsidRPr="007E3C77">
        <w:rPr>
          <w:sz w:val="28"/>
        </w:rPr>
        <w:t>. Наибольшее количество меди содержат злаковые, бобовые, орехи и печень, важным источником меди является водопроводная вода. Очень мало меди в коровьем молоке. Клинические признаки недостатка меди: анемия, остеопороз (разрежение костной ткани), депигментация волос и кожи, нарушения деятельности центральной нервной системы. Недостаток меди в пище успешно корректируется введением 2-4 мг сульфата меди в день в виде 1%-ого раствора, что составляет 0,4-0,6 мг меди.</w:t>
      </w:r>
    </w:p>
    <w:p w:rsidR="007E3C77" w:rsidRPr="007E3C77" w:rsidRDefault="007E3C77" w:rsidP="007E3C77">
      <w:pPr>
        <w:rPr>
          <w:sz w:val="24"/>
        </w:rPr>
      </w:pP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Для большинства здоровых людей достаточно 0,05-0,2 мг в день хрома в пище. Лучшие источники хрома – неочищенные зерна злаковых, бобовых, говядина; источником хром</w:t>
      </w:r>
      <w:r>
        <w:rPr>
          <w:sz w:val="28"/>
        </w:rPr>
        <w:t>а могут служить пивные дорожки.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Необходимо </w:t>
      </w:r>
      <w:proofErr w:type="gramStart"/>
      <w:r w:rsidRPr="007E3C77">
        <w:rPr>
          <w:sz w:val="28"/>
        </w:rPr>
        <w:t>отметить ,</w:t>
      </w:r>
      <w:proofErr w:type="gramEnd"/>
      <w:r w:rsidRPr="007E3C77">
        <w:rPr>
          <w:sz w:val="28"/>
        </w:rPr>
        <w:t xml:space="preserve"> что избыток даже жизненно важных микроэлементов в пище, обусловленный загрязнением окружающей среды или повышением геохимическим фоном, оказывает вредное воздействие на организм человека. Например, смертельные, отравления, вызванными пищевыми продуктами, которые хранились в цинковой или оцинкованной посуде. Установлено, что при этом образуется хлорид и сульфат цинка, а уже 1 г сульфата цинка может вызвать у</w:t>
      </w:r>
      <w:r>
        <w:rPr>
          <w:sz w:val="28"/>
        </w:rPr>
        <w:t xml:space="preserve"> человека серьезное отравление.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Таким образом, при определении потребности в продуктах питания следует учитывать их сбалансированность не только по хорошо известным органическим компонентам, но и по необходимым </w:t>
      </w:r>
      <w:proofErr w:type="gramStart"/>
      <w:r w:rsidRPr="007E3C77">
        <w:rPr>
          <w:sz w:val="28"/>
        </w:rPr>
        <w:t>микроэлементам.(</w:t>
      </w:r>
      <w:proofErr w:type="gramEnd"/>
      <w:r w:rsidRPr="007E3C77">
        <w:rPr>
          <w:sz w:val="28"/>
        </w:rPr>
        <w:t>Лучше всего продукты надо хранить в стеклянной таре).</w:t>
      </w:r>
    </w:p>
    <w:p w:rsidR="007E3C77" w:rsidRPr="007E3C77" w:rsidRDefault="007E3C77" w:rsidP="007E3C77">
      <w:pPr>
        <w:rPr>
          <w:sz w:val="24"/>
        </w:rPr>
      </w:pPr>
    </w:p>
    <w:p w:rsidR="007E3C77" w:rsidRPr="007E3C77" w:rsidRDefault="007E3C77" w:rsidP="007E3C77">
      <w:pPr>
        <w:rPr>
          <w:sz w:val="36"/>
        </w:rPr>
      </w:pPr>
      <w:r w:rsidRPr="007E3C77">
        <w:rPr>
          <w:sz w:val="36"/>
        </w:rPr>
        <w:t>Получение пищевого сырья, новы</w:t>
      </w:r>
      <w:r>
        <w:rPr>
          <w:sz w:val="36"/>
        </w:rPr>
        <w:t>х добавок и искусственной пищи.</w:t>
      </w:r>
    </w:p>
    <w:p w:rsidR="007E3C77" w:rsidRPr="007E3C77" w:rsidRDefault="007E3C77" w:rsidP="007E3C77">
      <w:pPr>
        <w:rPr>
          <w:sz w:val="32"/>
        </w:rPr>
      </w:pPr>
      <w:r w:rsidRPr="007E3C77">
        <w:rPr>
          <w:sz w:val="32"/>
        </w:rPr>
        <w:t>Новые с</w:t>
      </w:r>
      <w:r>
        <w:rPr>
          <w:sz w:val="32"/>
        </w:rPr>
        <w:t>пособы получения пищевого сырья.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Задачу приготовления пищи химия решает и будет решать совместно с биотехнологией. Биотехнология не такая уж новая отрасль знания, как это кажется многим. Она использовалась человеком для приготовления сыров, вин, хлеба и пива задолго до того, как появилась химическая промышленность, и даже раньше, че</w:t>
      </w:r>
      <w:r>
        <w:rPr>
          <w:sz w:val="28"/>
        </w:rPr>
        <w:t>м появились алхимики.</w:t>
      </w:r>
    </w:p>
    <w:p w:rsidR="007E3C77" w:rsidRPr="007E3C77" w:rsidRDefault="007E3C77" w:rsidP="007E3C77">
      <w:pPr>
        <w:rPr>
          <w:sz w:val="24"/>
        </w:rPr>
      </w:pPr>
      <w:r w:rsidRPr="007E3C77">
        <w:rPr>
          <w:sz w:val="28"/>
        </w:rPr>
        <w:lastRenderedPageBreak/>
        <w:t>Сегодня в среднем на одного жителя нашей планеты приходится одно крупное домашнее животное и одна домашняя птица, которые потребляют, однако, в 5 раз больше пищи (в основном зерна), чем сам человек</w:t>
      </w:r>
      <w:r>
        <w:rPr>
          <w:sz w:val="24"/>
        </w:rPr>
        <w:t>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В пищевой цепочке «растения → микробы → человек» без животных человеку пока не обойтись. Однако, строго говоря, человек нуждается не в мясных блюдах, а в тех белках, которые в них содержатся. Эти белки человеку могут дать и </w:t>
      </w:r>
      <w:proofErr w:type="spellStart"/>
      <w:proofErr w:type="gramStart"/>
      <w:r w:rsidRPr="007E3C77">
        <w:rPr>
          <w:sz w:val="28"/>
        </w:rPr>
        <w:t>микроорганизмы.Придать</w:t>
      </w:r>
      <w:proofErr w:type="spellEnd"/>
      <w:proofErr w:type="gramEnd"/>
      <w:r w:rsidRPr="007E3C77">
        <w:rPr>
          <w:sz w:val="28"/>
        </w:rPr>
        <w:t xml:space="preserve"> же им вид и вкус мясного блюда уже сегодня не составляет особого труда. Новая цепочка «растения → микробы → человек» экономиче</w:t>
      </w:r>
      <w:r>
        <w:rPr>
          <w:sz w:val="28"/>
        </w:rPr>
        <w:t>ски, безусловно, более выгодно.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Важна и скорость размножения бактерий. Если корова дает, как правило, одного теленка в год, то некоторые бактерии дают потомство каждые 30 мин. за 5и ч из одной клетки</w:t>
      </w:r>
      <w:r>
        <w:rPr>
          <w:sz w:val="28"/>
        </w:rPr>
        <w:t xml:space="preserve"> образуется 1тыс. новых клеток.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При современном производстве сортовой муки в отруби уходят самые ценные в пищевом отношении части зерна – алейр</w:t>
      </w:r>
      <w:r>
        <w:rPr>
          <w:sz w:val="28"/>
        </w:rPr>
        <w:t>оновый слой, оболочки, зародыш.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 xml:space="preserve">Необходимую степень измельчения можно получить с помощью криогенной техники и </w:t>
      </w:r>
      <w:proofErr w:type="spellStart"/>
      <w:r w:rsidRPr="007E3C77">
        <w:rPr>
          <w:sz w:val="28"/>
        </w:rPr>
        <w:t>виброаппаратуры</w:t>
      </w:r>
      <w:proofErr w:type="spellEnd"/>
      <w:r w:rsidRPr="007E3C77">
        <w:rPr>
          <w:sz w:val="28"/>
        </w:rPr>
        <w:t xml:space="preserve">. Однако такие методы очень энергоемки </w:t>
      </w:r>
      <w:r>
        <w:rPr>
          <w:sz w:val="28"/>
        </w:rPr>
        <w:t>и потому дороги и неэффективны.</w:t>
      </w:r>
    </w:p>
    <w:p w:rsidR="007E3C77" w:rsidRPr="007E3C77" w:rsidRDefault="007E3C77" w:rsidP="007E3C77">
      <w:pPr>
        <w:rPr>
          <w:sz w:val="28"/>
        </w:rPr>
      </w:pPr>
      <w:r w:rsidRPr="007E3C77">
        <w:rPr>
          <w:sz w:val="28"/>
        </w:rPr>
        <w:t>Так подробно рассмотрели вопросы получения белка из отрубей для того, чтобы показать, как можно добиться успехов в пищевой промышленности, используя достижения других областей знаний, в данном случае знаний свойств полимерных материалов, химической кинетики, радикально – цепных процессов оки</w:t>
      </w:r>
      <w:r>
        <w:rPr>
          <w:sz w:val="28"/>
        </w:rPr>
        <w:t>сления органических соединений.</w:t>
      </w:r>
    </w:p>
    <w:p w:rsidR="007E3C77" w:rsidRPr="007E3C77" w:rsidRDefault="007E3C77" w:rsidP="007E3C77">
      <w:pPr>
        <w:rPr>
          <w:sz w:val="36"/>
        </w:rPr>
      </w:pPr>
      <w:r w:rsidRPr="007E3C77">
        <w:rPr>
          <w:sz w:val="36"/>
        </w:rPr>
        <w:t>Новые добавки</w:t>
      </w:r>
    </w:p>
    <w:p w:rsidR="007E3C77" w:rsidRPr="00102FE5" w:rsidRDefault="007E3C77" w:rsidP="007E3C77">
      <w:pPr>
        <w:rPr>
          <w:sz w:val="28"/>
        </w:rPr>
      </w:pPr>
      <w:r w:rsidRPr="007E3C77">
        <w:rPr>
          <w:sz w:val="28"/>
        </w:rPr>
        <w:t xml:space="preserve">Часто в хлебе для улучшения его качества добавляют различные нетрадиционные ингредиенты. В Японии, например, недавно стал пользоваться большой популярностью зеленый хлеб. Хлеб этот пекут из обычной муки, однако при замесе теста в него добавляют порошок, полученный из морских водорослей. Специалисты считают, что от этой приправы хлеб становится вкуснее. Этот хлеб не только вкусен, но и полезен для здоровья. Прежде всего, его рекомендуют употреблять в пищу гипертоникам и людям, страдающим заболеваниями щитовидной железы. Вслед за японскими пекарями зеленый хлеб стали делать англичане и американцы. В некоторых странах Азии теперь в качестве добавки к хлебу (6-12%) стали применять соевые </w:t>
      </w:r>
      <w:proofErr w:type="gramStart"/>
      <w:r w:rsidRPr="007E3C77">
        <w:rPr>
          <w:sz w:val="28"/>
        </w:rPr>
        <w:t>отруби( после</w:t>
      </w:r>
      <w:proofErr w:type="gramEnd"/>
      <w:r w:rsidRPr="007E3C77">
        <w:rPr>
          <w:sz w:val="28"/>
        </w:rPr>
        <w:t xml:space="preserve"> ряда опе</w:t>
      </w:r>
      <w:r w:rsidR="00102FE5">
        <w:rPr>
          <w:sz w:val="28"/>
        </w:rPr>
        <w:t>раций, улучшающих их качество).</w:t>
      </w:r>
    </w:p>
    <w:p w:rsidR="007E3C77" w:rsidRPr="00102FE5" w:rsidRDefault="00102FE5" w:rsidP="007E3C77">
      <w:pPr>
        <w:rPr>
          <w:sz w:val="36"/>
        </w:rPr>
      </w:pPr>
      <w:r w:rsidRPr="00102FE5">
        <w:rPr>
          <w:sz w:val="36"/>
        </w:rPr>
        <w:lastRenderedPageBreak/>
        <w:t>Искусственная пища</w:t>
      </w:r>
    </w:p>
    <w:p w:rsidR="007E3C77" w:rsidRPr="007E3C77" w:rsidRDefault="007E3C77" w:rsidP="007E3C77">
      <w:pPr>
        <w:rPr>
          <w:sz w:val="24"/>
        </w:rPr>
      </w:pPr>
      <w:r w:rsidRPr="00102FE5">
        <w:rPr>
          <w:sz w:val="28"/>
        </w:rPr>
        <w:t>Как уже упоминалось раннее, человечество испытывает недостаток в продуктах питания. Наиболее остро ощущается дефицит белка, особенно животного. При недостатке белка человек плохо переносит высокий ритм труда, не способен сосредоточиваться и предпринимать большие умственные усилий, снижается сопротивляемость организма инфекционных заболеваний</w:t>
      </w:r>
      <w:r w:rsidRPr="007E3C77">
        <w:rPr>
          <w:sz w:val="24"/>
        </w:rPr>
        <w:t>.</w:t>
      </w:r>
    </w:p>
    <w:p w:rsidR="007E3C77" w:rsidRPr="007E3C77" w:rsidRDefault="007E3C77" w:rsidP="007E3C77">
      <w:pPr>
        <w:rPr>
          <w:sz w:val="24"/>
        </w:rPr>
      </w:pP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При традиционных способах производства пищи растительный белок используется нерационально. Очень небольшая его часть идет в пищу, а большую часть превращают по цепочки растения → животное →пищевой продукт». На каждой стадии такой цепочки белок и углеводы теряются в значительной степени; например, кормовой белок превращается в живот</w:t>
      </w:r>
      <w:r w:rsidR="00102FE5">
        <w:rPr>
          <w:sz w:val="28"/>
        </w:rPr>
        <w:t>ный с выходом всего лишь 6-38%.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Для иллюстрации приведем такой пример. Во Франции из растительного сырья производят искусственное мясо. Технология его получения заключается в том, чтобы выделить белки из соевых бобов и сформировать из них волокна, из которых затем можно изготовлять слои, схожие по структуре с мясом. После добавления жиров и компонентов, придающих мясной вкус, эти продукты могут использоваться как заменители мяса животных в рационе человека. Такое искусственное мясо получается путем экструзии концентратов соевых белков: их подавливают вместе с жирами и вкусовыми добавками через маленькие отверстия при высоких температурах и давлениях. В различных странах уже поступил в продажу приготовленный таким способом продукт, </w:t>
      </w:r>
      <w:r w:rsidR="00102FE5">
        <w:rPr>
          <w:sz w:val="28"/>
        </w:rPr>
        <w:t>имеющий вкус копченой грудинки.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При создании искусственных продуктов питания очень важно по</w:t>
      </w:r>
      <w:r w:rsidR="00102FE5">
        <w:rPr>
          <w:sz w:val="28"/>
        </w:rPr>
        <w:t>добрать запах и вкус продуктов.</w:t>
      </w:r>
    </w:p>
    <w:p w:rsidR="00102FE5" w:rsidRDefault="00102FE5" w:rsidP="007E3C77">
      <w:pPr>
        <w:rPr>
          <w:sz w:val="36"/>
        </w:rPr>
      </w:pPr>
    </w:p>
    <w:p w:rsidR="00417BC3" w:rsidRDefault="00417BC3" w:rsidP="007E3C77">
      <w:pPr>
        <w:rPr>
          <w:sz w:val="36"/>
        </w:rPr>
      </w:pPr>
    </w:p>
    <w:p w:rsidR="007E3C77" w:rsidRPr="00102FE5" w:rsidRDefault="007E3C77" w:rsidP="007E3C77">
      <w:pPr>
        <w:rPr>
          <w:sz w:val="36"/>
        </w:rPr>
      </w:pPr>
      <w:r w:rsidRPr="00102FE5">
        <w:rPr>
          <w:sz w:val="36"/>
        </w:rPr>
        <w:t>Производство аминокислот и их использование для улучшения питательных свой</w:t>
      </w:r>
      <w:r w:rsidR="00102FE5">
        <w:rPr>
          <w:sz w:val="36"/>
        </w:rPr>
        <w:t>ств пищевых продуктов и кормов.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Еще в конце </w:t>
      </w:r>
      <w:proofErr w:type="spellStart"/>
      <w:r w:rsidRPr="00102FE5">
        <w:rPr>
          <w:sz w:val="28"/>
        </w:rPr>
        <w:t>XIXв</w:t>
      </w:r>
      <w:proofErr w:type="spellEnd"/>
      <w:r w:rsidRPr="00102FE5">
        <w:rPr>
          <w:sz w:val="28"/>
        </w:rPr>
        <w:t xml:space="preserve">. было установлено, что аминокислоты являются основными структурными элементами белка – составной части всех живых организмов. В </w:t>
      </w:r>
      <w:r w:rsidRPr="00102FE5">
        <w:rPr>
          <w:sz w:val="28"/>
        </w:rPr>
        <w:lastRenderedPageBreak/>
        <w:t>настоящее время существует промышленные методы производства аминокислот не из природного белка, а из других видов сырья. Отдельные аминокислоты могут быть использованы для повышения эффективно</w:t>
      </w:r>
      <w:r w:rsidR="00102FE5" w:rsidRPr="00102FE5">
        <w:rPr>
          <w:sz w:val="28"/>
        </w:rPr>
        <w:t>сти пищевых продуктов и кормов.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Аминокислоты играют существенную роль в формировании вкусовых качеств природных пищевых продуктов. Уже в древние времена человеком были найдены различные вкус</w:t>
      </w:r>
      <w:r w:rsidR="00102FE5">
        <w:rPr>
          <w:sz w:val="28"/>
        </w:rPr>
        <w:t>овые агенты- приправы пряности.</w:t>
      </w:r>
    </w:p>
    <w:p w:rsidR="00102FE5" w:rsidRDefault="00102FE5" w:rsidP="007E3C77">
      <w:pPr>
        <w:rPr>
          <w:sz w:val="28"/>
        </w:rPr>
      </w:pP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При иследование6 на собаках было установлено, что прием </w:t>
      </w:r>
      <w:proofErr w:type="spellStart"/>
      <w:r w:rsidRPr="00102FE5">
        <w:rPr>
          <w:sz w:val="28"/>
        </w:rPr>
        <w:t>глутамата</w:t>
      </w:r>
      <w:proofErr w:type="spellEnd"/>
      <w:r w:rsidRPr="00102FE5">
        <w:rPr>
          <w:sz w:val="28"/>
        </w:rPr>
        <w:t xml:space="preserve"> натрия вызывает усиленное выделение пищеварительных соков. По – видимому, вкусовые ощущения, вызываемые </w:t>
      </w:r>
      <w:proofErr w:type="spellStart"/>
      <w:r w:rsidRPr="00102FE5">
        <w:rPr>
          <w:sz w:val="28"/>
        </w:rPr>
        <w:t>глутаматом</w:t>
      </w:r>
      <w:proofErr w:type="spellEnd"/>
      <w:r w:rsidRPr="00102FE5">
        <w:rPr>
          <w:sz w:val="28"/>
        </w:rPr>
        <w:t xml:space="preserve">, стимулирует работу желудочно-кишечного тракта. Таким образом, </w:t>
      </w:r>
      <w:proofErr w:type="spellStart"/>
      <w:r w:rsidRPr="00102FE5">
        <w:rPr>
          <w:sz w:val="28"/>
        </w:rPr>
        <w:t>глутамат</w:t>
      </w:r>
      <w:proofErr w:type="spellEnd"/>
      <w:r w:rsidRPr="00102FE5">
        <w:rPr>
          <w:sz w:val="28"/>
        </w:rPr>
        <w:t xml:space="preserve"> натрия, не являясь сам по себе питательным веществом, оказывается на организм физиологическое воздействие</w:t>
      </w:r>
      <w:r w:rsidR="00102FE5">
        <w:rPr>
          <w:sz w:val="28"/>
        </w:rPr>
        <w:t>, способствующее усвоение пищи.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Растительный белок уступает животному по содержанию незаменимых аминокислот, прежде всего лизина и триптофана. Например, при кормлении крыс зерном без добавки незаменимых амин</w:t>
      </w:r>
      <w:r w:rsidR="00102FE5">
        <w:rPr>
          <w:sz w:val="28"/>
        </w:rPr>
        <w:t>окислот животные теряют в весе.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Непосредственное введение в природные кормы аминокислот в количествах, соответствующих физиологическим потребностям, повышает эффективность корма</w:t>
      </w:r>
      <w:r w:rsidR="00102FE5">
        <w:rPr>
          <w:sz w:val="28"/>
        </w:rPr>
        <w:t xml:space="preserve"> и предотвращает их перерасход.</w:t>
      </w:r>
    </w:p>
    <w:p w:rsidR="00102FE5" w:rsidRDefault="00102FE5" w:rsidP="007E3C77">
      <w:pPr>
        <w:rPr>
          <w:sz w:val="24"/>
        </w:rPr>
      </w:pPr>
    </w:p>
    <w:p w:rsidR="007E3C77" w:rsidRPr="00102FE5" w:rsidRDefault="00102FE5" w:rsidP="007E3C77">
      <w:pPr>
        <w:rPr>
          <w:sz w:val="36"/>
        </w:rPr>
      </w:pPr>
      <w:r>
        <w:rPr>
          <w:sz w:val="36"/>
        </w:rPr>
        <w:t>Заключение</w:t>
      </w:r>
    </w:p>
    <w:p w:rsidR="007E3C77" w:rsidRPr="00102FE5" w:rsidRDefault="00102FE5" w:rsidP="007E3C77">
      <w:pPr>
        <w:rPr>
          <w:sz w:val="32"/>
        </w:rPr>
      </w:pPr>
      <w:r>
        <w:rPr>
          <w:sz w:val="32"/>
        </w:rPr>
        <w:t>Пути экономии пищевых продуктов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Решить проблему пищевых продуктов</w:t>
      </w:r>
      <w:r w:rsidR="00102FE5" w:rsidRPr="00102FE5">
        <w:rPr>
          <w:sz w:val="28"/>
        </w:rPr>
        <w:t xml:space="preserve"> можно, вероятно, двумя путями: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Максимально полное использование пищевого сырья с созданием практически безотходных про</w:t>
      </w:r>
      <w:r w:rsidR="00102FE5" w:rsidRPr="00102FE5">
        <w:rPr>
          <w:sz w:val="28"/>
        </w:rPr>
        <w:t>изводств продуктов питания;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«Высвобождение» ценных пищевых продуктов, применяемых для технических целей; з</w:t>
      </w:r>
      <w:r w:rsidR="00102FE5" w:rsidRPr="00102FE5">
        <w:rPr>
          <w:sz w:val="28"/>
        </w:rPr>
        <w:t>амена их непищевыми продуктами.</w:t>
      </w:r>
    </w:p>
    <w:p w:rsidR="00102FE5" w:rsidRPr="00102FE5" w:rsidRDefault="007E3C77" w:rsidP="007E3C77">
      <w:pPr>
        <w:rPr>
          <w:sz w:val="28"/>
        </w:rPr>
      </w:pPr>
      <w:r w:rsidRPr="00102FE5">
        <w:rPr>
          <w:sz w:val="28"/>
        </w:rPr>
        <w:t>При современной технологии переработки сельскохозяйственного сырья в продукты питания количество отходов очень велико. Например, в некоторых странах отходы на бойне составляют для крупного рогатого скота 50-6-%, для с</w:t>
      </w:r>
      <w:r w:rsidR="00102FE5" w:rsidRPr="00102FE5">
        <w:rPr>
          <w:sz w:val="28"/>
        </w:rPr>
        <w:t>виней 20-30%, для птицы 30-40%.</w:t>
      </w:r>
    </w:p>
    <w:p w:rsidR="007E3C77" w:rsidRPr="007E3C77" w:rsidRDefault="007E3C77" w:rsidP="007E3C77">
      <w:pPr>
        <w:rPr>
          <w:sz w:val="24"/>
        </w:rPr>
      </w:pPr>
      <w:r w:rsidRPr="007E3C77">
        <w:rPr>
          <w:sz w:val="36"/>
        </w:rPr>
        <w:lastRenderedPageBreak/>
        <w:t>Полностью использовать пищевое сырье</w:t>
      </w:r>
    </w:p>
    <w:p w:rsidR="007E3C77" w:rsidRPr="007E3C77" w:rsidRDefault="007E3C77" w:rsidP="007E3C77">
      <w:pPr>
        <w:rPr>
          <w:sz w:val="24"/>
        </w:rPr>
      </w:pPr>
      <w:r w:rsidRPr="00102FE5">
        <w:rPr>
          <w:sz w:val="28"/>
        </w:rPr>
        <w:t>Значительную проблему представляют собой жидкие отходы молочных заводов, содержащие ценные питательные компоненты. При производстве молочных продуктов в нашей стране ежегодно образуется более 40 млн т обезжиренного молока и молочной сыворотки, в которых содержится 2 млн т белка(!). эти огромные резервы при современном уровне технологии могут быть использованы для пищевых цепей. В наиболее промышленно развитых странах около90% сырой сыворотки превращается в продукты питания</w:t>
      </w:r>
      <w:r>
        <w:rPr>
          <w:sz w:val="24"/>
        </w:rPr>
        <w:t>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Можно извлекать белок из сыворотки, например, в виде </w:t>
      </w:r>
      <w:proofErr w:type="spellStart"/>
      <w:r w:rsidRPr="00102FE5">
        <w:rPr>
          <w:sz w:val="28"/>
        </w:rPr>
        <w:t>казеината</w:t>
      </w:r>
      <w:proofErr w:type="spellEnd"/>
      <w:r w:rsidRPr="00102FE5">
        <w:rPr>
          <w:sz w:val="28"/>
        </w:rPr>
        <w:t xml:space="preserve"> натрия. С помощью современных мембранных сверхтонких фильтров (ультрафильтрация и обратный осмос) можно разделить сыворотку на две её основных компонента: белок и лактоза. Белок из сыворотки чрезвычайно питателен, применяется в качестве белкового компонента для диетических смесей и добавляется в фарш при производстве колбасных изделий. Так же используется и </w:t>
      </w:r>
      <w:proofErr w:type="gramStart"/>
      <w:r w:rsidRPr="00102FE5">
        <w:rPr>
          <w:sz w:val="28"/>
        </w:rPr>
        <w:t>обратно(</w:t>
      </w:r>
      <w:proofErr w:type="gramEnd"/>
      <w:r w:rsidRPr="00102FE5">
        <w:rPr>
          <w:sz w:val="28"/>
        </w:rPr>
        <w:t>обезжиренное молоко).</w:t>
      </w:r>
    </w:p>
    <w:p w:rsidR="007E3C77" w:rsidRPr="007E3C77" w:rsidRDefault="007E3C77" w:rsidP="007E3C77">
      <w:pPr>
        <w:rPr>
          <w:sz w:val="24"/>
        </w:rPr>
      </w:pPr>
    </w:p>
    <w:p w:rsidR="007E3C77" w:rsidRPr="007E3C77" w:rsidRDefault="007E3C77" w:rsidP="007E3C77">
      <w:pPr>
        <w:rPr>
          <w:sz w:val="24"/>
        </w:rPr>
      </w:pPr>
      <w:r w:rsidRPr="007E3C77">
        <w:rPr>
          <w:sz w:val="36"/>
        </w:rPr>
        <w:t>Методы предотвращения порчи продуктов питания.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Продовольственная программа предусматривает не только производство сельскохозяйственной продукции, но также ее хранения и перевозку без потерь, приготовление пищи и хранение готовых пищевых продуктов.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Одной из основных причин порчи продуктов питания является окислительная деструкция различных органических веществ-составных компонентов продуктов питания (прежде всего жиров). Именно поэтому ученые многих стран уделяют этой проблеме большое внимание.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Другой важной причиной порчи продуктов является развитие колоний грибов и бактерий, приводящее к </w:t>
      </w:r>
      <w:proofErr w:type="spellStart"/>
      <w:r w:rsidRPr="00102FE5">
        <w:rPr>
          <w:sz w:val="28"/>
        </w:rPr>
        <w:t>прогорканию</w:t>
      </w:r>
      <w:proofErr w:type="spellEnd"/>
      <w:r w:rsidRPr="00102FE5">
        <w:rPr>
          <w:sz w:val="28"/>
        </w:rPr>
        <w:t xml:space="preserve"> и прокисанию продуктов питания. На некоторых аспектах этой проблемы мы остановимся в данном разделе.</w:t>
      </w:r>
    </w:p>
    <w:p w:rsidR="00102FE5" w:rsidRDefault="00102FE5" w:rsidP="007E3C77">
      <w:pPr>
        <w:rPr>
          <w:sz w:val="36"/>
        </w:rPr>
      </w:pPr>
    </w:p>
    <w:p w:rsidR="007E3C77" w:rsidRPr="007E3C77" w:rsidRDefault="007E3C77" w:rsidP="007E3C77">
      <w:pPr>
        <w:rPr>
          <w:sz w:val="36"/>
        </w:rPr>
      </w:pPr>
      <w:r w:rsidRPr="007E3C77">
        <w:rPr>
          <w:sz w:val="36"/>
        </w:rPr>
        <w:t>Торможение процесса окислительной порчи продуктов.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Проблема торможения процессов окислительной порчи продуктов, прежде всего жиров, является одной из главных пищевой промышленности. Окисление жиров и других органических соединений-это медленно развивающийся цепной разветвленный процесс.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lastRenderedPageBreak/>
        <w:t>Увеличение сроков хранения пищевых продуктов без потери их качества должно решаться не только путем широкого использования холодильников, но и более активными методами, а именно путем торможения и подавления окислительных процессов различными химическими добавками. Для этого имеется разнообразные возможности, связанные с цепным механизмом процессов окисления органических веществ, в частности жиров.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>Пищевой антиоксидант должен иметь достаточно малые размеры молекулы, чтобы легко проникать через стенку клетки живой ткани, обладать известной растворимостью для проникновения в водную и липидную фразу, выводиться из организма полностью, не накапливаясь в различных органах человека.</w:t>
      </w:r>
    </w:p>
    <w:p w:rsidR="007E3C77" w:rsidRPr="00102FE5" w:rsidRDefault="007E3C77" w:rsidP="007E3C77">
      <w:pPr>
        <w:rPr>
          <w:sz w:val="28"/>
        </w:rPr>
      </w:pPr>
      <w:r w:rsidRPr="00102FE5">
        <w:rPr>
          <w:sz w:val="28"/>
        </w:rPr>
        <w:t xml:space="preserve">Конечно, абсолютно нетоксичных антиоксидантов не существует. Они нетоксичны, но лишь в определенных концентрациях. В нашей стране проблемам токсичности уделяется самое пристальное внимание и налажен самый строгий контроль в этих вопросах, что исключает какие-либо </w:t>
      </w:r>
      <w:proofErr w:type="spellStart"/>
      <w:r w:rsidRPr="00102FE5">
        <w:rPr>
          <w:sz w:val="28"/>
        </w:rPr>
        <w:t>ослажнения</w:t>
      </w:r>
      <w:proofErr w:type="spellEnd"/>
      <w:r w:rsidRPr="00102FE5">
        <w:rPr>
          <w:sz w:val="28"/>
        </w:rPr>
        <w:t xml:space="preserve"> при использовании антиоксидантов для пищевых продуктов</w:t>
      </w:r>
      <w:r w:rsidR="00417BC3">
        <w:rPr>
          <w:sz w:val="28"/>
        </w:rPr>
        <w:t>.</w:t>
      </w:r>
    </w:p>
    <w:p w:rsidR="008636C2" w:rsidRPr="00102FE5" w:rsidRDefault="008636C2" w:rsidP="007E3C77">
      <w:pPr>
        <w:rPr>
          <w:sz w:val="28"/>
        </w:rPr>
      </w:pPr>
      <w:bookmarkStart w:id="0" w:name="_GoBack"/>
      <w:bookmarkEnd w:id="0"/>
    </w:p>
    <w:sectPr w:rsidR="008636C2" w:rsidRPr="0010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C5"/>
    <w:rsid w:val="00102FE5"/>
    <w:rsid w:val="00417BC3"/>
    <w:rsid w:val="006F51C5"/>
    <w:rsid w:val="007E3C77"/>
    <w:rsid w:val="008636C2"/>
    <w:rsid w:val="00E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44BE"/>
  <w15:chartTrackingRefBased/>
  <w15:docId w15:val="{F043004B-401E-494C-B7E2-D890D95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2021-11-07T18:28:00Z</dcterms:created>
  <dcterms:modified xsi:type="dcterms:W3CDTF">2021-11-09T15:36:00Z</dcterms:modified>
</cp:coreProperties>
</file>