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ИННОВАТИКИ И ИНТЕГРИРОВАННЫХ СИСТЕМ КАЧЕСТВА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ОЦЕНКА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профессор, д-р техн. наук,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доц.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Н. А. Жильникова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Практическая работа № 1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ВНУТРЕННИЙ АУДИТ СИСТЕМЫ ЭКОЛОГИЧЕСКОГО МЕНЕДЖМЕНТА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ЦЕХА ПОВЕРХНОСТНОГО МОНТАЖА ООО «ТЕХНОПРОМ»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 дисциплине: Управление экологической безопасностью организаций и процессов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ГР. № М558М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 2027</w:t>
      </w:r>
    </w:p>
    <w:p>
      <w:r>
        <w:br w:type="page"/>
      </w:r>
    </w:p>
    <w:p>
      <w:pPr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1 Формирование аудиторской группы и планирование аудита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Объектом внутреннего аудита выбран цех поверхностного монтажа ООО «ТехноПром» — предприятия серийного производства программируемых логических контроллеров «ТП-200» с численностью 120 человек. Цех выбран как подразделение с наибольшим числом значимых экологических аспектов: пайка оплавлением сопровождается выбросами продуктов термического разложения флюсов, отмывка печатных плат связана с обращением с изопропиловым спиртом и образованием отработанных растворов, а бракованные платы относятся к отходам электронного оборудования.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проведения аудита сформирована группа из пяти человек. В соответствии с п. 9.2.2 ГОСТ Р ИСО 14001-2016 объективность и беспристрастность процесса аудита обеспечивается тем, что ни один из аудиторов не проверяет собственную работу: все члены группы представляют подразделения, не относящиеся к цеху поверхностного монтажа. Состав группы и распределение ролей приведены в таблице 1.1.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1.1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Состав аудиторской группы и распределение ролей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567"/>
        <w:gridCol w:w="1474"/>
        <w:gridCol w:w="2381"/>
        <w:gridCol w:w="1474"/>
        <w:gridCol w:w="3458"/>
      </w:tblGrid>
      <w:tr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№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п/п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ФИО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Структурное подразделение,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должность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Роль в аудите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Зона ответственности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Рослов Д. С.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Отдел системы менеджмента качества, инженер по качеству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Ведущий аудитор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Планирование аудита, вводное и заключительное совещания, распределение задач в планере, классификация наблюдений, отчёт по аудиту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Макаров З. И.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Отдел охраны труда и промышленной безопасности, инженер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Аудитор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Разработка контрольного листа, проверка участка пайки и отмывки, готовность к аварийным ситуациям, контроль корректирующих действий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Логинов В. А.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Отдел главного технолога, инженер-технолог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Аудитор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Анализ документации СЭМ, управление операциями, интервью с персоналом цеха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Цветков А. Э.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Отдел материально-технического снабжения, специалист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Аудитор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Проверка обращения с отходами и химическими веществами, склад, места накопления отходов</w:t>
            </w:r>
          </w:p>
        </w:tc>
      </w:tr>
      <w:tr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Рудяк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Служба главного энергетика, инженер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Аудитор-стажёр (наблюдатель)</w:t>
            </w:r>
          </w:p>
        </w:tc>
        <w:tc>
          <w:tcPr>
            <w:tcW w:type="dxa" w:w="345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Сбор и фиксация объективных свидетельств, ведение протокола аудита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планирования этапов аудита и распределения задач между членами группы использован цифровой планер Яндекс Трекер. Создана доска проекта «ЭКОАУДИТ-2027», на которой этапы аудита представлены тремя колонками: «Подготовка к аудиту», «Проведение аудита», «Отчётность». Каждая карточка содержит номер задачи, исполнителя, срок и статус выполнения, что позволяет ведущему аудитору контролировать ход работ в реальном времени. Вид доски приведён на рисунке 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81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ard_aud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1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8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1 — Доска проекта «ЭКОАУДИТ-2027» в цифровом планере Яндекс Трекер</w:t>
      </w:r>
    </w:p>
    <w:p>
      <w:r>
        <w:br w:type="page"/>
      </w:r>
    </w:p>
    <w:p>
      <w:pPr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2 Программа внутреннего аудита системы экологического менеджмента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 основании распределения ролей и плана работ разработана программа внутреннего аудита (таблица 1). Критерии аудита сформированы тремя группами: требования ГОСТ Р ИСО 14001-2016, документы системы экологического менеджмента предприятия и выполнение планов по достижению экологических целей.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1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Программа внутреннего аудита системы экологического менеджмента</w:t>
      </w:r>
      <w:r>
        <w:br/>
      </w:r>
      <w:r>
        <w:rPr>
          <w:rFonts w:ascii="Times New Roman" w:hAnsi="Times New Roman" w:cs="Times New Roman"/>
          <w:b w:val="0"/>
          <w:i w:val="0"/>
          <w:sz w:val="24"/>
        </w:rPr>
        <w:t>цеха поверхностного монтажа ООО «ТехноПром» на 2027 год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623"/>
        <w:gridCol w:w="2268"/>
        <w:gridCol w:w="6463"/>
      </w:tblGrid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п/п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6463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Содержание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Цель аудита</w:t>
            </w:r>
          </w:p>
        </w:tc>
        <w:tc>
          <w:tcPr>
            <w:tcW w:type="dxa" w:w="646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Установить соответствие системы экологического менеджмента цеха поверхностного монтажа требованиям ГОСТ Р ИСО 14001-2016 и Руководства по СЭМ ООО «ТехноПром», оценить результативность выполнения плана мероприятий по достижению экологических целей на 2027 год и выявить возможности для улучшения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Область аудита</w:t>
            </w:r>
          </w:p>
        </w:tc>
        <w:tc>
          <w:tcPr>
            <w:tcW w:type="dxa" w:w="646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Цех поверхностного монтажа ООО «ТехноПром»: участок трафаретной печати, участок пайки оплавлением, участок отмывки печатных плат, склад химических веществ, места накопления отходов.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Проверяемые процессы: управление значимыми экологическими аспектами, обращение с отходами производства и потребления, производственный экологический контроль, готовность к аварийным ситуациям и реагирование на них, компетентность и осведомлённость персонала.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Проверяемый период: с 01.01.2026 по 01.03.2027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Критерии аудита</w:t>
            </w:r>
          </w:p>
        </w:tc>
        <w:tc>
          <w:tcPr>
            <w:tcW w:type="dxa" w:w="646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1) ГОСТ Р ИСО 14001-2016 «Системы экологического менеджмента. Требования и руководство по применению»;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2) Руководство по системе экологического менеджмента ООО «ТехноПром» РК-СЭМ-01-2026; СТО-СЭМ-07-2026 «Обращение с отходами производства и потребления»;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3) выполнение Плана мероприятий по достижению экологических целей на 2027 год (приказ генерального директора № 14-э от 12.01.2027);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4) обязательства соответствия: Федеральные законы № 7-ФЗ «Об охране окружающей среды» и № 89-ФЗ «Об отходах производства и потребления», условия комплексного экологического разрешения предприятия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Сроки проведения</w:t>
            </w:r>
          </w:p>
        </w:tc>
        <w:tc>
          <w:tcPr>
            <w:tcW w:type="dxa" w:w="646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15.03.2027 — вводное совещание;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16.03.2027 – 18.03.2027 — аудит на месте;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19.03.2027 — оформление листа несоответствий;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22.03.2027 — выпуск отчёта по аудиту;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23.03.2027 — заключительное совещание и выдача отчёта;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 30.06.2027 — контроль выполнения корректирующих действий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Аудиторская группа</w:t>
            </w:r>
          </w:p>
        </w:tc>
        <w:tc>
          <w:tcPr>
            <w:tcW w:type="dxa" w:w="646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Ведущий аудитор: Рослов Д. С., отдел системы менеджмента качества.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Аудиторы: Макаров З. И., отдел охраны труда и промышленной безопасности; Логинов В. А., отдел главного технолога; Цветков А. Э., отдел материально-технического снабжения.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Аудитор-стажёр: Рудяк, служба главного энергетика.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Все члены группы не связаны с деятельностью аудируемого подразделения, что обеспечивает объективность и беспристрастность аудита (п. 9.2.2 ГОСТ Р ИСО 14001-2016)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Представители аудируемого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подразделения</w:t>
            </w:r>
          </w:p>
        </w:tc>
        <w:tc>
          <w:tcPr>
            <w:tcW w:type="dxa" w:w="646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Ковалёв С. П. — начальник цеха поверхностного монтажа;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Нестерова А. В. — инженер-эколог, ответственный за СЭМ цеха;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Гаврилов Д. М. — мастер участка пайки и отмывки печатных плат</w:t>
            </w:r>
          </w:p>
        </w:tc>
      </w:tr>
    </w:tbl>
    <w:p>
      <w:r>
        <w:br w:type="page"/>
      </w:r>
    </w:p>
    <w:p>
      <w:pPr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 Проведение внутреннего аудита</w:t>
      </w:r>
    </w:p>
    <w:p>
      <w:pPr>
        <w:spacing w:after="120" w:before="12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3.1 Контрольный лист с вопросами аудитора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Контрольный лист (таблица 2) содержит десять открытых вопросов. Каждый вопрос отнесён к конкретному пункту ГОСТ Р ИСО 14001-2016 и предполагает развёрнутый ответ либо содержит просьбу представить конкретное объективное свидетельство выполнения требования — документ, запись или оборудование. Все десять вопросов относятся к различным требованиям стандарта: на одно требование приходится не более одного вопроса.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2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Контрольный лист проведения внутреннего аудита СЭМ</w:t>
      </w:r>
      <w:r>
        <w:br/>
      </w:r>
      <w:r>
        <w:rPr>
          <w:rFonts w:ascii="Times New Roman" w:hAnsi="Times New Roman" w:cs="Times New Roman"/>
          <w:b w:val="0"/>
          <w:i w:val="0"/>
          <w:sz w:val="24"/>
        </w:rPr>
        <w:t>ООО «ТехноПром», цех поверхностного монтажа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623"/>
        <w:gridCol w:w="2381"/>
        <w:gridCol w:w="6350"/>
      </w:tblGrid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№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п/п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Пункт ГОСТ Р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ИСО 14001-2016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Вопрос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5.2 Экологическая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политика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Каким образом экологическая политика ООО «ТехноПром» доведена до работников цеха и как персонал понимает свою роль в её реализации? Просим представить записи об ознакомлении работников цеха с политикой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6.1.2 Экологические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аспекты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Расскажите, каким образом в цехе определялись экологические аспекты и как устанавливалась их значимость. Просим представить действующий реестр экологических аспектов цеха и методику оценки их значимости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6.1.3 Принимаемые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обязательства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Каким образом подразделение получает доступ к актуальным обязательствам соответствия и отслеживает их изменения? Просим представить перечень обязательств соответствия, применимых к деятельности цеха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6.2.1 Экологические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цели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Какие экологические цели установлены для цеха на 2027 год и каким образом они увязаны со значимыми экологическими аспектами? Просим представить утверждённые целевые показатели цеха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7.2 Компетентность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Каким образом определяется необходимая компетентность работников, деятельность которых влияет на экологические показатели? Просим представить документы об обучении и проверке знаний по обращению с отходами I–IV классов опасности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7.4.2 Внутренний обмен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информацией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Опишите порядок, в котором работники цеха могут сообщать о предложениях по улучшению и о фактах негативного воздействия на окружающую среду. Просим показать записи о поступивших сообщениях за последние 12 месяцев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7.5.3 Управление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документированной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информацией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Каким образом обеспечивается применение в цехе только действующих редакций инструкций по обращению с отходами и химическими веществами? Просим продемонстрировать порядок изъятия из обращения устаревших редакций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8.1 Планирование и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управление операциями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Каким образом установлены и контролируются критерии выполнения операций, связанных со значимыми экологическими аспектами (отмывка печатных плат, работа вытяжной вентиляции паяльных постов)? Просим представить технологические инструкции, содержащие экологические требования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8.2 Готовность к аварийным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 другим нештатным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ситуациям и ответные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действия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Какие аварийные ситуации экологического характера идентифицированы для цеха и каким образом проверяется готовность к ним? Просим представить план реагирования и записи о проведённых учебных тревогах</w:t>
            </w:r>
          </w:p>
        </w:tc>
      </w:tr>
      <w:tr>
        <w:tc>
          <w:tcPr>
            <w:tcW w:type="dxa" w:w="62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9.1.1 Мониторинг,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измерение, анализ и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оценка</w:t>
            </w:r>
          </w:p>
        </w:tc>
        <w:tc>
          <w:tcPr>
            <w:tcW w:type="dxa" w:w="6350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Какие параметры экологической результативности измеряются в цехе, с какой периодичностью и каким образом подтверждается пригодность применяемых средств измерений? Просим представить протоколы производственного экологического контроля и свидетельства о поверке приборов</w:t>
            </w:r>
          </w:p>
        </w:tc>
      </w:tr>
    </w:tbl>
    <w:p>
      <w:r>
        <w:br w:type="page"/>
      </w:r>
    </w:p>
    <w:p>
      <w:pPr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3.2 Наблюдения аудита, их классификация и корректирующие действия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Полученные в ходе аудита наблюдения классифицированы в соответствии с принятой на предприятии шкалой (таблица 3).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3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Классификация наблюдений аудита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1871"/>
        <w:gridCol w:w="4082"/>
        <w:gridCol w:w="2268"/>
        <w:gridCol w:w="1134"/>
      </w:tblGrid>
      <w:tr>
        <w:tc>
          <w:tcPr>
            <w:tcW w:type="dxa" w:w="187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Классификация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наблюдений аудита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Определение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Корректирующее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действие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Цвет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Нс — Несоответствие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Одно или более требований ГОСТ Р ИСО 14001 систематически не выполняются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Требуются немедленные меры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Красный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 — Замечание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Одно или несколько требований ГОСТ Р ИСО 14001 выполняются, но не имеется постоянных доказательств (документация / реализация)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Требуются своевременные меры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Жёлтый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 — Подсказка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Требования ГОСТ Р ИСО 14001 полностью выполнены, но имеется потенциал совершенствования (например, касательно эффективности, полезности и т. д.)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Проверка меры на возможность повышения эффективности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Зелёный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 — Соответствие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Требование ГОСТ Р ИСО 14001 полностью выполнено и не имеет очевидного потенциала совершенствования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Действие не требуется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Зелёный</w:t>
            </w:r>
          </w:p>
        </w:tc>
      </w:tr>
      <w:tr>
        <w:tc>
          <w:tcPr>
            <w:tcW w:type="dxa" w:w="187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Нe — Не релевантное</w:t>
            </w:r>
          </w:p>
        </w:tc>
        <w:tc>
          <w:tcPr>
            <w:tcW w:type="dxa" w:w="408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Вопрос или пункт стандарта не оценивается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Действие не требуется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Наблюдения, полученные по каждому вопросу контрольного листа, приведены в листе несоответствий (таблица 4). Для наблюдений классов Нс, О и Н разработаны корректирующие действия с назначением ответственных и сроков выполнения; для наблюдений классов С и Нe действия не требуются.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4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Лист несоответствий</w:t>
      </w:r>
      <w:r>
        <w:br/>
      </w:r>
      <w:r>
        <w:rPr>
          <w:rFonts w:ascii="Times New Roman" w:hAnsi="Times New Roman" w:cs="Times New Roman"/>
          <w:b w:val="0"/>
          <w:i w:val="0"/>
          <w:sz w:val="24"/>
        </w:rPr>
        <w:t>ООО «ТехноПром», цех поверхностного монтажа. Приложение к отчёту № 1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453"/>
        <w:gridCol w:w="1587"/>
        <w:gridCol w:w="2438"/>
        <w:gridCol w:w="567"/>
        <w:gridCol w:w="2097"/>
        <w:gridCol w:w="1077"/>
        <w:gridCol w:w="1134"/>
      </w:tblGrid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п/п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Пункт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стандарта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Наблюдение аудита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Класс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наблю-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дения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Корректирующее действие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Ответственный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Срок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выполнения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5.2 Экологическая политика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Экологическая политика размещена на информационном стенде цеха; записи об ознакомлении имеются у 38 из 42 работников. Четверо работников, принятых в феврале 2027 г., с политикой под подпись не ознакомлены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Ознакомить вновь принятых работников с экологической политикой под подпись; включить ознакомление с политикой в лист вводного инструктажа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Нестерова А. В.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15.04.2027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6.1.2 Экологические аспекты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Реестр экологических аспектов цеха актуализирован 20.02.2027, методика оценки значимости применяется. В реестр не включён аспект «образование отработанных фильтров вытяжной вентиляции паяльных постов», оценка его значимости не проводилась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Дополнить реестр экологических аспектов цеха указанным аспектом, провести оценку его значимости и при признании значимым включить в план управления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Нестерова А. В.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20.04.2027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6.1.3 Принимаемые обязательства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Перечень обязательств соответствия актуален, изменения законодательства отслеживаются через справочно-правовую систему, ответственный назначен приказом № 9-э от 10.01.2027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Действие не требуется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6.2.1 Экологические цели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Экологические цели на 2027 год установлены и увязаны со значимыми экологическими аспектами. Целевые значения выражены в абсолютных величинах, что затрудняет сопоставление результатов при изменении объёма выпуска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Рассмотреть возможность введения удельных показателей (кг отходов на 1000 изготовленных плат) для обеспечения сопоставимости результатов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Нестерова А. В.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30.06.2027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7.2 Компетентность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Оценка не проводилась: документы об обучении и проверке знаний по обращению с отходами хранятся в отделе кадров, который не входит в область данного аудита. Вопрос перенесён в программу аудита отдела кадров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Нe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Действие не требуется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7.4.2 Внутренний обмен информацией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Порядок подачи сообщений установлен, за 2026 год от работников цеха поступило 3 предложения по улучшению. Обратная связь заявителям документально не оформляется, что снижает вовлечённость персонала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Рассмотреть возможность регистрации обратной связи по каждому сообщению в журнале учёта предложений цеха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Ковалёв С. П.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30.06.2027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7.5.3 Управление документированной информацией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 рабочем месте кладовщика склада химических веществ применяется редакция СТО-СЭМ-07-2026 от 2025 г. Действующая редакция от 15.09.2026 в подразделение не доведена, изъятие устаревших копий не документируется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Изъять устаревшие копии, выдать действующую редакцию, вести реестр учтённых копий документов СЭМ в подразделении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Гаврилов Д. М.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10.04.2027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8.1 Планирование и управление операциями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Технологические инструкции ТИ-СМТ-04 и ТИ-СМТ-11 содержат экологические требования, критерии выполнения операций установлены, записи о контроле параметров вытяжной вентиляции ведутся ежесменно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Действие не требуется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8.2 Готовность к аварийным и другим нештатным ситуациям и ответные действия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План реагирования на аварийный разлив изопропилового спирта на участке отмывки разработан в 2025 г. и не пересматривался после замены установки отмывки в августе 2026 г. Учебные тревоги в 2026 году не проводились, записи отсутствуют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Нс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Актуализировать план реагирования с учётом нового оборудования; провести учебную тревогу с оформлением акта; установить периодичность проверки готовности не реже одного раза в год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Ковалёв С. П.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30.05.2027</w:t>
            </w:r>
          </w:p>
        </w:tc>
      </w:tr>
      <w:tr>
        <w:tc>
          <w:tcPr>
            <w:tcW w:type="dxa" w:w="45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9.1.1 Мониторинг, измерение, анализ и оценка</w:t>
            </w:r>
          </w:p>
        </w:tc>
        <w:tc>
          <w:tcPr>
            <w:tcW w:type="dxa" w:w="243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Протоколы производственного экологического контроля выбросов от паяльных постов за III и IV кварталы 2026 г. отсутствуют. У двух газоанализаторов срок поверки истёк 11.12.2026, приборы продолжают применяться</w:t>
            </w:r>
          </w:p>
        </w:tc>
        <w:tc>
          <w:tcPr>
            <w:tcW w:type="dxa" w:w="56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Нс</w:t>
            </w:r>
          </w:p>
        </w:tc>
        <w:tc>
          <w:tcPr>
            <w:tcW w:type="dxa" w:w="209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Вывести из применения средства измерений с истёкшим сроком поверки и обеспечить их поверку; выполнить внеплановые замеры за пропущенные периоды; назначить ответственного за ведение графика поверок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Нестерова А. В.</w:t>
            </w:r>
          </w:p>
        </w:tc>
        <w:tc>
          <w:tcPr>
            <w:tcW w:type="dxa" w:w="113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30.04.2027</w:t>
            </w:r>
          </w:p>
        </w:tc>
      </w:tr>
    </w:tbl>
    <w:p>
      <w:r>
        <w:br w:type="page"/>
      </w:r>
    </w:p>
    <w:p>
      <w:pPr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3.3 Отчёт по аудиту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результатам аудита ведущим аудитором подготовлен отчёт (таблица 5), который на заключительном совещании 23.03.2027 доведён до руководства аудируемого подразделения и представителя высшего руководства по СЭМ.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5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Отчёт по аудиту системы экологического менеджмента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2608"/>
        <w:gridCol w:w="6747"/>
      </w:tblGrid>
      <w:tr>
        <w:tc>
          <w:tcPr>
            <w:tcW w:type="dxa" w:w="260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Содержание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Организация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ООО «ТехноПром»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Структурное подразделение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Цех поверхностного монтажа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Дата аудита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«15» – «19» марта 2027 г.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Аудиторы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Ведущий аудитор: Рослов Д. С. (отдел системы менеджмента качества).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Аудиторы: Макаров З. И. (отдел охраны труда и промышленной безопасности), Логинов В. А. (отдел главного технолога), Цветков А. Э. (отдел материально-технического снабжения).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Аудитор-стажёр: Рудяк (служба главного энергетика)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Краткие выводы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Система экологического менеджмента цеха поверхностного монтажа в целом внедрена и функционирует: экологическая политика доведена до большинства работников, реестр экологических аспектов ведётся, экологические цели на 2027 год установлены и увязаны со значимыми аспектами, операции со значимыми аспектами регламентированы технологическими инструкциями.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Вместе с тем результативность СЭМ снижена в двух областях. Во-первых, не обеспечена готовность к аварийным ситуациям: план реагирования не актуализирован после замены оборудования, проверки готовности в 2026 году не проводились. Во-вторых, нарушена целостность производственного экологического контроля: часть протоколов за 2026 год отсутствует, применяются средства измерений с истёкшим сроком поверки, вследствие чего данные мониторинга нельзя признать достоверными.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Всего по 10 вопросам контрольного листа получено 10 наблюдений: 2 несоответствия (Нс), 3 замечания (О), 2 подсказки (Н), 2 соответствия (С), 1 наблюдение признано не релевантным (Нe)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Количество несоответствий (Нс)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Количество замечаний (О)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Количество подсказок (Н)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Рекомендации аудиторской группы по возможному улучшению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 Перейти к удельным экологическим показателям (кг отходов на 1000 изготовленных плат) для обеспечения сопоставимости результатов при изменении объёма выпуска.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2. Ввести документированную обратную связь по предложениям работников для повышения вовлечённости персонала цеха.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3. Включить проверку сроков поверки средств измерений в чек-лист ежемесячного обхода цеха инженером-экологом.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4. Синхронизировать реестр экологических аспектов с перечнем оборудования, актуализируя его при каждом вводе или замене установок</w:t>
            </w:r>
          </w:p>
        </w:tc>
      </w:tr>
      <w:tr>
        <w:tc>
          <w:tcPr>
            <w:tcW w:type="dxa" w:w="260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Заключение</w:t>
            </w:r>
          </w:p>
        </w:tc>
        <w:tc>
          <w:tcPr>
            <w:tcW w:type="dxa" w:w="6746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Система экологического менеджмента цеха поверхностного монтажа ООО «ТехноПром» признаётся соответствующей требованиям ГОСТ Р ИСО 14001-2016 условно — при выполнении корректирующих действий по двум выявленным несоответствиям в установленные сроки.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Аудируемому подразделению в срок до 05.04.2027 разработать и согласовать с ведущим аудитором планы корректирующих действий с анализом причин несоответствий (п. 10.2 ГОСТ Р ИСО 14001-2016). Проверка результативности корректирующих действий — до 30.06.2027 в форме повторного аудита по пунктам 8.2 и 9.1.1.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Рекомендовать вынести результаты аудита на анализ со стороны руководства во II квартале 2027 года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Подпись ведущего аудитора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Ведущий аудитор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</w:t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Выводы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 ходе практической работы сформирована аудиторская группа из пяти человек с распределением ролей, этапы аудита спланированы на доске цифрового планера Яндекс Трекер, разработана программа внутреннего аудита системы экологического менеджмента цеха поверхностного монтажа ООО «ТехноПром» на 2027 год.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Подготовлен контрольный лист из десяти открытых вопросов, каждый из которых отнесён к отдельному пункту ГОСТ Р ИСО 14001-2016. По результатам аудита получено 10 наблюдений, классифицированных как 2 несоответствия, 3 замечания, 2 подсказки, 2 соответствия и 1 не релевантное наблюдение; для наблюдений классов Нс, О и Н разработаны корректирующие действия с указанием ответственных и сроков. Оформлены лист несоответствий и отчёт по аудиту.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Полученные результаты показывают, что внутренний аудит является действенным инструментом оценки результативности системы экологического менеджмента: выявленные несоответствия в области готовности к аварийным ситуациям и производственного экологического контроля не могли быть обнаружены при анализе отчётной документации без проверки на месте.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