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000000"/>
          <w:sz w:val="32"/>
        </w:rPr>
        <w:t>ДОКЛАД</w:t>
      </w:r>
    </w:p>
    <w:p>
      <w:pPr>
        <w:jc w:val="center"/>
      </w:pPr>
      <w:r>
        <w:rPr>
          <w:rFonts w:ascii="Times New Roman" w:hAnsi="Times New Roman"/>
          <w:b w:val="0"/>
          <w:color w:val="000000"/>
          <w:sz w:val="28"/>
        </w:rPr>
        <w:t>к защите выпускной квалификационной работы</w:t>
      </w:r>
    </w:p>
    <w:p>
      <w:pPr>
        <w:jc w:val="center"/>
      </w:pPr>
      <w:r>
        <w:rPr>
          <w:rFonts w:ascii="Times New Roman" w:hAnsi="Times New Roman"/>
          <w:b w:val="0"/>
          <w:color w:val="000000"/>
          <w:sz w:val="28"/>
        </w:rPr>
        <w:t>Курбатов Дмитрий Евгеньевич</w:t>
      </w:r>
    </w:p>
    <w:p>
      <w:pPr>
        <w:jc w:val="center"/>
      </w:pPr>
      <w:r>
        <w:rPr>
          <w:rFonts w:ascii="Times New Roman" w:hAnsi="Times New Roman"/>
          <w:b w:val="0"/>
          <w:color w:val="000000"/>
          <w:sz w:val="28"/>
        </w:rPr>
        <w:t>Направление 38.03.05 Бизнес-информатика</w:t>
      </w:r>
    </w:p>
    <w:p>
      <w:pPr>
        <w:jc w:val="center"/>
      </w:pPr>
      <w:r>
        <w:rPr>
          <w:rFonts w:ascii="Times New Roman" w:hAnsi="Times New Roman"/>
          <w:b w:val="0"/>
          <w:color w:val="000000"/>
          <w:sz w:val="28"/>
        </w:rPr>
        <w:t>Группа: указать по данным электронного университета</w:t>
      </w:r>
    </w:p>
    <w:p>
      <w:pPr>
        <w:jc w:val="center"/>
      </w:pPr>
      <w:r>
        <w:rPr>
          <w:rFonts w:ascii="Times New Roman" w:hAnsi="Times New Roman"/>
          <w:b w:val="0"/>
          <w:color w:val="000000"/>
          <w:sz w:val="28"/>
        </w:rPr>
        <w:t>Руководитель: доцент, к.т.н. А. А. Блощук</w:t>
      </w:r>
    </w:p>
    <w:p/>
    <w:p>
      <w:pPr>
        <w:jc w:val="center"/>
      </w:pPr>
      <w:r>
        <w:rPr>
          <w:rFonts w:ascii="Times New Roman" w:hAnsi="Times New Roman"/>
          <w:b/>
          <w:color w:val="000000"/>
          <w:sz w:val="28"/>
        </w:rPr>
        <w:t>«Разработка веб-портала для Научно-образовательного центра устойчивого развития (на примере Частного образовательного учреждения высшего образования «Московский университет имени С.Ю. Витте»)»</w:t>
      </w:r>
    </w:p>
    <w:p/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Уважаемые председатель и члены государственной экзаменационной комиссии. Вашему вниманию представляется выпускная квалификационная работа на тему разработки веб-портала для Научно-образовательного центра устойчивого развития Московского университета имени С.Ю. Витте.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Центр создан в университете в 2021 году как экспертная площадка. Его материалы и мероприятия должны быть доступны студентам и партнёрам, а заявка на участие не должна теряться в почте. Сейчас анонс и список участников живут отдельно. Цель работы — сократить эту ручную обработку и дать единую витрину центра.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аналитической части описан процесс «как есть», собраны требования и составлено техническое задание по ГОСТ 34.602-2020. В проектной части построен целевой процесс, спроектирована база и реализован портал «НОЦ Устойчивое развитие» на Python и Django. Участник подаёт заявку, сотрудник принимает решение и выгружает реестр в Excel и Word, администратор ведёт роли и публикации. Проверка трёх ролей выполнена сценарием smoke.py.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Затраты на разработку составляют 249 709 рублей. Годовой эффект от сокращения времени двух сотрудников центра — 190 511 рублей. Простой срок окупаемости — 1.31 года при принятых ставках.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Код размещён в репозитории github.com/Dmitrii9898/noc-portal. Доклад окончен. Спасибо за внимание. Готов ответить на вопросы.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