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Abstraction: Hide details and show only essential information!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Provides complete abstraction (blueprint! - what to do but not how to do!)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Methods are by default abstract and public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Attributes are by default public, static and final. In other words, attributes are constants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Cannot contain constructor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Must be implemented by other class using implements keyword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Sub class must implement all abstract methods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Sub class can implement multiple interfaces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Java8: Can have default method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Java8: Can have static method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Adv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Reduces complexity by hiding implementation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Increases security by providing only important details to the user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Helps achieve multiple inheritance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Shapes: Abstract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Triangle: SubClass1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Square: SubClass2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