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@Test is the most important and commonly used annotation of TestNG. It is used to mark a method as Test. So, any method over which we see @Test annotation is considered as a TestNG test.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public void sampleTest() {   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//Any test logic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System.out.println("Hi! ArtOfTesting here!");   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Now, let’s see some important attributes of @Test annotations-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– The ‘description’ attribute is used to provide a description to the test method. It generally contains a one-liner test summary.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@Test(description = "Test summary")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dataProvider </w:t>
      </w:r>
      <w:r w:rsidDel="00000000" w:rsidR="00000000" w:rsidRPr="00000000">
        <w:rPr>
          <w:rtl w:val="0"/>
        </w:rPr>
        <w:t xml:space="preserve">– This attribute helps in creating a data driven tests. It is used to specify the name of the data provider for the test.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@Test(dataProvider = "name of dataProvider")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priority </w:t>
      </w:r>
      <w:r w:rsidDel="00000000" w:rsidR="00000000" w:rsidRPr="00000000">
        <w:rPr>
          <w:rtl w:val="0"/>
        </w:rPr>
        <w:t xml:space="preserve">– This attribute helps in prioritizing the test methods. The default priority starts with 0 and tests execute in ascending order.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@Test(priority = 2)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enabled </w:t>
      </w:r>
      <w:r w:rsidDel="00000000" w:rsidR="00000000" w:rsidRPr="00000000">
        <w:rPr>
          <w:rtl w:val="0"/>
        </w:rPr>
        <w:t xml:space="preserve">– This attribute is used to specify whether the given test method will run with the suite or class or not.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@Test(enabled = false)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groups</w:t>
      </w:r>
      <w:r w:rsidDel="00000000" w:rsidR="00000000" w:rsidRPr="00000000">
        <w:rPr>
          <w:rtl w:val="0"/>
        </w:rPr>
        <w:t xml:space="preserve"> – Used to specify the groups, the test method belongs to.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@Test(groups = { "sanity", "regression" })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dependsOnMethods</w:t>
      </w:r>
      <w:r w:rsidDel="00000000" w:rsidR="00000000" w:rsidRPr="00000000">
        <w:rPr>
          <w:rtl w:val="0"/>
        </w:rPr>
        <w:t xml:space="preserve"> – Used to specify the methods on which the test method depends. The test method only runs after successful execution of the dependent tests.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@Test(dependsOnMethods = { "dependentTestMethodName" })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dependsOnGroups </w:t>
      </w:r>
      <w:r w:rsidDel="00000000" w:rsidR="00000000" w:rsidRPr="00000000">
        <w:rPr>
          <w:rtl w:val="0"/>
        </w:rPr>
        <w:t xml:space="preserve">– Used to specify the groups on which the test method depends.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@Test(dependsOnGroups = { "dependentGroup" })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rtl w:val="0"/>
        </w:rPr>
        <w:t xml:space="preserve">alwaysRun </w:t>
      </w:r>
      <w:r w:rsidDel="00000000" w:rsidR="00000000" w:rsidRPr="00000000">
        <w:rPr>
          <w:rtl w:val="0"/>
        </w:rPr>
        <w:t xml:space="preserve">– When set as True, the test method runs even if the dependent methods fail.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@Test(alwaysRun=True)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b w:val="1"/>
          <w:rtl w:val="0"/>
        </w:rPr>
        <w:t xml:space="preserve">timeOut </w:t>
      </w:r>
      <w:r w:rsidDel="00000000" w:rsidR="00000000" w:rsidRPr="00000000">
        <w:rPr>
          <w:rtl w:val="0"/>
        </w:rPr>
        <w:t xml:space="preserve">– This is used to specify a timeout value for the test(in milli seconds). If test takes more than the timeout value specified, the test terminates and is marked as failure.</w:t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@Test (timeOut = 500)</w:t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