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times in application some particular functionality may not be stable. To identify this type of defects we may want to run the same steps multiple times. 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