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Набор тест-кейсов</w:t>
      </w:r>
      <w:r w:rsidDel="00000000" w:rsidR="00000000" w:rsidRPr="00000000">
        <w:rPr>
          <w:rtl w:val="0"/>
        </w:rPr>
        <w:t xml:space="preserve"> - это тест сьют (</w:t>
      </w:r>
      <w:r w:rsidDel="00000000" w:rsidR="00000000" w:rsidRPr="00000000">
        <w:rPr>
          <w:b w:val="1"/>
          <w:u w:val="single"/>
          <w:rtl w:val="0"/>
        </w:rPr>
        <w:t xml:space="preserve">это не чек лист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(test suite, test set) — совокупность тест-кейсов, выбранных с некоторой общей целью или по некоторому общему признаку. Иногда в такой совокупности результаты завершения одного тест-кейса становятся входным состоянием приложения для следующего тест-кейса.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suite is a collection or container of many test cases related to each other. Grouping your test cases into adequately named suites makes it easier to manage them.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Множества отдельных тест-кейсов, крайне неудобно (более того, это ошибка!) каждый раз писать в каждом тест-кейсе одни и те же приготовления и повторять одни и те же начальные шаги. Намного удобнее объединить несколько тест-кейсов в набор или последовательность. И здесь мы приходим к классификации наборов тест-кейсов. В общем случае наборы тест-кейсов можно разделить на: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u w:val="single"/>
          <w:rtl w:val="0"/>
        </w:rPr>
        <w:t xml:space="preserve">свободные</w:t>
      </w:r>
      <w:r w:rsidDel="00000000" w:rsidR="00000000" w:rsidRPr="00000000">
        <w:rPr>
          <w:rtl w:val="0"/>
        </w:rPr>
        <w:t xml:space="preserve"> (порядок выполнения тест-кейсов не важен)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Преимущества: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Тест-кейсы можно выполнять в любом удобном порядке, а также создавать «наборы внутри наборов».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Если какой-то тест-кейс завершился ошибкой, это не повлияет на возможность выполнения других тест-кейсов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u w:val="single"/>
          <w:rtl w:val="0"/>
        </w:rPr>
        <w:t xml:space="preserve">последовательные</w:t>
      </w:r>
      <w:r w:rsidDel="00000000" w:rsidR="00000000" w:rsidRPr="00000000">
        <w:rPr>
          <w:rtl w:val="0"/>
        </w:rPr>
        <w:t xml:space="preserve"> (порядок выполнения тест-кейсов важен).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Каждый следующий в наборе тест-кейс в качестве входного состояния приложения получает результат работы предыдущего тест-кейса, что позволяет сильно сократить количество шагов в отдельных тест-кейсах.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Длинные последовательности действий куда лучше имитируют работу реальных пользователей, чем отдельные «точечные» воздействия на приложение.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Пользовательские сценарии</w:t>
      </w:r>
      <w:r w:rsidDel="00000000" w:rsidR="00000000" w:rsidRPr="00000000">
        <w:rPr>
          <w:rtl w:val="0"/>
        </w:rPr>
        <w:t xml:space="preserve"> (сценарии использования) К отдельному подвиду последовательных наборов тест-кейсов (или даже неоформленных идей тест-кейсов, таких, как пункты чек-листа) можно отнести пользовательские сценарии (или сценарии использования), представляющие собой цепочки действий, выполняемых пользователем в определённой ситуации для достижения определённой цели.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Допустим, пользователь хочет распечатать табличку на дверь кабинета с текстом «Идёт работа, не стучать!» Для этого ему нужно: 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Запустить текстовый редактор. 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Создать новый документ (если редактор не делает это самостоятельно).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 Набрать в документе текст. 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 Отформатировать текст должным образом.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5) Отправить документ на печать. 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6) Сохранить документ (спорно, но допустим). 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7) Закрыть текстовый редактор. 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Вот мы и получили пользовательский сценарий, пункты которого могут стать основой для шагов тест-кейса или целого набора отдельных тест-кейсов. Сценарии могут быть достаточно длинными и сложными, могут содержать внутри себя циклы и условные ветвления, но при всём этом они обладают рядом весьма интересных преимуществ: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Сценарии показывают реальные и понятные примеры использования продукта (в отличие от обширных чек-листов, где смысл отдельных пунктов может теряться). 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Сценарии понятны конечным пользователям и хорошо подходят для обсуждения и совместного улучшения. 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Сценарии и их части легче оценивать с точки зрения важности, чем отдельные пункты (особенно низкоуровневых) требований. 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Сценарии отлично показывают недоработки в требованиях (если становится непонятно, что делать в том или ином пункте сценария, — с требованиями явно что-то не то). 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В предельном случае (нехватка времени и прочие форс-мажоры) сценарии можно даже не прописывать подробно, а просто именовать — и само наименование уже подскажет опытному специалисту, что делать.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Принципы построения наборов тест-кейсов</w:t>
      </w:r>
      <w:r w:rsidDel="00000000" w:rsidR="00000000" w:rsidRPr="00000000">
        <w:rPr>
          <w:rtl w:val="0"/>
        </w:rPr>
        <w:t xml:space="preserve"> Теперь — о самом главном: как формировать наборы тест-кейсов. Правильный ответ звучит очень кратко: логично. И это не шутка. Единственная задача наборов — повысить эффективность тестирования за </w:t>
      </w:r>
      <w:r w:rsidDel="00000000" w:rsidR="00000000" w:rsidRPr="00000000">
        <w:rPr>
          <w:rtl w:val="0"/>
        </w:rPr>
        <w:t xml:space="preserve">счёт</w:t>
      </w:r>
      <w:r w:rsidDel="00000000" w:rsidR="00000000" w:rsidRPr="00000000">
        <w:rPr>
          <w:rtl w:val="0"/>
        </w:rPr>
        <w:t xml:space="preserve"> ускорения и упрощения выполнения тест-кейсов, увеличения глубины исследования некоей области приложения или функциональности, следования типичным пользовательским сценариям или удобной последовательности выполнения тест-кейсов и т.д. Набор тест-кейсов всегда создаётся с какой-то целью, на основе какой-то логики, и по этим же принципам в набор включаются тесты, обладающие подходящими свойствами. Если же говорить о наиболее типичных подходах к составлению наборов тест-кейсов, то можно обозначить следующее: 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На основе чек-листов, каждый пункт чеклиста может превратиться в несколько тест-кейсов — и вот мы получаем готовый набор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На основе разбиения приложения на модули и подмодули{125} . Для каждого модуля (или его отдельных подмодулей) можно составить свой набор тесткейсов. 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По принципу проверки самых важных, менее важных и всех остальных функций приложения (именно по этому принципу мы составляли примеры чек-листов{116} ). 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По принципу группировки тест-кейсов для проверки некоего уровня требований или типа требований{39} , группы требований или отдельного требования. 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По принципу частоты обнаружения тест-кейсами дефектов в приложении (например, мы видим, что некоторые тест-кейсы раз за разом завершаются неудачей, значит, мы можем объединить их в набор, условно названный «проблемные места в приложении»). 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По архитектурному принципу (см. «многоуровневая архитектура»150 самостоятельно): наборы для проверки пользовательского интерфейса и всего уровня представления, для проверки уровня бизнес-логики, для проверки уровня данных. 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По области внутренней работы приложения, например: «тест-кейсы, затрагивающие работу с базой данных», «тест-кейсы, затрагивающие работу с файловой системой», «тест-кейсы, затрагивающие работу с сетью», и т.д. • По видам тестирования 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Не нужно заучивать этот список</w:t>
      </w:r>
      <w:r w:rsidDel="00000000" w:rsidR="00000000" w:rsidRPr="00000000">
        <w:rPr>
          <w:rtl w:val="0"/>
        </w:rPr>
        <w:t xml:space="preserve">. Это всего лишь примеры — грубо говоря, «первое, что приходит в голову». Важен принцип: если вы видите, что выполнение некоторых тест-кейсов в виде набора принесёт вам пользу, создавайте такой набор. 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Примечание: без хороших инструментальных средств управления тест-кейсами работать с наборами тест-кейсов крайне тяжело, т.к. приходится самостоятельно следить за приготовлениями, «недостающими шагами», изолированностью или обобщённостью, свободностью или последовательностью и т.д.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