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114300</wp:posOffset>
            </wp:positionV>
            <wp:extent cx="3567113" cy="213225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1322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rtl w:val="0"/>
        </w:rPr>
        <w:t xml:space="preserve">I</w:t>
      </w:r>
      <w:r w:rsidDel="00000000" w:rsidR="00000000" w:rsidRPr="00000000">
        <w:rPr>
          <w:rtl w:val="0"/>
        </w:rPr>
        <w:t xml:space="preserve">nternational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rtl w:val="0"/>
        </w:rPr>
        <w:t xml:space="preserve">S</w:t>
      </w:r>
      <w:r w:rsidDel="00000000" w:rsidR="00000000" w:rsidRPr="00000000">
        <w:rPr>
          <w:rtl w:val="0"/>
        </w:rPr>
        <w:t xml:space="preserve">oftware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rtl w:val="0"/>
        </w:rPr>
        <w:t xml:space="preserve">T</w:t>
      </w:r>
      <w:r w:rsidDel="00000000" w:rsidR="00000000" w:rsidRPr="00000000">
        <w:rPr>
          <w:rtl w:val="0"/>
        </w:rPr>
        <w:t xml:space="preserve">esting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rtl w:val="0"/>
        </w:rPr>
        <w:t xml:space="preserve">Q</w:t>
      </w:r>
      <w:r w:rsidDel="00000000" w:rsidR="00000000" w:rsidRPr="00000000">
        <w:rPr>
          <w:rtl w:val="0"/>
        </w:rPr>
        <w:t xml:space="preserve">ualification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 ← организация для </w:t>
      </w:r>
      <w:r w:rsidDel="00000000" w:rsidR="00000000" w:rsidRPr="00000000">
        <w:rPr>
          <w:rtl w:val="0"/>
        </w:rPr>
        <w:t xml:space="preserve">стандартизирования</w:t>
      </w:r>
      <w:r w:rsidDel="00000000" w:rsidR="00000000" w:rsidRPr="00000000">
        <w:rPr>
          <w:rtl w:val="0"/>
        </w:rPr>
        <w:t xml:space="preserve"> тестирования.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Цели для себя каждый проект может подгонять!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Предотвращения </w:t>
      </w:r>
      <w:r w:rsidDel="00000000" w:rsidR="00000000" w:rsidRPr="00000000">
        <w:rPr>
          <w:rtl w:val="0"/>
        </w:rPr>
        <w:t xml:space="preserve">появления дефектов это мероприятия направленные на то чтобы не допустить появления дефектов,  т.е. не ждать когда эти дефекты будут найдены и исправлены. В момент когда начинается работа по созданию системы (разработка) тестировщик не </w:t>
      </w:r>
      <w:r w:rsidDel="00000000" w:rsidR="00000000" w:rsidRPr="00000000">
        <w:rPr>
          <w:rtl w:val="0"/>
        </w:rPr>
        <w:t xml:space="preserve">ждёт</w:t>
      </w:r>
      <w:r w:rsidDel="00000000" w:rsidR="00000000" w:rsidRPr="00000000">
        <w:rPr>
          <w:rtl w:val="0"/>
        </w:rPr>
        <w:t xml:space="preserve"> пока будет написана прога или какая то большая </w:t>
      </w:r>
      <w:r w:rsidDel="00000000" w:rsidR="00000000" w:rsidRPr="00000000">
        <w:rPr>
          <w:rtl w:val="0"/>
        </w:rPr>
        <w:t xml:space="preserve">её</w:t>
      </w:r>
      <w:r w:rsidDel="00000000" w:rsidR="00000000" w:rsidRPr="00000000">
        <w:rPr>
          <w:rtl w:val="0"/>
        </w:rPr>
        <w:t xml:space="preserve"> часть. В это время тестировщик ознакамливается с требованиями и документацией и уже изучая требования можно найти какие-то расхождения или неточности которые потенциально могут вести к дефектам.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Verification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Верификация</w:t>
      </w:r>
      <w:r w:rsidDel="00000000" w:rsidR="00000000" w:rsidRPr="00000000">
        <w:rPr>
          <w:rtl w:val="0"/>
        </w:rPr>
        <w:t xml:space="preserve"> - проверка ПО на соответствие требованиям (по функционалу, нагрузке ...), Ещё это называют статическим тестированиям. Т.е. это сверка что всё было разработано как указано в требованиях. </w:t>
      </w:r>
      <w:r w:rsidDel="00000000" w:rsidR="00000000" w:rsidRPr="00000000">
        <w:rPr>
          <w:u w:val="single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было указано в требованиях в качестве баннера использовать картинку  автомобиля, разработчик поставил автомобиль на свой вкус. По итогу верификация </w:t>
      </w:r>
      <w:r w:rsidDel="00000000" w:rsidR="00000000" w:rsidRPr="00000000">
        <w:rPr>
          <w:rtl w:val="0"/>
        </w:rPr>
        <w:t xml:space="preserve">пройдёт</w:t>
      </w:r>
      <w:r w:rsidDel="00000000" w:rsidR="00000000" w:rsidRPr="00000000">
        <w:rPr>
          <w:rtl w:val="0"/>
        </w:rPr>
        <w:t xml:space="preserve"> успешно так как это было сделано в соответствии с требованиями но валидация может не пройти, заказчик может попросить поменять картинку на другую, которая понравится ему.  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это валидация ожидания заказчика (не требований). т.е. это проверка на соответствие реальных ожиданий заказчика/пользователя от продукта, получил ли заказчик/пользователь то что хотел. Иногда продукт разработан в соответствии с требованиями и прошёл верификацию но заказчику что-то не нравится (картинка, цвет кнопки, форма кнопки…) или система не делает того что вообще от </w:t>
      </w:r>
      <w:r w:rsidDel="00000000" w:rsidR="00000000" w:rsidRPr="00000000">
        <w:rPr>
          <w:rtl w:val="0"/>
        </w:rPr>
        <w:t xml:space="preserve">неё</w:t>
      </w:r>
      <w:r w:rsidDel="00000000" w:rsidR="00000000" w:rsidRPr="00000000">
        <w:rPr>
          <w:rtl w:val="0"/>
        </w:rPr>
        <w:t xml:space="preserve"> хотели.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Создание уверенности в тестируемом продукте </w:t>
      </w:r>
      <w:r w:rsidDel="00000000" w:rsidR="00000000" w:rsidRPr="00000000">
        <w:rPr>
          <w:rtl w:val="0"/>
        </w:rPr>
        <w:t xml:space="preserve">- почему создание уверенности, а не например создание 100% безотказного П.О., потому что мы не можем протестировать продукт полностью, это невозможно, но возможно покрыть тестами самые важные моменты необходимые для нормального (в соответствии с требованиями) функционирования системы (программы). 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Снижение рисков </w:t>
      </w:r>
      <w:r w:rsidDel="00000000" w:rsidR="00000000" w:rsidRPr="00000000">
        <w:rPr>
          <w:b w:val="1"/>
          <w:rtl w:val="0"/>
        </w:rPr>
        <w:t xml:space="preserve">путём</w:t>
      </w:r>
      <w:r w:rsidDel="00000000" w:rsidR="00000000" w:rsidRPr="00000000">
        <w:rPr>
          <w:b w:val="1"/>
          <w:rtl w:val="0"/>
        </w:rPr>
        <w:t xml:space="preserve"> нахождения дефектов</w:t>
      </w:r>
      <w:r w:rsidDel="00000000" w:rsidR="00000000" w:rsidRPr="00000000">
        <w:rPr>
          <w:rtl w:val="0"/>
        </w:rPr>
        <w:t xml:space="preserve">. Необходимо строить приоритеты где или что мы должны протестировать в первую очередь, что во вторую и т.д. Мы определяем какой функционал </w:t>
      </w:r>
      <w:r w:rsidDel="00000000" w:rsidR="00000000" w:rsidRPr="00000000">
        <w:rPr>
          <w:rtl w:val="0"/>
        </w:rPr>
        <w:t xml:space="preserve">найболее</w:t>
      </w:r>
      <w:r w:rsidDel="00000000" w:rsidR="00000000" w:rsidRPr="00000000">
        <w:rPr>
          <w:rtl w:val="0"/>
        </w:rPr>
        <w:t xml:space="preserve"> важен с точки зрения рисков для системы. 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Предоставление информации для принятия решений (for stakeholders).</w:t>
      </w:r>
      <w:r w:rsidDel="00000000" w:rsidR="00000000" w:rsidRPr="00000000">
        <w:rPr>
          <w:rtl w:val="0"/>
        </w:rPr>
        <w:t xml:space="preserve"> Stakeholders - это команда заказчика, Тестировщик не просто тестирует продукт но формирует некий отчёт о качестве продукта, что он протестировал, какие баги найдены, какие из них исправлены какие нет. И Видя этот отчёт stakeholders принимают решение о дальнейших шагах. Например в приложение была добавлена важная фича для заказчика и заказчик готов выпустить приложение с некоторыми багами в этой фиче но быть первым на рынке, чем ждать результатов более глубокого тестирования и исправления. А исправления внести в следующем обновлении (версии).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соответствие формальным требованиям</w:t>
      </w:r>
      <w:r w:rsidDel="00000000" w:rsidR="00000000" w:rsidRPr="00000000">
        <w:rPr>
          <w:rtl w:val="0"/>
        </w:rPr>
        <w:t xml:space="preserve"> (регуляторы, стандарты, законодательство). Одними из целей тестирования как такового может быть проверка что наш продукт соответствует какому-то канкретному закону или стандарту. Например в Америке есть стандарт для приложения для слабо видящих пользователей который включает в себя обязательное наличие специальных функций (увеличение шрифта или изображений и т.д.).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